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5" w:rsidRDefault="00AA63F8">
      <w:r>
        <w:rPr>
          <w:rFonts w:ascii="Comic Sans MS" w:hAnsi="Comic Sans MS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-50800</wp:posOffset>
                </wp:positionV>
                <wp:extent cx="2607310" cy="342900"/>
                <wp:effectExtent l="0" t="0" r="2159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857" w:rsidRPr="00BE2B82" w:rsidRDefault="00653C55" w:rsidP="00095A3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  <w:t xml:space="preserve"> Long Term Planning Overview KS1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1pt;margin-top:-4pt;width:205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BKgIAAFA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">
                <v:textbox>
                  <w:txbxContent>
                    <w:p w:rsidR="00C06857" w:rsidRPr="00BE2B82" w:rsidRDefault="00653C55" w:rsidP="00095A3B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  <w:t xml:space="preserve"> Long Term Planning Overview KS1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6989445</wp:posOffset>
                </wp:positionH>
                <wp:positionV relativeFrom="paragraph">
                  <wp:posOffset>-165100</wp:posOffset>
                </wp:positionV>
                <wp:extent cx="2478405" cy="457200"/>
                <wp:effectExtent l="0" t="0" r="1714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857" w:rsidRDefault="00C06857" w:rsidP="00095A3B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Highlight skills/units taught thoroughly</w:t>
                            </w:r>
                          </w:p>
                          <w:p w:rsidR="00C06857" w:rsidRPr="00BE2B82" w:rsidRDefault="00C06857" w:rsidP="00095A3B">
                            <w:pP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Tick aspects that have had light touch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0.35pt;margin-top:-13pt;width:195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">
                <v:textbox>
                  <w:txbxContent>
                    <w:p w:rsidR="00C06857" w:rsidRDefault="00C06857" w:rsidP="00095A3B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Highlight skills/units taught thoroughly</w:t>
                      </w:r>
                    </w:p>
                    <w:p w:rsidR="00C06857" w:rsidRPr="00BE2B82" w:rsidRDefault="00C06857" w:rsidP="00095A3B">
                      <w:pP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Tick aspects that have had light touch</w:t>
                      </w:r>
                    </w:p>
                  </w:txbxContent>
                </v:textbox>
              </v:shape>
            </w:pict>
          </mc:Fallback>
        </mc:AlternateContent>
      </w:r>
    </w:p>
    <w:p w:rsidR="00095A3B" w:rsidRDefault="00095A3B"/>
    <w:p w:rsidR="00095A3B" w:rsidRDefault="00095A3B"/>
    <w:p w:rsidR="00095A3B" w:rsidRPr="00095A3B" w:rsidRDefault="00CC240A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Year: 20</w:t>
      </w:r>
      <w:r w:rsidR="000A413A">
        <w:rPr>
          <w:rFonts w:ascii="Arial" w:hAnsi="Arial" w:cs="Arial"/>
          <w:b/>
          <w:szCs w:val="18"/>
        </w:rPr>
        <w:t>17</w:t>
      </w:r>
      <w:r w:rsidR="004D545E">
        <w:rPr>
          <w:rFonts w:ascii="Arial" w:hAnsi="Arial" w:cs="Arial"/>
          <w:b/>
          <w:szCs w:val="18"/>
        </w:rPr>
        <w:t>-18</w:t>
      </w:r>
      <w:r w:rsidR="00095A3B" w:rsidRPr="00BE2B82">
        <w:rPr>
          <w:rFonts w:ascii="Arial" w:hAnsi="Arial" w:cs="Arial"/>
          <w:b/>
          <w:szCs w:val="18"/>
        </w:rPr>
        <w:t xml:space="preserve">      Teacher: </w:t>
      </w:r>
      <w:r w:rsidR="00C77E70">
        <w:rPr>
          <w:rFonts w:ascii="Arial" w:hAnsi="Arial" w:cs="Arial"/>
          <w:b/>
          <w:szCs w:val="18"/>
        </w:rPr>
        <w:t xml:space="preserve">Mrs </w:t>
      </w:r>
      <w:r w:rsidR="004D545E">
        <w:rPr>
          <w:rFonts w:ascii="Arial" w:hAnsi="Arial" w:cs="Arial"/>
          <w:b/>
          <w:szCs w:val="18"/>
        </w:rPr>
        <w:t>Abbott-Bray</w:t>
      </w:r>
      <w:r w:rsidR="00E761F8">
        <w:rPr>
          <w:rFonts w:ascii="Arial" w:hAnsi="Arial" w:cs="Arial"/>
          <w:b/>
          <w:szCs w:val="18"/>
        </w:rPr>
        <w:t xml:space="preserve">    </w:t>
      </w:r>
      <w:r w:rsidR="00095A3B" w:rsidRPr="00BE2B82">
        <w:rPr>
          <w:rFonts w:ascii="Arial" w:hAnsi="Arial" w:cs="Arial"/>
          <w:b/>
          <w:szCs w:val="18"/>
        </w:rPr>
        <w:t>Class:</w:t>
      </w:r>
      <w:r w:rsidR="00E761F8">
        <w:rPr>
          <w:rFonts w:ascii="Arial" w:hAnsi="Arial" w:cs="Arial"/>
          <w:b/>
          <w:szCs w:val="18"/>
        </w:rPr>
        <w:t xml:space="preserve"> </w:t>
      </w:r>
      <w:r w:rsidR="004D545E">
        <w:rPr>
          <w:rFonts w:ascii="Arial" w:hAnsi="Arial" w:cs="Arial"/>
          <w:b/>
          <w:szCs w:val="18"/>
        </w:rPr>
        <w:t>Class On</w:t>
      </w:r>
      <w:r w:rsidR="00E761F8">
        <w:rPr>
          <w:rFonts w:ascii="Arial" w:hAnsi="Arial" w:cs="Arial"/>
          <w:b/>
          <w:szCs w:val="18"/>
        </w:rPr>
        <w:t>e      Y</w:t>
      </w:r>
      <w:r w:rsidR="00095A3B" w:rsidRPr="00BE2B82">
        <w:rPr>
          <w:rFonts w:ascii="Arial" w:hAnsi="Arial" w:cs="Arial"/>
          <w:b/>
          <w:szCs w:val="18"/>
        </w:rPr>
        <w:t xml:space="preserve">ear group/s: </w:t>
      </w:r>
      <w:r w:rsidR="00C77E70">
        <w:rPr>
          <w:rFonts w:ascii="Arial" w:hAnsi="Arial" w:cs="Arial"/>
          <w:b/>
          <w:szCs w:val="18"/>
        </w:rPr>
        <w:t>Reception</w:t>
      </w:r>
      <w:r w:rsidR="00E761F8">
        <w:rPr>
          <w:rFonts w:ascii="Arial" w:hAnsi="Arial" w:cs="Arial"/>
          <w:b/>
          <w:szCs w:val="18"/>
        </w:rPr>
        <w:t xml:space="preserve">, </w:t>
      </w:r>
      <w:r w:rsidR="004D545E">
        <w:rPr>
          <w:rFonts w:ascii="Arial" w:hAnsi="Arial" w:cs="Arial"/>
          <w:b/>
          <w:szCs w:val="18"/>
        </w:rPr>
        <w:t>Y</w:t>
      </w:r>
      <w:r w:rsidR="00C77E70">
        <w:rPr>
          <w:rFonts w:ascii="Arial" w:hAnsi="Arial" w:cs="Arial"/>
          <w:b/>
          <w:szCs w:val="18"/>
        </w:rPr>
        <w:t>ear 1</w:t>
      </w:r>
      <w:r w:rsidR="00E761F8">
        <w:rPr>
          <w:rFonts w:ascii="Arial" w:hAnsi="Arial" w:cs="Arial"/>
          <w:b/>
          <w:szCs w:val="18"/>
        </w:rPr>
        <w:t xml:space="preserve"> and </w:t>
      </w:r>
      <w:r w:rsidR="004D545E">
        <w:rPr>
          <w:rFonts w:ascii="Arial" w:hAnsi="Arial" w:cs="Arial"/>
          <w:b/>
          <w:szCs w:val="18"/>
        </w:rPr>
        <w:t>2</w:t>
      </w:r>
      <w:r w:rsidR="00E761F8">
        <w:rPr>
          <w:rFonts w:ascii="Arial" w:hAnsi="Arial" w:cs="Arial"/>
          <w:b/>
          <w:szCs w:val="18"/>
        </w:rPr>
        <w:t xml:space="preserve">          School: </w:t>
      </w:r>
      <w:r w:rsidR="00E761F8">
        <w:rPr>
          <w:rFonts w:ascii="Arial" w:hAnsi="Arial" w:cs="Arial"/>
          <w:b/>
          <w:szCs w:val="18"/>
        </w:rPr>
        <w:softHyphen/>
      </w:r>
      <w:r w:rsidR="004716D5">
        <w:rPr>
          <w:rFonts w:ascii="Arial" w:hAnsi="Arial" w:cs="Arial"/>
          <w:b/>
          <w:szCs w:val="18"/>
        </w:rPr>
        <w:softHyphen/>
      </w:r>
      <w:r w:rsidR="00C77E70">
        <w:rPr>
          <w:rFonts w:ascii="Arial" w:hAnsi="Arial" w:cs="Arial"/>
          <w:b/>
          <w:szCs w:val="18"/>
        </w:rPr>
        <w:t xml:space="preserve"> </w:t>
      </w:r>
      <w:r w:rsidR="004D545E">
        <w:rPr>
          <w:rFonts w:ascii="Arial" w:hAnsi="Arial" w:cs="Arial"/>
          <w:b/>
          <w:szCs w:val="18"/>
        </w:rPr>
        <w:t>North Petherwin</w:t>
      </w:r>
      <w:r w:rsidR="00E761F8">
        <w:rPr>
          <w:rFonts w:ascii="Arial" w:hAnsi="Arial" w:cs="Arial"/>
          <w:b/>
          <w:szCs w:val="18"/>
        </w:rPr>
        <w:t xml:space="preserve"> Primary</w:t>
      </w:r>
    </w:p>
    <w:tbl>
      <w:tblPr>
        <w:tblStyle w:val="TableGrid"/>
        <w:tblpPr w:leftFromText="180" w:rightFromText="180" w:vertAnchor="text" w:horzAnchor="margin" w:tblpXSpec="center" w:tblpY="457"/>
        <w:tblW w:w="16160" w:type="dxa"/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315"/>
        <w:gridCol w:w="2292"/>
        <w:gridCol w:w="2291"/>
        <w:gridCol w:w="2292"/>
        <w:gridCol w:w="2292"/>
      </w:tblGrid>
      <w:tr w:rsidR="00095A3B" w:rsidRPr="00BE2B82" w:rsidTr="00D07BCD">
        <w:trPr>
          <w:trHeight w:val="598"/>
        </w:trPr>
        <w:tc>
          <w:tcPr>
            <w:tcW w:w="2410" w:type="dxa"/>
          </w:tcPr>
          <w:p w:rsidR="00497954" w:rsidRPr="00CC240A" w:rsidRDefault="00497954" w:rsidP="00C0685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cyan"/>
              </w:rPr>
            </w:pPr>
          </w:p>
          <w:p w:rsidR="00497954" w:rsidRPr="00CC240A" w:rsidRDefault="00497954" w:rsidP="00C0685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cyan"/>
              </w:rPr>
            </w:pPr>
          </w:p>
          <w:p w:rsidR="00497954" w:rsidRPr="00CC240A" w:rsidRDefault="00497954" w:rsidP="00C0685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cyan"/>
              </w:rPr>
            </w:pPr>
          </w:p>
          <w:p w:rsidR="00095A3B" w:rsidRPr="00CC240A" w:rsidRDefault="00A36BDF" w:rsidP="00C0685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cyan"/>
              </w:rPr>
            </w:pPr>
            <w:r w:rsidRPr="00CC240A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cyan"/>
              </w:rPr>
              <w:t xml:space="preserve">TOPICS/themes </w:t>
            </w:r>
            <w:r w:rsidR="00095A3B" w:rsidRPr="00CC240A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cyan"/>
              </w:rPr>
              <w:t>covered.</w:t>
            </w:r>
          </w:p>
          <w:p w:rsidR="00095A3B" w:rsidRPr="00CC240A" w:rsidRDefault="00095A3B" w:rsidP="00C06857">
            <w:pPr>
              <w:rPr>
                <w:rFonts w:asciiTheme="minorHAnsi" w:hAnsiTheme="minorHAnsi" w:cstheme="minorHAnsi"/>
                <w:sz w:val="18"/>
                <w:highlight w:val="cyan"/>
              </w:rPr>
            </w:pPr>
          </w:p>
          <w:p w:rsidR="00A36BDF" w:rsidRPr="00CC240A" w:rsidRDefault="00A36BDF" w:rsidP="00C06857">
            <w:pPr>
              <w:rPr>
                <w:rFonts w:asciiTheme="minorHAnsi" w:hAnsiTheme="minorHAnsi" w:cstheme="minorHAnsi"/>
                <w:sz w:val="18"/>
                <w:highlight w:val="cyan"/>
              </w:rPr>
            </w:pPr>
          </w:p>
          <w:p w:rsidR="00A36BDF" w:rsidRPr="00CC240A" w:rsidRDefault="00A36BDF" w:rsidP="00C06857">
            <w:pPr>
              <w:rPr>
                <w:rFonts w:asciiTheme="minorHAnsi" w:hAnsiTheme="minorHAnsi" w:cstheme="minorHAnsi"/>
                <w:sz w:val="18"/>
                <w:highlight w:val="cyan"/>
              </w:rPr>
            </w:pPr>
          </w:p>
          <w:p w:rsidR="00A36BDF" w:rsidRPr="00CC240A" w:rsidRDefault="00A36BDF" w:rsidP="00C06857">
            <w:pPr>
              <w:rPr>
                <w:rFonts w:asciiTheme="minorHAnsi" w:hAnsiTheme="minorHAnsi" w:cstheme="minorHAnsi"/>
                <w:sz w:val="18"/>
                <w:highlight w:val="cyan"/>
              </w:rPr>
            </w:pPr>
          </w:p>
        </w:tc>
        <w:tc>
          <w:tcPr>
            <w:tcW w:w="2268" w:type="dxa"/>
          </w:tcPr>
          <w:p w:rsidR="00095A3B" w:rsidRPr="00CC240A" w:rsidRDefault="00095A3B" w:rsidP="00C06857">
            <w:pPr>
              <w:pStyle w:val="Heading1"/>
              <w:outlineLvl w:val="0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CC240A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Autumn 1</w:t>
            </w:r>
          </w:p>
          <w:p w:rsidR="00095A3B" w:rsidRDefault="00095A3B" w:rsidP="00C0685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red"/>
              </w:rPr>
            </w:pPr>
          </w:p>
          <w:p w:rsidR="00B93D1B" w:rsidRPr="004D545E" w:rsidRDefault="004D545E" w:rsidP="004D545E">
            <w:pPr>
              <w:rPr>
                <w:highlight w:val="red"/>
              </w:rPr>
            </w:pPr>
            <w:r w:rsidRPr="004D545E">
              <w:rPr>
                <w:highlight w:val="red"/>
              </w:rPr>
              <w:t>Space</w:t>
            </w:r>
          </w:p>
        </w:tc>
        <w:tc>
          <w:tcPr>
            <w:tcW w:w="2315" w:type="dxa"/>
          </w:tcPr>
          <w:p w:rsidR="00095A3B" w:rsidRPr="00CC240A" w:rsidRDefault="00095A3B" w:rsidP="00C06857">
            <w:pPr>
              <w:pStyle w:val="Heading1"/>
              <w:outlineLvl w:val="0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CC240A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Autumn 2</w:t>
            </w:r>
          </w:p>
          <w:p w:rsidR="00095A3B" w:rsidRDefault="00095A3B" w:rsidP="00B93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D545E" w:rsidRPr="00CC240A" w:rsidRDefault="004D545E" w:rsidP="00B93D1B">
            <w:pPr>
              <w:rPr>
                <w:rFonts w:asciiTheme="minorHAnsi" w:hAnsiTheme="minorHAnsi" w:cstheme="minorHAnsi"/>
                <w:b/>
                <w:sz w:val="18"/>
                <w:szCs w:val="18"/>
                <w:highlight w:val="re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red"/>
              </w:rPr>
              <w:t>Festivals and Celebrations</w:t>
            </w:r>
          </w:p>
        </w:tc>
        <w:tc>
          <w:tcPr>
            <w:tcW w:w="2292" w:type="dxa"/>
          </w:tcPr>
          <w:p w:rsidR="00095A3B" w:rsidRPr="00CC240A" w:rsidRDefault="00095A3B" w:rsidP="00C06857">
            <w:pPr>
              <w:pStyle w:val="Heading1"/>
              <w:outlineLvl w:val="0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CC240A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Spring 1</w:t>
            </w:r>
          </w:p>
          <w:p w:rsidR="00B93D1B" w:rsidRDefault="00B93D1B" w:rsidP="00077004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</w:p>
          <w:p w:rsidR="004D545E" w:rsidRPr="00CC240A" w:rsidRDefault="004D545E" w:rsidP="00077004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Dinosaurs</w:t>
            </w:r>
          </w:p>
        </w:tc>
        <w:tc>
          <w:tcPr>
            <w:tcW w:w="2291" w:type="dxa"/>
          </w:tcPr>
          <w:p w:rsidR="00095A3B" w:rsidRPr="00CC240A" w:rsidRDefault="00095A3B" w:rsidP="00C06857">
            <w:pPr>
              <w:pStyle w:val="Heading1"/>
              <w:outlineLvl w:val="0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CC240A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Spring 2</w:t>
            </w:r>
          </w:p>
          <w:p w:rsidR="00B93D1B" w:rsidRDefault="00B93D1B" w:rsidP="00C0685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</w:p>
          <w:p w:rsidR="004D545E" w:rsidRDefault="004D545E" w:rsidP="00C0685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Dinosaurs</w:t>
            </w:r>
          </w:p>
          <w:p w:rsidR="004D545E" w:rsidRPr="00CC240A" w:rsidRDefault="004D545E" w:rsidP="00C0685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Easter</w:t>
            </w:r>
          </w:p>
        </w:tc>
        <w:tc>
          <w:tcPr>
            <w:tcW w:w="2292" w:type="dxa"/>
          </w:tcPr>
          <w:p w:rsidR="00095A3B" w:rsidRPr="00CC240A" w:rsidRDefault="00095A3B" w:rsidP="00C06857">
            <w:pPr>
              <w:pStyle w:val="Heading1"/>
              <w:outlineLvl w:val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C24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Summer 1</w:t>
            </w:r>
          </w:p>
          <w:p w:rsidR="00B93D1B" w:rsidRDefault="00B93D1B" w:rsidP="00C0685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4D545E" w:rsidRPr="00CC240A" w:rsidRDefault="004D545E" w:rsidP="00C0685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Nature Detectives</w:t>
            </w:r>
          </w:p>
        </w:tc>
        <w:tc>
          <w:tcPr>
            <w:tcW w:w="2292" w:type="dxa"/>
          </w:tcPr>
          <w:p w:rsidR="00095A3B" w:rsidRPr="00CC240A" w:rsidRDefault="00095A3B" w:rsidP="00C06857">
            <w:pPr>
              <w:pStyle w:val="Heading1"/>
              <w:outlineLvl w:val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C24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Summer 2</w:t>
            </w:r>
          </w:p>
          <w:p w:rsidR="00077004" w:rsidRDefault="00077004" w:rsidP="00C0685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4D545E" w:rsidRPr="00CC240A" w:rsidRDefault="004D545E" w:rsidP="00C0685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Nature Detectives</w:t>
            </w:r>
          </w:p>
        </w:tc>
      </w:tr>
      <w:tr w:rsidR="00CC240A" w:rsidRPr="00BE2B82" w:rsidTr="00D07BCD">
        <w:trPr>
          <w:trHeight w:val="552"/>
        </w:trPr>
        <w:tc>
          <w:tcPr>
            <w:tcW w:w="2410" w:type="dxa"/>
          </w:tcPr>
          <w:p w:rsidR="00CC240A" w:rsidRPr="00CC240A" w:rsidRDefault="00CC240A" w:rsidP="00C0685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cyan"/>
              </w:rPr>
            </w:pPr>
            <w:r w:rsidRPr="00CC240A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cyan"/>
              </w:rPr>
              <w:t>Topic Hook</w:t>
            </w:r>
          </w:p>
        </w:tc>
        <w:tc>
          <w:tcPr>
            <w:tcW w:w="2268" w:type="dxa"/>
          </w:tcPr>
          <w:p w:rsidR="00CC240A" w:rsidRPr="00CC240A" w:rsidRDefault="004D545E" w:rsidP="00C06857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Role Play</w:t>
            </w:r>
          </w:p>
        </w:tc>
        <w:tc>
          <w:tcPr>
            <w:tcW w:w="2315" w:type="dxa"/>
          </w:tcPr>
          <w:p w:rsidR="00CC240A" w:rsidRPr="00CC240A" w:rsidRDefault="004D545E" w:rsidP="00C06857">
            <w:pPr>
              <w:pStyle w:val="Heading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Diwali Day</w:t>
            </w:r>
          </w:p>
        </w:tc>
        <w:tc>
          <w:tcPr>
            <w:tcW w:w="2292" w:type="dxa"/>
          </w:tcPr>
          <w:p w:rsidR="00CC240A" w:rsidRPr="00CC240A" w:rsidRDefault="004D545E" w:rsidP="00C06857">
            <w:pPr>
              <w:pStyle w:val="Heading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Dinosaur on the Loose</w:t>
            </w:r>
          </w:p>
        </w:tc>
        <w:tc>
          <w:tcPr>
            <w:tcW w:w="2291" w:type="dxa"/>
          </w:tcPr>
          <w:p w:rsidR="00CC240A" w:rsidRPr="00CC240A" w:rsidRDefault="00CC240A" w:rsidP="00C06857">
            <w:pPr>
              <w:pStyle w:val="Heading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CC240A" w:rsidRPr="00CC240A" w:rsidRDefault="0088674C" w:rsidP="00C06857">
            <w:pPr>
              <w:pStyle w:val="Heading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Nature Hunt- Outdoor Learning</w:t>
            </w:r>
          </w:p>
        </w:tc>
        <w:tc>
          <w:tcPr>
            <w:tcW w:w="2292" w:type="dxa"/>
          </w:tcPr>
          <w:p w:rsidR="00CC240A" w:rsidRPr="00CC240A" w:rsidRDefault="00CC240A" w:rsidP="00C06857">
            <w:pPr>
              <w:pStyle w:val="Heading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5A3B" w:rsidRPr="00BE2B82" w:rsidTr="00D07BCD">
        <w:trPr>
          <w:trHeight w:val="1993"/>
        </w:trPr>
        <w:tc>
          <w:tcPr>
            <w:tcW w:w="2410" w:type="dxa"/>
          </w:tcPr>
          <w:p w:rsidR="00095A3B" w:rsidRPr="00CC240A" w:rsidRDefault="00CC240A" w:rsidP="00C06857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Literacy</w:t>
            </w:r>
          </w:p>
          <w:p w:rsidR="00095A3B" w:rsidRPr="00CC240A" w:rsidRDefault="00095A3B" w:rsidP="00C0685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</w:p>
          <w:p w:rsidR="00095A3B" w:rsidRPr="00CC240A" w:rsidRDefault="00095A3B" w:rsidP="00C06857">
            <w:pPr>
              <w:rPr>
                <w:rFonts w:asciiTheme="minorHAnsi" w:hAnsiTheme="minorHAnsi" w:cstheme="minorHAnsi"/>
                <w:sz w:val="18"/>
                <w:highlight w:val="cyan"/>
              </w:rPr>
            </w:pPr>
          </w:p>
        </w:tc>
        <w:tc>
          <w:tcPr>
            <w:tcW w:w="2268" w:type="dxa"/>
          </w:tcPr>
          <w:p w:rsidR="00095A3B" w:rsidRPr="00186CA4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Poetry</w:t>
            </w:r>
          </w:p>
          <w:p w:rsidR="00095A3B" w:rsidRPr="00186CA4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Instructions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Persuasive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Non-chronological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Recount</w:t>
            </w:r>
          </w:p>
          <w:p w:rsidR="00095A3B" w:rsidRPr="00186CA4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Fiction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Explanation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Discussion</w:t>
            </w:r>
          </w:p>
        </w:tc>
        <w:tc>
          <w:tcPr>
            <w:tcW w:w="2315" w:type="dxa"/>
          </w:tcPr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Poetry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Instructions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Persuasive</w:t>
            </w:r>
          </w:p>
          <w:p w:rsidR="00095A3B" w:rsidRPr="00186CA4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Non-chronological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Recount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Fiction</w:t>
            </w:r>
          </w:p>
          <w:p w:rsidR="00095A3B" w:rsidRPr="00186CA4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Explanation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Discussion</w:t>
            </w:r>
          </w:p>
        </w:tc>
        <w:tc>
          <w:tcPr>
            <w:tcW w:w="2292" w:type="dxa"/>
          </w:tcPr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Poetry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Instructions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Persuasive</w:t>
            </w:r>
            <w:r w:rsidR="00186CA4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  <w:p w:rsidR="00095A3B" w:rsidRPr="00186CA4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Non-chronological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Recount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Fiction</w:t>
            </w:r>
          </w:p>
          <w:p w:rsidR="00095A3B" w:rsidRPr="00186CA4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Explanation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Discussion</w:t>
            </w:r>
            <w:r w:rsidR="00186CA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2291" w:type="dxa"/>
          </w:tcPr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Poetry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Instructions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Persuasive</w:t>
            </w:r>
          </w:p>
          <w:p w:rsidR="00095A3B" w:rsidRPr="00186CA4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Non-chronological</w:t>
            </w:r>
          </w:p>
          <w:p w:rsidR="00095A3B" w:rsidRPr="00186CA4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Recount</w:t>
            </w:r>
          </w:p>
          <w:p w:rsidR="00095A3B" w:rsidRPr="00186CA4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Fiction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Explanation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Discussion</w:t>
            </w:r>
          </w:p>
        </w:tc>
        <w:tc>
          <w:tcPr>
            <w:tcW w:w="2292" w:type="dxa"/>
          </w:tcPr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Poetry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Instructions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Persuasive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Non-chronological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Recount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Fiction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Explanation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Discussion</w:t>
            </w:r>
          </w:p>
        </w:tc>
        <w:tc>
          <w:tcPr>
            <w:tcW w:w="2292" w:type="dxa"/>
          </w:tcPr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Poetry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Instructions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Persuasive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Non-chronological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Recount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Fiction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Explanation</w:t>
            </w:r>
          </w:p>
          <w:p w:rsidR="00095A3B" w:rsidRPr="00DF0235" w:rsidRDefault="00095A3B" w:rsidP="0063449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Discussion</w:t>
            </w:r>
          </w:p>
        </w:tc>
      </w:tr>
      <w:tr w:rsidR="00CC240A" w:rsidRPr="00BE2B82" w:rsidTr="00D07BCD">
        <w:trPr>
          <w:trHeight w:val="699"/>
        </w:trPr>
        <w:tc>
          <w:tcPr>
            <w:tcW w:w="2410" w:type="dxa"/>
          </w:tcPr>
          <w:p w:rsidR="00CC240A" w:rsidRPr="00CC240A" w:rsidRDefault="00CC240A" w:rsidP="00C06857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CC240A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Literacy Texts used</w:t>
            </w:r>
            <w:r w:rsidR="00D07BCD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/Class Reads</w:t>
            </w:r>
          </w:p>
        </w:tc>
        <w:tc>
          <w:tcPr>
            <w:tcW w:w="2268" w:type="dxa"/>
          </w:tcPr>
          <w:p w:rsidR="00CC240A" w:rsidRDefault="00186CA4" w:rsidP="00CC24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Beegu</w:t>
            </w:r>
          </w:p>
          <w:p w:rsidR="00186CA4" w:rsidRDefault="00186CA4" w:rsidP="00CC24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Aliens Love Underpants</w:t>
            </w:r>
          </w:p>
          <w:p w:rsidR="00186CA4" w:rsidRDefault="00186CA4" w:rsidP="00CC24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Space Poems</w:t>
            </w:r>
          </w:p>
          <w:p w:rsidR="00186CA4" w:rsidRDefault="00186CA4" w:rsidP="00CC24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Way </w:t>
            </w:r>
            <w:r w:rsidR="00E761F8">
              <w:rPr>
                <w:rFonts w:asciiTheme="minorHAnsi" w:hAnsiTheme="minorHAnsi" w:cstheme="minorHAnsi"/>
                <w:sz w:val="18"/>
                <w:szCs w:val="18"/>
              </w:rPr>
              <w:t>Back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Home</w:t>
            </w:r>
          </w:p>
          <w:p w:rsidR="00186CA4" w:rsidRPr="00DF0235" w:rsidRDefault="00186CA4" w:rsidP="00CC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5" w:type="dxa"/>
          </w:tcPr>
          <w:p w:rsidR="00077004" w:rsidRPr="00DF0235" w:rsidRDefault="00186CA4" w:rsidP="00CC240A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Bear and the Hare</w:t>
            </w:r>
          </w:p>
        </w:tc>
        <w:tc>
          <w:tcPr>
            <w:tcW w:w="2292" w:type="dxa"/>
          </w:tcPr>
          <w:p w:rsidR="00CC240A" w:rsidRPr="00DF0235" w:rsidRDefault="00186CA4" w:rsidP="00CC240A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Dinoteks</w:t>
            </w:r>
          </w:p>
        </w:tc>
        <w:tc>
          <w:tcPr>
            <w:tcW w:w="2291" w:type="dxa"/>
          </w:tcPr>
          <w:p w:rsidR="00CC240A" w:rsidRPr="00DF0235" w:rsidRDefault="00186CA4" w:rsidP="00CC240A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Harry and a Bucketful of Dinosaurs</w:t>
            </w:r>
          </w:p>
        </w:tc>
        <w:tc>
          <w:tcPr>
            <w:tcW w:w="2292" w:type="dxa"/>
          </w:tcPr>
          <w:p w:rsidR="00077004" w:rsidRPr="00DF0235" w:rsidRDefault="00077004" w:rsidP="00CC240A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86CA4">
              <w:rPr>
                <w:rFonts w:asciiTheme="minorHAnsi" w:hAnsiTheme="minorHAnsi" w:cstheme="minorHAnsi"/>
                <w:sz w:val="18"/>
                <w:szCs w:val="18"/>
              </w:rPr>
              <w:t>Percy the Park Keeper?</w:t>
            </w:r>
          </w:p>
        </w:tc>
        <w:tc>
          <w:tcPr>
            <w:tcW w:w="2292" w:type="dxa"/>
          </w:tcPr>
          <w:p w:rsidR="00CC240A" w:rsidRPr="00DF0235" w:rsidRDefault="00CC240A" w:rsidP="00CC240A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5A3B" w:rsidRPr="00BE2B82" w:rsidTr="00D07BCD">
        <w:trPr>
          <w:trHeight w:val="1066"/>
        </w:trPr>
        <w:tc>
          <w:tcPr>
            <w:tcW w:w="2410" w:type="dxa"/>
          </w:tcPr>
          <w:p w:rsidR="00095A3B" w:rsidRPr="00CC240A" w:rsidRDefault="00653C55" w:rsidP="00C06857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CC240A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 xml:space="preserve">Maths </w:t>
            </w:r>
            <w:r w:rsidR="00CC240A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Blocks from Rising Stars Scheme of Learning covered</w:t>
            </w:r>
          </w:p>
          <w:p w:rsidR="00095A3B" w:rsidRPr="00CC240A" w:rsidRDefault="00095A3B" w:rsidP="00C06857">
            <w:pPr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</w:pPr>
          </w:p>
          <w:p w:rsidR="00095A3B" w:rsidRPr="00CC240A" w:rsidRDefault="00095A3B" w:rsidP="00C06857">
            <w:pPr>
              <w:rPr>
                <w:rFonts w:asciiTheme="minorHAnsi" w:hAnsiTheme="minorHAnsi" w:cstheme="minorHAnsi"/>
                <w:b/>
                <w:sz w:val="18"/>
                <w:highlight w:val="cyan"/>
              </w:rPr>
            </w:pPr>
          </w:p>
        </w:tc>
        <w:tc>
          <w:tcPr>
            <w:tcW w:w="2268" w:type="dxa"/>
          </w:tcPr>
          <w:p w:rsidR="00CC240A" w:rsidRPr="00186CA4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Number Sense</w:t>
            </w:r>
          </w:p>
          <w:p w:rsidR="00095A3B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Additive Reasoning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 xml:space="preserve">Multiplicative Reasoning 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Geometric Reasoning</w:t>
            </w:r>
          </w:p>
          <w:p w:rsidR="00CC240A" w:rsidRPr="00DF0235" w:rsidRDefault="00CC240A" w:rsidP="00C0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5" w:type="dxa"/>
          </w:tcPr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Number Sense</w:t>
            </w:r>
          </w:p>
          <w:p w:rsidR="00CC240A" w:rsidRPr="00186CA4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Additive Reasoning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 xml:space="preserve">Multiplicative Reasoning </w:t>
            </w:r>
          </w:p>
          <w:p w:rsidR="00CC240A" w:rsidRPr="00186CA4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Geometric Reasoning</w:t>
            </w:r>
          </w:p>
          <w:p w:rsidR="00095A3B" w:rsidRPr="00DF0235" w:rsidRDefault="00095A3B" w:rsidP="00CC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Number Sense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Additive Reasoning</w:t>
            </w:r>
          </w:p>
          <w:p w:rsidR="00CC240A" w:rsidRPr="00186CA4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 xml:space="preserve">Multiplicative Reasoning 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Geometric Reasoning</w:t>
            </w:r>
          </w:p>
          <w:p w:rsidR="00095A3B" w:rsidRPr="00DF0235" w:rsidRDefault="00095A3B" w:rsidP="00C0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</w:tcPr>
          <w:p w:rsidR="00CC240A" w:rsidRPr="00186CA4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Number Sense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6CA4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 xml:space="preserve">Additive </w:t>
            </w: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Reasoning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 xml:space="preserve">Multiplicative Reasoning 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Geometric Reasoning</w:t>
            </w:r>
          </w:p>
          <w:p w:rsidR="00095A3B" w:rsidRPr="00DF0235" w:rsidRDefault="00095A3B" w:rsidP="00C0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Number Sense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Additive Reasoning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 xml:space="preserve">Multiplicative Reasoning 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Geometric Reasoning</w:t>
            </w:r>
          </w:p>
          <w:p w:rsidR="00095A3B" w:rsidRPr="00DF0235" w:rsidRDefault="00095A3B" w:rsidP="00C0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Number Sense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Additive Reasoning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 xml:space="preserve">Multiplicative Reasoning </w:t>
            </w:r>
          </w:p>
          <w:p w:rsidR="00CC240A" w:rsidRPr="00DF0235" w:rsidRDefault="00CC240A" w:rsidP="00CC24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Geometric Reasoning</w:t>
            </w:r>
          </w:p>
          <w:p w:rsidR="00095A3B" w:rsidRPr="00DF0235" w:rsidRDefault="00095A3B" w:rsidP="00C0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40A" w:rsidRPr="00BE2B82" w:rsidTr="00D07BCD">
        <w:trPr>
          <w:trHeight w:val="2283"/>
        </w:trPr>
        <w:tc>
          <w:tcPr>
            <w:tcW w:w="2410" w:type="dxa"/>
          </w:tcPr>
          <w:p w:rsidR="00CC240A" w:rsidRPr="00CC240A" w:rsidRDefault="00CC240A" w:rsidP="00CC240A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CC240A"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  <w:lastRenderedPageBreak/>
              <w:t>Scientific and technological understanding. KS1</w:t>
            </w:r>
          </w:p>
          <w:p w:rsidR="00CC240A" w:rsidRPr="00CC240A" w:rsidRDefault="00CC240A" w:rsidP="00CC240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</w:tcPr>
          <w:tbl>
            <w:tblPr>
              <w:tblW w:w="24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7"/>
            </w:tblGrid>
            <w:tr w:rsidR="00CC240A" w:rsidRPr="00DF0235" w:rsidTr="00EC3DF0">
              <w:trPr>
                <w:trHeight w:val="167"/>
              </w:trPr>
              <w:tc>
                <w:tcPr>
                  <w:tcW w:w="2467" w:type="dxa"/>
                </w:tcPr>
                <w:p w:rsidR="00CC240A" w:rsidRPr="00186CA4" w:rsidRDefault="00CC240A" w:rsidP="004D545E">
                  <w:pPr>
                    <w:pStyle w:val="NoSpacing"/>
                    <w:framePr w:hSpace="180" w:wrap="around" w:vAnchor="text" w:hAnchor="margin" w:xAlign="center" w:y="457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  <w:sz w:val="18"/>
                      <w:szCs w:val="18"/>
                      <w:highlight w:val="red"/>
                    </w:rPr>
                  </w:pPr>
                  <w:r w:rsidRPr="00186CA4">
                    <w:rPr>
                      <w:rFonts w:asciiTheme="minorHAnsi" w:eastAsiaTheme="minorHAnsi" w:hAnsiTheme="minorHAnsi" w:cstheme="minorHAnsi"/>
                      <w:sz w:val="18"/>
                      <w:szCs w:val="18"/>
                      <w:highlight w:val="red"/>
                    </w:rPr>
                    <w:t>Working scientifically</w:t>
                  </w:r>
                </w:p>
                <w:p w:rsidR="00CC240A" w:rsidRPr="00DF0235" w:rsidRDefault="00CC240A" w:rsidP="004D545E">
                  <w:pPr>
                    <w:pStyle w:val="NoSpacing"/>
                    <w:framePr w:hSpace="180" w:wrap="around" w:vAnchor="text" w:hAnchor="margin" w:xAlign="center" w:y="457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DF0235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Plants</w:t>
                  </w:r>
                </w:p>
                <w:p w:rsidR="00CC240A" w:rsidRPr="00DF0235" w:rsidRDefault="00CC240A" w:rsidP="004D545E">
                  <w:pPr>
                    <w:pStyle w:val="NoSpacing"/>
                    <w:framePr w:hSpace="180" w:wrap="around" w:vAnchor="text" w:hAnchor="margin" w:xAlign="center" w:y="457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DF0235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Animals Inc. humans</w:t>
                  </w:r>
                </w:p>
                <w:p w:rsidR="00CC240A" w:rsidRPr="00DF0235" w:rsidRDefault="00CC240A" w:rsidP="004D545E">
                  <w:pPr>
                    <w:pStyle w:val="NoSpacing"/>
                    <w:framePr w:hSpace="180" w:wrap="around" w:vAnchor="text" w:hAnchor="margin" w:xAlign="center" w:y="457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DF0235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Everyday materials.</w:t>
                  </w:r>
                </w:p>
                <w:p w:rsidR="00CC240A" w:rsidRPr="00186CA4" w:rsidRDefault="00CC240A" w:rsidP="004D545E">
                  <w:pPr>
                    <w:pStyle w:val="NoSpacing"/>
                    <w:framePr w:hSpace="180" w:wrap="around" w:vAnchor="text" w:hAnchor="margin" w:xAlign="center" w:y="457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  <w:sz w:val="18"/>
                      <w:szCs w:val="18"/>
                      <w:highlight w:val="red"/>
                    </w:rPr>
                  </w:pPr>
                  <w:r w:rsidRPr="00186CA4">
                    <w:rPr>
                      <w:rFonts w:asciiTheme="minorHAnsi" w:eastAsiaTheme="minorHAnsi" w:hAnsiTheme="minorHAnsi" w:cstheme="minorHAnsi"/>
                      <w:sz w:val="18"/>
                      <w:szCs w:val="18"/>
                      <w:highlight w:val="red"/>
                    </w:rPr>
                    <w:t xml:space="preserve">Light  </w:t>
                  </w:r>
                </w:p>
                <w:p w:rsidR="00CC240A" w:rsidRPr="00DF0235" w:rsidRDefault="00CC240A" w:rsidP="004D545E">
                  <w:pPr>
                    <w:pStyle w:val="NoSpacing"/>
                    <w:framePr w:hSpace="180" w:wrap="around" w:vAnchor="text" w:hAnchor="margin" w:xAlign="center" w:y="457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DF0235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Seasonal changes.</w:t>
                  </w:r>
                </w:p>
                <w:p w:rsidR="00CC240A" w:rsidRPr="00DF0235" w:rsidRDefault="00CC240A" w:rsidP="004D545E">
                  <w:pPr>
                    <w:pStyle w:val="NoSpacing"/>
                    <w:framePr w:hSpace="180" w:wrap="around" w:vAnchor="text" w:hAnchor="margin" w:xAlign="center" w:y="457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DF0235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All living things and their habitat</w:t>
                  </w:r>
                </w:p>
                <w:p w:rsidR="00CC240A" w:rsidRPr="00DF0235" w:rsidRDefault="00CC240A" w:rsidP="004D545E">
                  <w:pPr>
                    <w:pStyle w:val="NoSpacing"/>
                    <w:framePr w:hSpace="180" w:wrap="around" w:vAnchor="text" w:hAnchor="margin" w:xAlign="center" w:y="457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DF0235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Use of everyday materials</w:t>
                  </w:r>
                </w:p>
                <w:p w:rsidR="00CC240A" w:rsidRPr="00DF0235" w:rsidRDefault="00CC240A" w:rsidP="004D545E">
                  <w:pPr>
                    <w:pStyle w:val="NoSpacing"/>
                    <w:framePr w:hSpace="180" w:wrap="around" w:vAnchor="text" w:hAnchor="margin" w:xAlign="center" w:y="457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DF0235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Sound</w:t>
                  </w:r>
                </w:p>
              </w:tc>
            </w:tr>
            <w:tr w:rsidR="00CC240A" w:rsidRPr="00DF0235" w:rsidTr="00EC3DF0">
              <w:trPr>
                <w:trHeight w:val="167"/>
              </w:trPr>
              <w:tc>
                <w:tcPr>
                  <w:tcW w:w="2467" w:type="dxa"/>
                </w:tcPr>
                <w:p w:rsidR="00CC240A" w:rsidRPr="00DF0235" w:rsidRDefault="00CC240A" w:rsidP="004D545E">
                  <w:pPr>
                    <w:pStyle w:val="NoSpacing"/>
                    <w:framePr w:hSpace="180" w:wrap="around" w:vAnchor="text" w:hAnchor="margin" w:xAlign="center" w:y="457"/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C240A" w:rsidRPr="00DF0235" w:rsidTr="00582366">
              <w:trPr>
                <w:trHeight w:val="109"/>
              </w:trPr>
              <w:tc>
                <w:tcPr>
                  <w:tcW w:w="2467" w:type="dxa"/>
                </w:tcPr>
                <w:p w:rsidR="00CC240A" w:rsidRPr="00DF0235" w:rsidRDefault="00CC240A" w:rsidP="004D545E">
                  <w:pPr>
                    <w:pStyle w:val="NoSpacing"/>
                    <w:framePr w:hSpace="180" w:wrap="around" w:vAnchor="text" w:hAnchor="margin" w:xAlign="center" w:y="457"/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CC240A" w:rsidRPr="00DF0235" w:rsidRDefault="00CC240A" w:rsidP="00CC240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5" w:type="dxa"/>
          </w:tcPr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Working scientifically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Plants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Animals Inc. humans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Everyday materials.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Light  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Seasonal changes.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All living things and their habitat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Use of everyday materials</w:t>
            </w:r>
          </w:p>
          <w:p w:rsidR="00CC240A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Sound</w:t>
            </w:r>
          </w:p>
        </w:tc>
        <w:tc>
          <w:tcPr>
            <w:tcW w:w="2292" w:type="dxa"/>
          </w:tcPr>
          <w:p w:rsidR="00582366" w:rsidRPr="00186CA4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  <w:highlight w:val="green"/>
              </w:rPr>
            </w:pPr>
            <w:r w:rsidRPr="00186CA4">
              <w:rPr>
                <w:rFonts w:asciiTheme="minorHAnsi" w:eastAsiaTheme="minorHAnsi" w:hAnsiTheme="minorHAnsi" w:cstheme="minorHAnsi"/>
                <w:sz w:val="18"/>
                <w:szCs w:val="18"/>
                <w:highlight w:val="green"/>
              </w:rPr>
              <w:t>Working scientifically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Plants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86CA4">
              <w:rPr>
                <w:rFonts w:asciiTheme="minorHAnsi" w:eastAsiaTheme="minorHAnsi" w:hAnsiTheme="minorHAnsi" w:cstheme="minorHAnsi"/>
                <w:sz w:val="18"/>
                <w:szCs w:val="18"/>
                <w:highlight w:val="green"/>
              </w:rPr>
              <w:t>Animals Inc.</w:t>
            </w: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humans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Everyday materials.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Light  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Seasonal changes.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86CA4">
              <w:rPr>
                <w:rFonts w:asciiTheme="minorHAnsi" w:eastAsiaTheme="minorHAnsi" w:hAnsiTheme="minorHAnsi" w:cstheme="minorHAnsi"/>
                <w:sz w:val="18"/>
                <w:szCs w:val="18"/>
                <w:highlight w:val="green"/>
              </w:rPr>
              <w:t>All living things and their habitat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Use of everyday materials</w:t>
            </w:r>
          </w:p>
          <w:p w:rsidR="00CC240A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Sound</w:t>
            </w:r>
          </w:p>
        </w:tc>
        <w:tc>
          <w:tcPr>
            <w:tcW w:w="2291" w:type="dxa"/>
          </w:tcPr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86CA4">
              <w:rPr>
                <w:rFonts w:asciiTheme="minorHAnsi" w:eastAsiaTheme="minorHAnsi" w:hAnsiTheme="minorHAnsi" w:cstheme="minorHAnsi"/>
                <w:sz w:val="18"/>
                <w:szCs w:val="18"/>
                <w:highlight w:val="green"/>
              </w:rPr>
              <w:t>Working</w:t>
            </w: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r w:rsidRPr="00186CA4">
              <w:rPr>
                <w:rFonts w:asciiTheme="minorHAnsi" w:eastAsiaTheme="minorHAnsi" w:hAnsiTheme="minorHAnsi" w:cstheme="minorHAnsi"/>
                <w:sz w:val="18"/>
                <w:szCs w:val="18"/>
                <w:highlight w:val="green"/>
              </w:rPr>
              <w:t>scientifically</w:t>
            </w:r>
          </w:p>
          <w:p w:rsidR="00582366" w:rsidRPr="00186CA4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86CA4">
              <w:rPr>
                <w:rFonts w:asciiTheme="minorHAnsi" w:eastAsiaTheme="minorHAnsi" w:hAnsiTheme="minorHAnsi" w:cstheme="minorHAnsi"/>
                <w:sz w:val="18"/>
                <w:szCs w:val="18"/>
              </w:rPr>
              <w:t>Plants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86CA4">
              <w:rPr>
                <w:rFonts w:asciiTheme="minorHAnsi" w:eastAsiaTheme="minorHAnsi" w:hAnsiTheme="minorHAnsi" w:cstheme="minorHAnsi"/>
                <w:sz w:val="18"/>
                <w:szCs w:val="18"/>
                <w:highlight w:val="green"/>
              </w:rPr>
              <w:t>Animals</w:t>
            </w: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Inc. humans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Everyday materials.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Light  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Seasonal changes.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All living things and their habitat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Use of everyday materials</w:t>
            </w:r>
          </w:p>
          <w:p w:rsidR="00CC240A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Sound</w:t>
            </w:r>
          </w:p>
        </w:tc>
        <w:tc>
          <w:tcPr>
            <w:tcW w:w="2292" w:type="dxa"/>
          </w:tcPr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Working scientifically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Plants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Animals Inc. humans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Everyday materials.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Light  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Seasonal changes.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All living things and their habitat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Use of everyday materials</w:t>
            </w:r>
          </w:p>
          <w:p w:rsidR="00CC240A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Sound</w:t>
            </w:r>
          </w:p>
        </w:tc>
        <w:tc>
          <w:tcPr>
            <w:tcW w:w="2292" w:type="dxa"/>
          </w:tcPr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Working scientifically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Plants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Animals Inc. humans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Everyday materials.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Light  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Seasonal changes.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All living things and their habitat</w:t>
            </w:r>
          </w:p>
          <w:p w:rsidR="00582366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Use of everyday materials</w:t>
            </w:r>
          </w:p>
          <w:p w:rsidR="00CC240A" w:rsidRPr="00DF0235" w:rsidRDefault="00582366" w:rsidP="00582366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eastAsiaTheme="minorHAnsi" w:hAnsiTheme="minorHAnsi" w:cstheme="minorHAnsi"/>
                <w:sz w:val="18"/>
                <w:szCs w:val="18"/>
              </w:rPr>
              <w:t>Sound</w:t>
            </w:r>
          </w:p>
        </w:tc>
      </w:tr>
      <w:tr w:rsidR="00CC240A" w:rsidRPr="00BE2B82" w:rsidTr="00D07BCD">
        <w:trPr>
          <w:trHeight w:val="1066"/>
        </w:trPr>
        <w:tc>
          <w:tcPr>
            <w:tcW w:w="2410" w:type="dxa"/>
          </w:tcPr>
          <w:p w:rsidR="00CC240A" w:rsidRPr="00CC240A" w:rsidRDefault="00CC240A" w:rsidP="00CC240A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CC240A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COMPUTING KS1</w:t>
            </w:r>
          </w:p>
        </w:tc>
        <w:tc>
          <w:tcPr>
            <w:tcW w:w="2268" w:type="dxa"/>
          </w:tcPr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create and debug simple programs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logical reasoning to predict the behaviour of simple programs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technology purposefully to create, organise, store, manipulate and retrieve digital content </w:t>
            </w:r>
          </w:p>
          <w:p w:rsidR="00CC240A" w:rsidRPr="00186CA4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6CA4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use technology safely and respectfully, keeping personal information private; know where to go for help and support when they have concerns about material on the internet </w:t>
            </w:r>
          </w:p>
          <w:p w:rsidR="00CC240A" w:rsidRPr="00186CA4" w:rsidRDefault="00CC240A" w:rsidP="00CC2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186CA4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recognise common uses of information technology beyond school.</w:t>
            </w:r>
          </w:p>
          <w:p w:rsidR="00CC240A" w:rsidRPr="00DF0235" w:rsidRDefault="00CC240A" w:rsidP="00CC240A">
            <w:pPr>
              <w:pStyle w:val="Default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5" w:type="dxa"/>
          </w:tcPr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create and debug simple programs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logical reasoning to predict the behaviour of simple programs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technology purposefully to create, organise, store, manipulate and retrieve digital content </w:t>
            </w:r>
          </w:p>
          <w:p w:rsidR="00CC240A" w:rsidRPr="00186CA4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6CA4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use technology safely and respectfully, keeping personal information private; know where to go for help and support when they have concerns about material on the internet </w:t>
            </w:r>
          </w:p>
          <w:p w:rsidR="00CC240A" w:rsidRPr="00186CA4" w:rsidRDefault="00CC240A" w:rsidP="00CC2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186CA4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recognise common uses of information technology beyond school. </w:t>
            </w:r>
          </w:p>
          <w:p w:rsidR="00CC240A" w:rsidRPr="00DF0235" w:rsidRDefault="00CC240A" w:rsidP="00CC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create and debug simple programs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logical reasoning to predict the behaviour of simple programs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6CA4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use technology purposefully to create, organise, store, manipulate and retrieve digital content</w:t>
            </w: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C240A" w:rsidRPr="00186CA4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6CA4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use technology safely and respectfully, keeping personal information private; know where to go for help and support when they have concerns about material on the internet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recognise common uses of information technology beyond school. </w:t>
            </w:r>
          </w:p>
          <w:p w:rsidR="00CC240A" w:rsidRPr="00DF0235" w:rsidRDefault="00CC240A" w:rsidP="00CC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</w:tcPr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create and debug simple programs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logical reasoning to predict the behaviour of simple programs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6CA4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use technology purposefully to create, organise, store, manipulate and retrieve digital content</w:t>
            </w: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technology safely and respectfully, keeping personal information private; know where to go for help and support when they have concerns about material on the internet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recognise common uses of information technology beyond school. </w:t>
            </w:r>
          </w:p>
          <w:p w:rsidR="00CC240A" w:rsidRPr="00DF0235" w:rsidRDefault="00CC240A" w:rsidP="00CC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create and debug simple programs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logical reasoning to predict the behaviour of simple programs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technology purposefully to create, organise, store, manipulate and retrieve digital content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technology safely and respectfully, keeping personal information private; know where to go for help and support when they have concerns about material on the internet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recognise common uses of information technology beyond school. </w:t>
            </w:r>
          </w:p>
          <w:p w:rsidR="00CC240A" w:rsidRPr="00DF0235" w:rsidRDefault="00CC240A" w:rsidP="00CC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create and debug simple programs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logical reasoning to predict the behaviour of simple programs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technology purposefully to create, organise, store, manipulate and retrieve digital content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use technology safely and respectfully, keeping personal information private; know where to go for help and support when they have concerns about material on the internet </w:t>
            </w:r>
          </w:p>
          <w:p w:rsidR="00CC240A" w:rsidRPr="00DF0235" w:rsidRDefault="00CC240A" w:rsidP="00CC2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recognise common uses of information technology beyond school. </w:t>
            </w:r>
          </w:p>
          <w:p w:rsidR="00CC240A" w:rsidRPr="00DF0235" w:rsidRDefault="00CC240A" w:rsidP="00CC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3DB1" w:rsidRPr="00BE2B82" w:rsidTr="00D07BCD">
        <w:trPr>
          <w:trHeight w:val="88"/>
        </w:trPr>
        <w:tc>
          <w:tcPr>
            <w:tcW w:w="2410" w:type="dxa"/>
          </w:tcPr>
          <w:p w:rsidR="006C3DB1" w:rsidRPr="00CC240A" w:rsidRDefault="006C3DB1" w:rsidP="009C4447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CC240A"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  <w:t>Historical and social understanding KS1</w:t>
            </w:r>
          </w:p>
        </w:tc>
        <w:tc>
          <w:tcPr>
            <w:tcW w:w="2268" w:type="dxa"/>
          </w:tcPr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changes within living memory. Where appropriate, these should be used to reveal aspects of change in national life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events beyond living </w:t>
            </w:r>
            <w:r w:rsidRPr="00E761F8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memory that are significant nationally or globally</w:t>
            </w: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the lives of significant individuals in the past who have contributed to national and international achievements</w:t>
            </w: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. Some should be used to compare aspects of life in different periods </w:t>
            </w:r>
          </w:p>
          <w:p w:rsidR="006C3DB1" w:rsidRPr="00DF0235" w:rsidRDefault="006C3DB1" w:rsidP="0049795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significant historical events, people an</w:t>
            </w:r>
            <w:r w:rsidR="00497954" w:rsidRPr="00DF0235">
              <w:rPr>
                <w:rFonts w:asciiTheme="minorHAnsi" w:hAnsiTheme="minorHAnsi" w:cstheme="minorHAnsi"/>
                <w:sz w:val="16"/>
                <w:szCs w:val="16"/>
              </w:rPr>
              <w:t>d places in their own locality.</w:t>
            </w:r>
          </w:p>
        </w:tc>
        <w:tc>
          <w:tcPr>
            <w:tcW w:w="2315" w:type="dxa"/>
          </w:tcPr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changes within living memory. Where appropriate, these should be used to reveal aspects of change in national life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events beyond living memory that are significant nationally or globally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the lives of significant individuals in the past who have contributed to national and international achievements. Some should be used to compare aspects of life in different periods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significant historical events, people and places in their</w:t>
            </w:r>
            <w:r w:rsidR="00497954"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own locality.</w:t>
            </w:r>
          </w:p>
        </w:tc>
        <w:tc>
          <w:tcPr>
            <w:tcW w:w="2292" w:type="dxa"/>
          </w:tcPr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changes within living memory. Where appropriate, these should be used to reveal aspects of change in national life </w:t>
            </w:r>
          </w:p>
          <w:p w:rsidR="006C3DB1" w:rsidRPr="00E761F8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events beyond living memory that are significant nationally or globally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the lives of significant individuals in the past who have contributed to national and international achievements. Some should be used to compare aspects of life in different periods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significant historical events, people and places in their</w:t>
            </w:r>
            <w:r w:rsidR="00497954"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own locality. </w:t>
            </w:r>
          </w:p>
        </w:tc>
        <w:tc>
          <w:tcPr>
            <w:tcW w:w="2291" w:type="dxa"/>
          </w:tcPr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changes within living memory. Where appropriate, these should be used to reveal aspects of change in national life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events beyond living memory that are significant nationally or globally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the lives of significant individuals in the past who have contributed to national and international achievements. Some should be used to compare aspects of life in different periods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significant historical events, people and places in their</w:t>
            </w:r>
            <w:r w:rsidR="00497954" w:rsidRPr="00E761F8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own locality.</w:t>
            </w:r>
          </w:p>
        </w:tc>
        <w:tc>
          <w:tcPr>
            <w:tcW w:w="2292" w:type="dxa"/>
          </w:tcPr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changes within living memory. Where appropriate, these should be used to reveal aspects of change in national life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events beyond living memory that are significant nationally or globally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the lives of significant individuals in the past who have contributed to national and international achievements. Some should be used to compare aspects of life in different periods </w:t>
            </w:r>
          </w:p>
          <w:p w:rsidR="006C3DB1" w:rsidRPr="00DF0235" w:rsidRDefault="006C3DB1" w:rsidP="006C3DB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significant historical events, people and places in their</w:t>
            </w:r>
            <w:r w:rsidR="00497954"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own locality.</w:t>
            </w:r>
          </w:p>
        </w:tc>
        <w:tc>
          <w:tcPr>
            <w:tcW w:w="2292" w:type="dxa"/>
          </w:tcPr>
          <w:p w:rsidR="00497954" w:rsidRPr="00DF0235" w:rsidRDefault="00497954" w:rsidP="0049795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changes within living memory. Where appropriate, these should be used to reveal aspects of change in national life </w:t>
            </w:r>
          </w:p>
          <w:p w:rsidR="00497954" w:rsidRPr="00DF0235" w:rsidRDefault="00497954" w:rsidP="0049795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events beyond living memory that are significant nationally or globally </w:t>
            </w:r>
          </w:p>
          <w:p w:rsidR="00497954" w:rsidRPr="00DF0235" w:rsidRDefault="00497954" w:rsidP="0049795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the lives of significant individuals in the past who have contributed to national and international achievements. Some should be used to compare aspects of life in different periods</w:t>
            </w:r>
          </w:p>
          <w:p w:rsidR="006C3DB1" w:rsidRPr="00DF0235" w:rsidRDefault="00497954" w:rsidP="0049795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significant historical events, people and places in their own locality.</w:t>
            </w:r>
          </w:p>
        </w:tc>
      </w:tr>
      <w:tr w:rsidR="009C4447" w:rsidRPr="00BE2B82" w:rsidTr="00D07BCD">
        <w:trPr>
          <w:trHeight w:val="983"/>
        </w:trPr>
        <w:tc>
          <w:tcPr>
            <w:tcW w:w="2410" w:type="dxa"/>
          </w:tcPr>
          <w:p w:rsidR="009C4447" w:rsidRPr="00CC240A" w:rsidRDefault="009C4447" w:rsidP="00E50F9D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</w:pPr>
            <w:r w:rsidRPr="00CC240A"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  <w:t>Geographical and social understanding</w:t>
            </w:r>
            <w:r w:rsidR="00582366"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  <w:t xml:space="preserve"> KS1 </w:t>
            </w:r>
          </w:p>
        </w:tc>
        <w:tc>
          <w:tcPr>
            <w:tcW w:w="2268" w:type="dxa"/>
          </w:tcPr>
          <w:p w:rsidR="009C4447" w:rsidRPr="00DF0235" w:rsidRDefault="009C4447" w:rsidP="00E50F9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Location knowledge</w:t>
            </w:r>
          </w:p>
          <w:p w:rsidR="009C4447" w:rsidRPr="00DF0235" w:rsidRDefault="009C4447" w:rsidP="00E50F9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Place knowledge</w:t>
            </w:r>
          </w:p>
          <w:p w:rsidR="009C4447" w:rsidRPr="00DF0235" w:rsidRDefault="009C4447" w:rsidP="00E50F9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Human and physical geography</w:t>
            </w:r>
          </w:p>
          <w:p w:rsidR="009C4447" w:rsidRPr="00DF0235" w:rsidRDefault="009C4447" w:rsidP="00E50F9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Geographical skills and fieldwork</w:t>
            </w:r>
          </w:p>
          <w:p w:rsidR="009C4447" w:rsidRPr="00DF0235" w:rsidRDefault="009C4447" w:rsidP="009C4447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5" w:type="dxa"/>
          </w:tcPr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Location knowledge</w:t>
            </w:r>
          </w:p>
          <w:p w:rsidR="009C4447" w:rsidRPr="00E761F8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E761F8">
              <w:rPr>
                <w:rFonts w:asciiTheme="minorHAnsi" w:hAnsiTheme="minorHAnsi" w:cstheme="minorHAnsi"/>
                <w:bCs/>
                <w:sz w:val="16"/>
                <w:szCs w:val="16"/>
                <w:highlight w:val="red"/>
              </w:rPr>
              <w:t>Place knowledge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Human and physical geography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Geographical skills and fieldwork</w:t>
            </w:r>
          </w:p>
          <w:p w:rsidR="009C4447" w:rsidRPr="00DF0235" w:rsidRDefault="009C4447" w:rsidP="009C4447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2" w:type="dxa"/>
          </w:tcPr>
          <w:p w:rsidR="009C4447" w:rsidRPr="00E761F8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E761F8">
              <w:rPr>
                <w:rFonts w:asciiTheme="minorHAnsi" w:hAnsiTheme="minorHAnsi" w:cstheme="minorHAnsi"/>
                <w:bCs/>
                <w:sz w:val="16"/>
                <w:szCs w:val="16"/>
                <w:highlight w:val="green"/>
              </w:rPr>
              <w:t>Location knowledge</w:t>
            </w:r>
          </w:p>
          <w:p w:rsidR="009C4447" w:rsidRPr="00E761F8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E761F8">
              <w:rPr>
                <w:rFonts w:asciiTheme="minorHAnsi" w:hAnsiTheme="minorHAnsi" w:cstheme="minorHAnsi"/>
                <w:bCs/>
                <w:sz w:val="16"/>
                <w:szCs w:val="16"/>
                <w:highlight w:val="green"/>
              </w:rPr>
              <w:t>Place knowledge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Human and physical geography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Geographical skills and fieldwork</w:t>
            </w:r>
          </w:p>
          <w:p w:rsidR="009C4447" w:rsidRPr="00DF0235" w:rsidRDefault="009C4447" w:rsidP="009C4447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1" w:type="dxa"/>
          </w:tcPr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Location knowledge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Place knowledge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Human and physical geography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Geographical skills and fieldwork</w:t>
            </w:r>
          </w:p>
          <w:p w:rsidR="009C4447" w:rsidRPr="00DF0235" w:rsidRDefault="009C4447" w:rsidP="009C4447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2" w:type="dxa"/>
          </w:tcPr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Location knowledge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Place knowledge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Human and physical geography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Geographical skills and fieldwork</w:t>
            </w:r>
          </w:p>
          <w:p w:rsidR="009C4447" w:rsidRPr="00DF0235" w:rsidRDefault="009C4447" w:rsidP="009C4447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2" w:type="dxa"/>
          </w:tcPr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Location knowledge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Place knowledge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Human and physical geography</w:t>
            </w:r>
          </w:p>
          <w:p w:rsidR="009C4447" w:rsidRPr="00DF0235" w:rsidRDefault="009C4447" w:rsidP="009C444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bCs/>
                <w:sz w:val="16"/>
                <w:szCs w:val="16"/>
              </w:rPr>
              <w:t>Geographical skills and fieldwork</w:t>
            </w:r>
          </w:p>
          <w:p w:rsidR="009C4447" w:rsidRPr="00DF0235" w:rsidRDefault="009C4447" w:rsidP="009C4447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95A3B" w:rsidRPr="00BE2B82" w:rsidTr="00D07BCD">
        <w:trPr>
          <w:trHeight w:val="684"/>
        </w:trPr>
        <w:tc>
          <w:tcPr>
            <w:tcW w:w="2410" w:type="dxa"/>
          </w:tcPr>
          <w:p w:rsidR="00095A3B" w:rsidRPr="00CC240A" w:rsidRDefault="00AD0A35" w:rsidP="0084413B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CC240A"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  <w:t>Art and Design</w:t>
            </w:r>
            <w:r w:rsidR="00C84349" w:rsidRPr="00CC240A">
              <w:rPr>
                <w:rFonts w:asciiTheme="minorHAnsi" w:hAnsiTheme="minorHAnsi" w:cstheme="minorHAnsi"/>
                <w:sz w:val="18"/>
                <w:szCs w:val="16"/>
                <w:highlight w:val="cyan"/>
              </w:rPr>
              <w:t xml:space="preserve"> KS1</w:t>
            </w:r>
          </w:p>
        </w:tc>
        <w:tc>
          <w:tcPr>
            <w:tcW w:w="2268" w:type="dxa"/>
          </w:tcPr>
          <w:p w:rsidR="00C84349" w:rsidRPr="00E761F8" w:rsidRDefault="00C84349" w:rsidP="00C84349">
            <w:pPr>
              <w:pStyle w:val="Default"/>
              <w:numPr>
                <w:ilvl w:val="0"/>
                <w:numId w:val="18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to use a range of materials creatively to design and make products </w:t>
            </w:r>
          </w:p>
          <w:p w:rsidR="00C84349" w:rsidRPr="00E761F8" w:rsidRDefault="00C84349" w:rsidP="00C84349">
            <w:pPr>
              <w:pStyle w:val="Default"/>
              <w:numPr>
                <w:ilvl w:val="0"/>
                <w:numId w:val="18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to use drawing, painting and sculpture to develop and share their ideas, experiences and imagination </w:t>
            </w:r>
          </w:p>
          <w:p w:rsidR="00C84349" w:rsidRPr="00DF0235" w:rsidRDefault="00C84349" w:rsidP="00C84349">
            <w:pPr>
              <w:pStyle w:val="Default"/>
              <w:numPr>
                <w:ilvl w:val="0"/>
                <w:numId w:val="18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to develop a wide range of art and design techniques in using colour, pattern, texture, line, shape, form and space </w:t>
            </w:r>
          </w:p>
          <w:p w:rsidR="00095A3B" w:rsidRPr="00DF0235" w:rsidRDefault="00C84349" w:rsidP="00C84349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learn about the work of a range of artists, craft makers and designers, describing the differences and similarities between different practices and disciplines, and making links to their own work. </w:t>
            </w:r>
          </w:p>
          <w:p w:rsidR="00AD0A35" w:rsidRPr="00DF0235" w:rsidRDefault="00AD0A35" w:rsidP="00C84349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5" w:type="dxa"/>
          </w:tcPr>
          <w:p w:rsidR="00C84349" w:rsidRPr="00DF0235" w:rsidRDefault="00C84349" w:rsidP="00C84349">
            <w:pPr>
              <w:pStyle w:val="Default"/>
              <w:numPr>
                <w:ilvl w:val="0"/>
                <w:numId w:val="18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to use a range of materials creatively to design and make products </w:t>
            </w:r>
          </w:p>
          <w:p w:rsidR="00C84349" w:rsidRPr="00DF0235" w:rsidRDefault="00C84349" w:rsidP="00C84349">
            <w:pPr>
              <w:pStyle w:val="Default"/>
              <w:numPr>
                <w:ilvl w:val="0"/>
                <w:numId w:val="18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to use drawing, painting and sculpture to develop and share their ideas, experiences and imagination </w:t>
            </w:r>
          </w:p>
          <w:p w:rsidR="00C84349" w:rsidRPr="00DF0235" w:rsidRDefault="00C84349" w:rsidP="00C84349">
            <w:pPr>
              <w:pStyle w:val="Default"/>
              <w:numPr>
                <w:ilvl w:val="0"/>
                <w:numId w:val="18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to develop a wide range of art and design techniques in using colour, pattern, texture, line, shape, form and space </w:t>
            </w:r>
          </w:p>
          <w:p w:rsidR="00095A3B" w:rsidRPr="00DF0235" w:rsidRDefault="00C84349" w:rsidP="00C8434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learn 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2292" w:type="dxa"/>
          </w:tcPr>
          <w:p w:rsidR="00C84349" w:rsidRPr="00E761F8" w:rsidRDefault="00C84349" w:rsidP="00C843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1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E761F8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highlight w:val="green"/>
                <w:lang w:eastAsia="en-US"/>
              </w:rPr>
              <w:t xml:space="preserve">to use a range of materials creatively to design and make products </w:t>
            </w:r>
          </w:p>
          <w:p w:rsidR="00C84349" w:rsidRPr="00E761F8" w:rsidRDefault="00C84349" w:rsidP="00C843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1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E761F8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highlight w:val="green"/>
                <w:lang w:eastAsia="en-US"/>
              </w:rPr>
              <w:t xml:space="preserve">to use drawing, painting and sculpture to develop and share their ideas, experiences and imagination </w:t>
            </w:r>
          </w:p>
          <w:p w:rsidR="00C84349" w:rsidRPr="00DF0235" w:rsidRDefault="00C84349" w:rsidP="00C843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1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F023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 develop a wide range of art and design techniques in using colour, pattern, texture, line, shape, form and space </w:t>
            </w:r>
          </w:p>
          <w:p w:rsidR="00095A3B" w:rsidRPr="00DF0235" w:rsidRDefault="00C84349" w:rsidP="00C8434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learn 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2291" w:type="dxa"/>
          </w:tcPr>
          <w:p w:rsidR="00C84349" w:rsidRPr="00DF0235" w:rsidRDefault="00C84349" w:rsidP="00C843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1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F023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 use a range of materials creatively to design and make products </w:t>
            </w:r>
          </w:p>
          <w:p w:rsidR="00C84349" w:rsidRPr="00DF0235" w:rsidRDefault="00C84349" w:rsidP="00C843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1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F023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 use drawing, painting and sculpture to develop and share their ideas, experiences and imagination </w:t>
            </w:r>
          </w:p>
          <w:p w:rsidR="00C84349" w:rsidRPr="00DF0235" w:rsidRDefault="00C84349" w:rsidP="00C843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1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F023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 develop a wide range of art and design techniques in using colour, pattern, texture, line, shape, form and space </w:t>
            </w:r>
          </w:p>
          <w:p w:rsidR="00095A3B" w:rsidRPr="00DF0235" w:rsidRDefault="00C84349" w:rsidP="00C8434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learn 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2292" w:type="dxa"/>
          </w:tcPr>
          <w:p w:rsidR="00C84349" w:rsidRPr="00DF0235" w:rsidRDefault="00C84349" w:rsidP="00C843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1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F023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 use a range of materials creatively to design and make products </w:t>
            </w:r>
          </w:p>
          <w:p w:rsidR="00C84349" w:rsidRPr="00DF0235" w:rsidRDefault="00C84349" w:rsidP="00C843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1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F023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 use drawing, painting and sculpture to develop and share their ideas, experiences and imagination </w:t>
            </w:r>
          </w:p>
          <w:p w:rsidR="00C84349" w:rsidRPr="00DF0235" w:rsidRDefault="00C84349" w:rsidP="00C843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1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F023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 develop a wide range of art and design techniques in using colour, pattern, texture, line, shape, form and space </w:t>
            </w:r>
          </w:p>
          <w:p w:rsidR="00095A3B" w:rsidRPr="00DF0235" w:rsidRDefault="00C84349" w:rsidP="00C8434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learn 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2292" w:type="dxa"/>
          </w:tcPr>
          <w:p w:rsidR="00C84349" w:rsidRPr="00DF0235" w:rsidRDefault="00C84349" w:rsidP="00C843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1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F023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 use a range of materials creatively to design and make products </w:t>
            </w:r>
          </w:p>
          <w:p w:rsidR="00C84349" w:rsidRPr="00DF0235" w:rsidRDefault="00C84349" w:rsidP="00C843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1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F023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 use drawing, painting and sculpture to develop and share their ideas, experiences and imagination </w:t>
            </w:r>
          </w:p>
          <w:p w:rsidR="00C84349" w:rsidRPr="00DF0235" w:rsidRDefault="00C84349" w:rsidP="00C843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1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F023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 develop a wide range of art and design techniques in using colour, pattern, texture, line, shape, form and space </w:t>
            </w:r>
          </w:p>
          <w:p w:rsidR="00095A3B" w:rsidRPr="00DF0235" w:rsidRDefault="00C84349" w:rsidP="00C8434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learn 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0330A7" w:rsidRPr="00BE2B82" w:rsidTr="00D07BCD">
        <w:trPr>
          <w:trHeight w:val="684"/>
        </w:trPr>
        <w:tc>
          <w:tcPr>
            <w:tcW w:w="2410" w:type="dxa"/>
          </w:tcPr>
          <w:p w:rsidR="000330A7" w:rsidRPr="00CC240A" w:rsidRDefault="00582366" w:rsidP="00C84349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  <w:t>Design and Technology. KS1</w:t>
            </w:r>
          </w:p>
        </w:tc>
        <w:tc>
          <w:tcPr>
            <w:tcW w:w="2268" w:type="dxa"/>
          </w:tcPr>
          <w:p w:rsidR="000330A7" w:rsidRPr="00E761F8" w:rsidRDefault="000330A7" w:rsidP="00C84349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Design</w:t>
            </w:r>
          </w:p>
          <w:p w:rsidR="000330A7" w:rsidRPr="00E761F8" w:rsidRDefault="000330A7" w:rsidP="00C84349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Make</w:t>
            </w:r>
          </w:p>
          <w:p w:rsidR="000330A7" w:rsidRPr="00DF0235" w:rsidRDefault="000330A7" w:rsidP="00C84349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Evaluate</w:t>
            </w:r>
          </w:p>
          <w:p w:rsidR="000330A7" w:rsidRPr="00DF0235" w:rsidRDefault="000330A7" w:rsidP="00C84349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Technical knowledge</w:t>
            </w: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15" w:type="dxa"/>
          </w:tcPr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Design</w:t>
            </w:r>
          </w:p>
          <w:p w:rsidR="000330A7" w:rsidRPr="00E761F8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Make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Evaluate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Technical knowledge.</w:t>
            </w:r>
          </w:p>
        </w:tc>
        <w:tc>
          <w:tcPr>
            <w:tcW w:w="2292" w:type="dxa"/>
          </w:tcPr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Design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Make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Evaluate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Technical knowledge.</w:t>
            </w:r>
          </w:p>
        </w:tc>
        <w:tc>
          <w:tcPr>
            <w:tcW w:w="2291" w:type="dxa"/>
          </w:tcPr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Design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Make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Evaluate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Technical knowledge.</w:t>
            </w:r>
          </w:p>
        </w:tc>
        <w:tc>
          <w:tcPr>
            <w:tcW w:w="2292" w:type="dxa"/>
          </w:tcPr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Design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Make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Evaluate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Technical knowledge.</w:t>
            </w:r>
          </w:p>
        </w:tc>
        <w:tc>
          <w:tcPr>
            <w:tcW w:w="2292" w:type="dxa"/>
          </w:tcPr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Design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Make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Evaluate</w:t>
            </w:r>
          </w:p>
          <w:p w:rsidR="000330A7" w:rsidRPr="00DF0235" w:rsidRDefault="000330A7" w:rsidP="000330A7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>Technical knowledge.</w:t>
            </w:r>
          </w:p>
        </w:tc>
      </w:tr>
      <w:tr w:rsidR="00AD0A35" w:rsidRPr="00BE2B82" w:rsidTr="00D07BCD">
        <w:trPr>
          <w:trHeight w:val="684"/>
        </w:trPr>
        <w:tc>
          <w:tcPr>
            <w:tcW w:w="2410" w:type="dxa"/>
          </w:tcPr>
          <w:p w:rsidR="00AD0A35" w:rsidRPr="00CC240A" w:rsidRDefault="00AD0A35" w:rsidP="00C84349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</w:pPr>
            <w:r w:rsidRPr="00CC240A"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  <w:t>Music KS1</w:t>
            </w:r>
          </w:p>
        </w:tc>
        <w:tc>
          <w:tcPr>
            <w:tcW w:w="2268" w:type="dxa"/>
          </w:tcPr>
          <w:p w:rsidR="006F4255" w:rsidRPr="00DF0235" w:rsidRDefault="006F4255" w:rsidP="006F4255">
            <w:pPr>
              <w:pStyle w:val="Default"/>
              <w:numPr>
                <w:ilvl w:val="0"/>
                <w:numId w:val="21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use their voices expressively and creatively by singing songs and speaking chants and rhymes </w:t>
            </w:r>
          </w:p>
          <w:p w:rsidR="006F4255" w:rsidRPr="00DF0235" w:rsidRDefault="006F4255" w:rsidP="006F4255">
            <w:pPr>
              <w:pStyle w:val="Default"/>
              <w:numPr>
                <w:ilvl w:val="0"/>
                <w:numId w:val="21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play tuned and un-tuned instruments musically </w:t>
            </w:r>
          </w:p>
          <w:p w:rsidR="006F4255" w:rsidRPr="00DF0235" w:rsidRDefault="006F4255" w:rsidP="006F4255">
            <w:pPr>
              <w:pStyle w:val="Default"/>
              <w:numPr>
                <w:ilvl w:val="0"/>
                <w:numId w:val="21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61F8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listen with concentration and understanding to a range of high-quality live and recorded music</w:t>
            </w: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AD0A35" w:rsidRPr="00DF0235" w:rsidRDefault="006F4255" w:rsidP="006F425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experiment with, create, select and combine sounds using the inter-related dimensions of music</w:t>
            </w:r>
          </w:p>
        </w:tc>
        <w:tc>
          <w:tcPr>
            <w:tcW w:w="2315" w:type="dxa"/>
          </w:tcPr>
          <w:p w:rsidR="006F4255" w:rsidRPr="00E761F8" w:rsidRDefault="006F4255" w:rsidP="006F4255">
            <w:pPr>
              <w:pStyle w:val="Default"/>
              <w:numPr>
                <w:ilvl w:val="0"/>
                <w:numId w:val="21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use their voices expressively and creatively by singing songs and speaking chants and rhymes </w:t>
            </w:r>
          </w:p>
          <w:p w:rsidR="006F4255" w:rsidRPr="00E761F8" w:rsidRDefault="006F4255" w:rsidP="006F4255">
            <w:pPr>
              <w:pStyle w:val="Default"/>
              <w:numPr>
                <w:ilvl w:val="0"/>
                <w:numId w:val="21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 play tuned and un-tuned instruments musically </w:t>
            </w:r>
          </w:p>
          <w:p w:rsidR="006F4255" w:rsidRPr="00DF0235" w:rsidRDefault="006F4255" w:rsidP="006F4255">
            <w:pPr>
              <w:pStyle w:val="Default"/>
              <w:numPr>
                <w:ilvl w:val="0"/>
                <w:numId w:val="21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listen with concentration and understanding to a range of high-quality live and recorded music </w:t>
            </w:r>
          </w:p>
          <w:p w:rsidR="00AD0A3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experiment with, create, select and combine sounds using the inter-related dimensions of music</w:t>
            </w:r>
          </w:p>
        </w:tc>
        <w:tc>
          <w:tcPr>
            <w:tcW w:w="2292" w:type="dxa"/>
          </w:tcPr>
          <w:p w:rsidR="006F4255" w:rsidRPr="00E761F8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E761F8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use their voices expressively and creatively by singing songs and speaking chants and rhymes </w:t>
            </w:r>
          </w:p>
          <w:p w:rsidR="006F425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play tuned and un-tuned instruments musically </w:t>
            </w:r>
          </w:p>
          <w:p w:rsidR="006F425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listen with concentration and understanding to a range of high-quality live and recorded music </w:t>
            </w:r>
          </w:p>
          <w:p w:rsidR="00AD0A3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experiment with, create, select and combine sounds using the inter-related dimensions of music</w:t>
            </w:r>
          </w:p>
        </w:tc>
        <w:tc>
          <w:tcPr>
            <w:tcW w:w="2291" w:type="dxa"/>
          </w:tcPr>
          <w:p w:rsidR="006F425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use their voices expressively and creatively by singing songs and speaking chants and rhymes </w:t>
            </w:r>
          </w:p>
          <w:p w:rsidR="006F425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play tuned and un-tuned instruments musically </w:t>
            </w:r>
          </w:p>
          <w:p w:rsidR="006F425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listen with concentration and understanding to a range of high-quality live and recorded music </w:t>
            </w:r>
          </w:p>
          <w:p w:rsidR="00AD0A3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experiment with, create, select and combine sounds using the inter-related dimensions of music</w:t>
            </w:r>
          </w:p>
        </w:tc>
        <w:tc>
          <w:tcPr>
            <w:tcW w:w="2292" w:type="dxa"/>
          </w:tcPr>
          <w:p w:rsidR="006F425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use their voices expressively and creatively by singing songs and speaking chants and rhymes </w:t>
            </w:r>
          </w:p>
          <w:p w:rsidR="006F425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play tuned and un-tuned instruments musically </w:t>
            </w:r>
          </w:p>
          <w:p w:rsidR="006F425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listen with concentration and understanding to a range of high-quality live and recorded music </w:t>
            </w:r>
          </w:p>
          <w:p w:rsidR="00AD0A3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experiment with, create, select and combine sounds using the inter-related dimensions of music</w:t>
            </w:r>
          </w:p>
        </w:tc>
        <w:tc>
          <w:tcPr>
            <w:tcW w:w="2292" w:type="dxa"/>
          </w:tcPr>
          <w:p w:rsidR="006F425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use their voices expressively and creatively by singing songs and speaking chants and rhymes </w:t>
            </w:r>
          </w:p>
          <w:p w:rsidR="006F425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play tuned and un-tuned instruments musically </w:t>
            </w:r>
          </w:p>
          <w:p w:rsidR="006F425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listen with concentration and understanding to a range of high-quality live and recorded music </w:t>
            </w:r>
          </w:p>
          <w:p w:rsidR="00AD0A35" w:rsidRPr="00DF0235" w:rsidRDefault="006F4255" w:rsidP="006F4255">
            <w:pPr>
              <w:pStyle w:val="Default"/>
              <w:numPr>
                <w:ilvl w:val="0"/>
                <w:numId w:val="20"/>
              </w:numPr>
              <w:spacing w:after="41"/>
              <w:rPr>
                <w:rFonts w:asciiTheme="minorHAnsi" w:hAnsiTheme="minorHAnsi" w:cstheme="minorHAnsi"/>
                <w:sz w:val="16"/>
                <w:szCs w:val="16"/>
              </w:rPr>
            </w:pPr>
            <w:r w:rsidRPr="00DF0235">
              <w:rPr>
                <w:rFonts w:asciiTheme="minorHAnsi" w:hAnsiTheme="minorHAnsi" w:cstheme="minorHAnsi"/>
                <w:sz w:val="16"/>
                <w:szCs w:val="16"/>
              </w:rPr>
              <w:t xml:space="preserve"> experiment with, create, select and combine sounds using the inter-related dimensions of music</w:t>
            </w:r>
          </w:p>
        </w:tc>
      </w:tr>
      <w:tr w:rsidR="00095A3B" w:rsidRPr="00077004" w:rsidTr="00D07BCD">
        <w:trPr>
          <w:trHeight w:val="358"/>
        </w:trPr>
        <w:tc>
          <w:tcPr>
            <w:tcW w:w="2410" w:type="dxa"/>
          </w:tcPr>
          <w:p w:rsidR="00095A3B" w:rsidRPr="00CC240A" w:rsidRDefault="002C0D2E" w:rsidP="00C06857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CC240A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PSHE</w:t>
            </w:r>
          </w:p>
          <w:p w:rsidR="00095A3B" w:rsidRPr="00CC240A" w:rsidRDefault="00095A3B" w:rsidP="00C06857">
            <w:pPr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2268" w:type="dxa"/>
          </w:tcPr>
          <w:p w:rsidR="00095A3B" w:rsidRPr="00DF0235" w:rsidRDefault="00582366" w:rsidP="00C06857">
            <w:pPr>
              <w:rPr>
                <w:rFonts w:asciiTheme="minorHAnsi" w:hAnsiTheme="minorHAnsi" w:cstheme="minorHAnsi"/>
                <w:sz w:val="18"/>
              </w:rPr>
            </w:pPr>
            <w:r w:rsidRPr="00DF0235">
              <w:rPr>
                <w:rFonts w:asciiTheme="minorHAnsi" w:hAnsiTheme="minorHAnsi" w:cstheme="minorHAnsi"/>
                <w:sz w:val="18"/>
              </w:rPr>
              <w:t>Units covered from rolling Programme:</w:t>
            </w:r>
          </w:p>
          <w:p w:rsidR="00582366" w:rsidRPr="00DF0235" w:rsidRDefault="00582366" w:rsidP="00C06857">
            <w:pPr>
              <w:rPr>
                <w:rFonts w:asciiTheme="minorHAnsi" w:hAnsiTheme="minorHAnsi" w:cstheme="minorHAnsi"/>
                <w:sz w:val="18"/>
              </w:rPr>
            </w:pPr>
          </w:p>
          <w:p w:rsidR="00582366" w:rsidRPr="00DF0235" w:rsidRDefault="00582366" w:rsidP="00C06857">
            <w:pPr>
              <w:rPr>
                <w:rFonts w:asciiTheme="minorHAnsi" w:hAnsiTheme="minorHAnsi" w:cstheme="minorHAnsi"/>
                <w:sz w:val="18"/>
              </w:rPr>
            </w:pPr>
            <w:r w:rsidRPr="00DF0235">
              <w:rPr>
                <w:rFonts w:asciiTheme="minorHAnsi" w:hAnsiTheme="minorHAnsi" w:cstheme="minorHAnsi"/>
                <w:sz w:val="18"/>
              </w:rPr>
              <w:t>Additional themes:</w:t>
            </w:r>
          </w:p>
          <w:p w:rsidR="00582366" w:rsidRPr="00DF0235" w:rsidRDefault="00582366" w:rsidP="00C0685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5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  <w:r w:rsidRPr="00DF0235">
              <w:rPr>
                <w:rFonts w:asciiTheme="minorHAnsi" w:hAnsiTheme="minorHAnsi" w:cstheme="minorHAnsi"/>
                <w:sz w:val="18"/>
              </w:rPr>
              <w:t>Units covered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  <w:r w:rsidRPr="00DF0235">
              <w:rPr>
                <w:rFonts w:asciiTheme="minorHAnsi" w:hAnsiTheme="minorHAnsi" w:cstheme="minorHAnsi"/>
                <w:sz w:val="18"/>
              </w:rPr>
              <w:t>Additional themes:</w:t>
            </w:r>
          </w:p>
          <w:p w:rsidR="00095A3B" w:rsidRPr="00DF0235" w:rsidRDefault="00095A3B" w:rsidP="00C0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  <w:r w:rsidRPr="00DF0235">
              <w:rPr>
                <w:rFonts w:asciiTheme="minorHAnsi" w:hAnsiTheme="minorHAnsi" w:cstheme="minorHAnsi"/>
                <w:sz w:val="18"/>
              </w:rPr>
              <w:t>Units covered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  <w:r w:rsidRPr="00DF0235">
              <w:rPr>
                <w:rFonts w:asciiTheme="minorHAnsi" w:hAnsiTheme="minorHAnsi" w:cstheme="minorHAnsi"/>
                <w:sz w:val="18"/>
              </w:rPr>
              <w:t>Additional themes:</w:t>
            </w:r>
          </w:p>
          <w:p w:rsidR="00095A3B" w:rsidRPr="00DF0235" w:rsidRDefault="00095A3B" w:rsidP="00C0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  <w:r w:rsidRPr="00DF0235">
              <w:rPr>
                <w:rFonts w:asciiTheme="minorHAnsi" w:hAnsiTheme="minorHAnsi" w:cstheme="minorHAnsi"/>
                <w:sz w:val="18"/>
              </w:rPr>
              <w:t>Units covered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  <w:r w:rsidRPr="00DF0235">
              <w:rPr>
                <w:rFonts w:asciiTheme="minorHAnsi" w:hAnsiTheme="minorHAnsi" w:cstheme="minorHAnsi"/>
                <w:sz w:val="18"/>
              </w:rPr>
              <w:t>Additional themes:</w:t>
            </w:r>
          </w:p>
          <w:p w:rsidR="00095A3B" w:rsidRPr="00DF0235" w:rsidRDefault="00095A3B" w:rsidP="00C0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  <w:r w:rsidRPr="00DF0235">
              <w:rPr>
                <w:rFonts w:asciiTheme="minorHAnsi" w:hAnsiTheme="minorHAnsi" w:cstheme="minorHAnsi"/>
                <w:sz w:val="18"/>
              </w:rPr>
              <w:t>Units covered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  <w:r w:rsidRPr="00DF0235">
              <w:rPr>
                <w:rFonts w:asciiTheme="minorHAnsi" w:hAnsiTheme="minorHAnsi" w:cstheme="minorHAnsi"/>
                <w:sz w:val="18"/>
              </w:rPr>
              <w:t>Additional themes:</w:t>
            </w:r>
          </w:p>
          <w:p w:rsidR="00095A3B" w:rsidRPr="00DF0235" w:rsidRDefault="00095A3B" w:rsidP="00C0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  <w:r w:rsidRPr="00DF0235">
              <w:rPr>
                <w:rFonts w:asciiTheme="minorHAnsi" w:hAnsiTheme="minorHAnsi" w:cstheme="minorHAnsi"/>
                <w:sz w:val="18"/>
              </w:rPr>
              <w:t>Units covered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</w:rPr>
            </w:pPr>
            <w:r w:rsidRPr="00DF0235">
              <w:rPr>
                <w:rFonts w:asciiTheme="minorHAnsi" w:hAnsiTheme="minorHAnsi" w:cstheme="minorHAnsi"/>
                <w:sz w:val="18"/>
              </w:rPr>
              <w:t>Additional themes:</w:t>
            </w:r>
          </w:p>
          <w:p w:rsidR="00095A3B" w:rsidRPr="00DF0235" w:rsidRDefault="00095A3B" w:rsidP="00C0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13A" w:rsidRPr="00BE2B82" w:rsidTr="00D07BCD">
        <w:trPr>
          <w:trHeight w:val="575"/>
        </w:trPr>
        <w:tc>
          <w:tcPr>
            <w:tcW w:w="2410" w:type="dxa"/>
          </w:tcPr>
          <w:p w:rsidR="000A413A" w:rsidRPr="00CC240A" w:rsidRDefault="000A413A" w:rsidP="000A413A">
            <w:pPr>
              <w:rPr>
                <w:rFonts w:asciiTheme="minorHAnsi" w:hAnsiTheme="minorHAnsi" w:cstheme="minorHAnsi"/>
                <w:b/>
                <w:sz w:val="18"/>
                <w:highlight w:val="cyan"/>
              </w:rPr>
            </w:pPr>
            <w:r>
              <w:rPr>
                <w:rFonts w:asciiTheme="minorHAnsi" w:hAnsiTheme="minorHAnsi" w:cstheme="minorHAnsi"/>
                <w:b/>
                <w:sz w:val="18"/>
                <w:highlight w:val="cyan"/>
              </w:rPr>
              <w:t>PE</w:t>
            </w:r>
          </w:p>
        </w:tc>
        <w:tc>
          <w:tcPr>
            <w:tcW w:w="2268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REAL PE Units:</w:t>
            </w:r>
            <w:r w:rsidR="00E761F8">
              <w:rPr>
                <w:rFonts w:asciiTheme="minorHAnsi" w:hAnsiTheme="minorHAnsi" w:cstheme="minorHAnsi"/>
                <w:sz w:val="18"/>
                <w:szCs w:val="18"/>
              </w:rPr>
              <w:t xml:space="preserve"> ZC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 xml:space="preserve">External </w:t>
            </w:r>
            <w:r w:rsidR="00E761F8" w:rsidRPr="00DF0235">
              <w:rPr>
                <w:rFonts w:asciiTheme="minorHAnsi" w:hAnsiTheme="minorHAnsi" w:cstheme="minorHAnsi"/>
                <w:sz w:val="18"/>
                <w:szCs w:val="18"/>
              </w:rPr>
              <w:t>Specialists’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Units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5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REAL PE Units:</w:t>
            </w:r>
            <w:r w:rsidR="00E761F8">
              <w:rPr>
                <w:rFonts w:asciiTheme="minorHAnsi" w:hAnsiTheme="minorHAnsi" w:cstheme="minorHAnsi"/>
                <w:sz w:val="18"/>
                <w:szCs w:val="18"/>
              </w:rPr>
              <w:t xml:space="preserve"> ZC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 xml:space="preserve">External </w:t>
            </w:r>
            <w:r w:rsidR="00E761F8" w:rsidRPr="00DF0235">
              <w:rPr>
                <w:rFonts w:asciiTheme="minorHAnsi" w:hAnsiTheme="minorHAnsi" w:cstheme="minorHAnsi"/>
                <w:sz w:val="18"/>
                <w:szCs w:val="18"/>
              </w:rPr>
              <w:t>Specialists’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Units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REAL PE Units:</w:t>
            </w:r>
            <w:r w:rsidR="00E761F8">
              <w:rPr>
                <w:rFonts w:asciiTheme="minorHAnsi" w:hAnsiTheme="minorHAnsi" w:cstheme="minorHAnsi"/>
                <w:sz w:val="18"/>
                <w:szCs w:val="18"/>
              </w:rPr>
              <w:t xml:space="preserve"> ZC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 xml:space="preserve">External </w:t>
            </w:r>
            <w:r w:rsidR="00E761F8" w:rsidRPr="00DF0235">
              <w:rPr>
                <w:rFonts w:asciiTheme="minorHAnsi" w:hAnsiTheme="minorHAnsi" w:cstheme="minorHAnsi"/>
                <w:sz w:val="18"/>
                <w:szCs w:val="18"/>
              </w:rPr>
              <w:t>Specialists’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E761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Units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REAL PE Units:</w:t>
            </w:r>
            <w:r w:rsidR="00E761F8">
              <w:rPr>
                <w:rFonts w:asciiTheme="minorHAnsi" w:hAnsiTheme="minorHAnsi" w:cstheme="minorHAnsi"/>
                <w:sz w:val="18"/>
                <w:szCs w:val="18"/>
              </w:rPr>
              <w:t xml:space="preserve"> ZC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External Specialists:</w:t>
            </w:r>
            <w:r w:rsidR="00E761F8">
              <w:rPr>
                <w:rFonts w:asciiTheme="minorHAnsi" w:hAnsiTheme="minorHAnsi" w:cstheme="minorHAnsi"/>
                <w:sz w:val="18"/>
                <w:szCs w:val="18"/>
              </w:rPr>
              <w:t xml:space="preserve"> PAFC/Swimming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Units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REAL PE Units:</w:t>
            </w:r>
            <w:r w:rsidR="00E761F8">
              <w:rPr>
                <w:rFonts w:asciiTheme="minorHAnsi" w:hAnsiTheme="minorHAnsi" w:cstheme="minorHAnsi"/>
                <w:sz w:val="18"/>
                <w:szCs w:val="18"/>
              </w:rPr>
              <w:t xml:space="preserve"> ZC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External Specialists: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Units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REAL PE Units:</w:t>
            </w:r>
            <w:r w:rsidR="00E761F8">
              <w:rPr>
                <w:rFonts w:asciiTheme="minorHAnsi" w:hAnsiTheme="minorHAnsi" w:cstheme="minorHAnsi"/>
                <w:sz w:val="18"/>
                <w:szCs w:val="18"/>
              </w:rPr>
              <w:t xml:space="preserve"> ZC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External Specialists: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Units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13A" w:rsidRPr="00BE2B82" w:rsidTr="00D07BCD">
        <w:trPr>
          <w:trHeight w:val="469"/>
        </w:trPr>
        <w:tc>
          <w:tcPr>
            <w:tcW w:w="2410" w:type="dxa"/>
          </w:tcPr>
          <w:p w:rsidR="000A413A" w:rsidRPr="00CC240A" w:rsidRDefault="000A413A" w:rsidP="000A413A">
            <w:pPr>
              <w:rPr>
                <w:rFonts w:asciiTheme="minorHAnsi" w:hAnsiTheme="minorHAnsi" w:cstheme="minorHAnsi"/>
                <w:b/>
                <w:sz w:val="18"/>
                <w:highlight w:val="cyan"/>
              </w:rPr>
            </w:pPr>
            <w:r w:rsidRPr="00CC240A">
              <w:rPr>
                <w:rFonts w:asciiTheme="minorHAnsi" w:hAnsiTheme="minorHAnsi" w:cstheme="minorHAnsi"/>
                <w:b/>
                <w:sz w:val="18"/>
                <w:highlight w:val="cyan"/>
              </w:rPr>
              <w:t>Religious Education -KS1</w:t>
            </w:r>
          </w:p>
          <w:p w:rsidR="000A413A" w:rsidRPr="00CC240A" w:rsidRDefault="000A413A" w:rsidP="000A413A">
            <w:pPr>
              <w:rPr>
                <w:rFonts w:asciiTheme="minorHAnsi" w:hAnsiTheme="minorHAnsi" w:cstheme="minorHAnsi"/>
                <w:b/>
                <w:sz w:val="18"/>
                <w:highlight w:val="cyan"/>
              </w:rPr>
            </w:pPr>
          </w:p>
        </w:tc>
        <w:tc>
          <w:tcPr>
            <w:tcW w:w="2268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Units covered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Religion focus:</w:t>
            </w:r>
            <w:r w:rsidR="00E761F8">
              <w:rPr>
                <w:rFonts w:asciiTheme="minorHAnsi" w:hAnsiTheme="minorHAnsi" w:cstheme="minorHAnsi"/>
                <w:sz w:val="18"/>
                <w:szCs w:val="18"/>
              </w:rPr>
              <w:t xml:space="preserve"> All about me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5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Units covered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Religion focus:</w:t>
            </w:r>
            <w:r w:rsidR="00E761F8">
              <w:rPr>
                <w:rFonts w:asciiTheme="minorHAnsi" w:hAnsiTheme="minorHAnsi" w:cstheme="minorHAnsi"/>
                <w:sz w:val="18"/>
                <w:szCs w:val="18"/>
              </w:rPr>
              <w:t xml:space="preserve"> Festivals and celebrations including weddings and Diwali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Units covered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Religion focus:</w:t>
            </w:r>
            <w:r w:rsidR="00E761F8">
              <w:rPr>
                <w:rFonts w:asciiTheme="minorHAnsi" w:hAnsiTheme="minorHAnsi" w:cstheme="minorHAnsi"/>
                <w:sz w:val="18"/>
                <w:szCs w:val="18"/>
              </w:rPr>
              <w:t xml:space="preserve"> Stories from the Bible/ Chinese New Year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Units covered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Religion focus:</w:t>
            </w:r>
            <w:r w:rsidR="00E761F8">
              <w:rPr>
                <w:rFonts w:asciiTheme="minorHAnsi" w:hAnsiTheme="minorHAnsi" w:cstheme="minorHAnsi"/>
                <w:sz w:val="18"/>
                <w:szCs w:val="18"/>
              </w:rPr>
              <w:t xml:space="preserve"> Stories from the Bible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Units covered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Religion focus: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2" w:type="dxa"/>
          </w:tcPr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Units covered from rolling programme: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235">
              <w:rPr>
                <w:rFonts w:asciiTheme="minorHAnsi" w:hAnsiTheme="minorHAnsi" w:cstheme="minorHAnsi"/>
                <w:sz w:val="18"/>
                <w:szCs w:val="18"/>
              </w:rPr>
              <w:t>Religion focus:</w:t>
            </w:r>
          </w:p>
          <w:p w:rsidR="000A413A" w:rsidRPr="00DF0235" w:rsidRDefault="000A413A" w:rsidP="000A41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95A3B" w:rsidRDefault="00095A3B"/>
    <w:sectPr w:rsidR="00095A3B" w:rsidSect="00095A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CF9"/>
    <w:multiLevelType w:val="hybridMultilevel"/>
    <w:tmpl w:val="BB02E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AC4"/>
    <w:multiLevelType w:val="hybridMultilevel"/>
    <w:tmpl w:val="6A92C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4778C"/>
    <w:multiLevelType w:val="hybridMultilevel"/>
    <w:tmpl w:val="1CDED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70B82"/>
    <w:multiLevelType w:val="hybridMultilevel"/>
    <w:tmpl w:val="3B38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4D41"/>
    <w:multiLevelType w:val="hybridMultilevel"/>
    <w:tmpl w:val="D3AAD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B5F4A"/>
    <w:multiLevelType w:val="hybridMultilevel"/>
    <w:tmpl w:val="DA4E8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C0125"/>
    <w:multiLevelType w:val="hybridMultilevel"/>
    <w:tmpl w:val="29C4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3CA"/>
    <w:multiLevelType w:val="hybridMultilevel"/>
    <w:tmpl w:val="ACA6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55FF6"/>
    <w:multiLevelType w:val="hybridMultilevel"/>
    <w:tmpl w:val="8DB2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0241"/>
    <w:multiLevelType w:val="hybridMultilevel"/>
    <w:tmpl w:val="6D5E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16EF8"/>
    <w:multiLevelType w:val="hybridMultilevel"/>
    <w:tmpl w:val="D56C1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55B80"/>
    <w:multiLevelType w:val="hybridMultilevel"/>
    <w:tmpl w:val="C7E0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101BC"/>
    <w:multiLevelType w:val="hybridMultilevel"/>
    <w:tmpl w:val="71183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63654"/>
    <w:multiLevelType w:val="hybridMultilevel"/>
    <w:tmpl w:val="021C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25851"/>
    <w:multiLevelType w:val="hybridMultilevel"/>
    <w:tmpl w:val="BEC6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26765"/>
    <w:multiLevelType w:val="hybridMultilevel"/>
    <w:tmpl w:val="2BAE1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F533C"/>
    <w:multiLevelType w:val="hybridMultilevel"/>
    <w:tmpl w:val="DDCC9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D1C70"/>
    <w:multiLevelType w:val="hybridMultilevel"/>
    <w:tmpl w:val="6D40C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3276B4"/>
    <w:multiLevelType w:val="hybridMultilevel"/>
    <w:tmpl w:val="DC543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FB171F"/>
    <w:multiLevelType w:val="hybridMultilevel"/>
    <w:tmpl w:val="5ECE7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A436EE"/>
    <w:multiLevelType w:val="hybridMultilevel"/>
    <w:tmpl w:val="5EE6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B51AB"/>
    <w:multiLevelType w:val="hybridMultilevel"/>
    <w:tmpl w:val="26D03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F808C7"/>
    <w:multiLevelType w:val="hybridMultilevel"/>
    <w:tmpl w:val="5C50B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A0B2D"/>
    <w:multiLevelType w:val="hybridMultilevel"/>
    <w:tmpl w:val="D7264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627C9"/>
    <w:multiLevelType w:val="hybridMultilevel"/>
    <w:tmpl w:val="38462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2E59A3"/>
    <w:multiLevelType w:val="hybridMultilevel"/>
    <w:tmpl w:val="B7328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9"/>
  </w:num>
  <w:num w:numId="5">
    <w:abstractNumId w:val="17"/>
  </w:num>
  <w:num w:numId="6">
    <w:abstractNumId w:val="1"/>
  </w:num>
  <w:num w:numId="7">
    <w:abstractNumId w:val="19"/>
  </w:num>
  <w:num w:numId="8">
    <w:abstractNumId w:val="15"/>
  </w:num>
  <w:num w:numId="9">
    <w:abstractNumId w:val="23"/>
  </w:num>
  <w:num w:numId="10">
    <w:abstractNumId w:val="12"/>
  </w:num>
  <w:num w:numId="11">
    <w:abstractNumId w:val="21"/>
  </w:num>
  <w:num w:numId="12">
    <w:abstractNumId w:val="16"/>
  </w:num>
  <w:num w:numId="13">
    <w:abstractNumId w:val="4"/>
  </w:num>
  <w:num w:numId="14">
    <w:abstractNumId w:val="18"/>
  </w:num>
  <w:num w:numId="15">
    <w:abstractNumId w:val="14"/>
  </w:num>
  <w:num w:numId="16">
    <w:abstractNumId w:val="6"/>
  </w:num>
  <w:num w:numId="17">
    <w:abstractNumId w:val="8"/>
  </w:num>
  <w:num w:numId="18">
    <w:abstractNumId w:val="24"/>
  </w:num>
  <w:num w:numId="19">
    <w:abstractNumId w:val="3"/>
  </w:num>
  <w:num w:numId="20">
    <w:abstractNumId w:val="22"/>
  </w:num>
  <w:num w:numId="21">
    <w:abstractNumId w:val="0"/>
  </w:num>
  <w:num w:numId="22">
    <w:abstractNumId w:val="7"/>
  </w:num>
  <w:num w:numId="23">
    <w:abstractNumId w:val="10"/>
  </w:num>
  <w:num w:numId="24">
    <w:abstractNumId w:val="11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A3B"/>
    <w:rsid w:val="00004F99"/>
    <w:rsid w:val="0000678A"/>
    <w:rsid w:val="000330A7"/>
    <w:rsid w:val="00077004"/>
    <w:rsid w:val="00095A3B"/>
    <w:rsid w:val="000A413A"/>
    <w:rsid w:val="000C6E66"/>
    <w:rsid w:val="001539D7"/>
    <w:rsid w:val="00186CA4"/>
    <w:rsid w:val="001B43EC"/>
    <w:rsid w:val="001D284C"/>
    <w:rsid w:val="0020611C"/>
    <w:rsid w:val="00296F41"/>
    <w:rsid w:val="002A061D"/>
    <w:rsid w:val="002C0D2E"/>
    <w:rsid w:val="002E7BEC"/>
    <w:rsid w:val="00376519"/>
    <w:rsid w:val="003A67A0"/>
    <w:rsid w:val="004716D5"/>
    <w:rsid w:val="00497954"/>
    <w:rsid w:val="004D545E"/>
    <w:rsid w:val="004F29CB"/>
    <w:rsid w:val="00582366"/>
    <w:rsid w:val="005C53D5"/>
    <w:rsid w:val="0063449F"/>
    <w:rsid w:val="00653C55"/>
    <w:rsid w:val="00654CE7"/>
    <w:rsid w:val="006C3DB1"/>
    <w:rsid w:val="006E680F"/>
    <w:rsid w:val="006F4255"/>
    <w:rsid w:val="00842E46"/>
    <w:rsid w:val="0084413B"/>
    <w:rsid w:val="0088674C"/>
    <w:rsid w:val="008E066D"/>
    <w:rsid w:val="009C4447"/>
    <w:rsid w:val="00A0629A"/>
    <w:rsid w:val="00A1108D"/>
    <w:rsid w:val="00A36BDF"/>
    <w:rsid w:val="00A72CB0"/>
    <w:rsid w:val="00AA63F8"/>
    <w:rsid w:val="00AD0A35"/>
    <w:rsid w:val="00B93D1B"/>
    <w:rsid w:val="00BA76EE"/>
    <w:rsid w:val="00C06857"/>
    <w:rsid w:val="00C77E70"/>
    <w:rsid w:val="00C84349"/>
    <w:rsid w:val="00CC240A"/>
    <w:rsid w:val="00CE6A95"/>
    <w:rsid w:val="00D07BCD"/>
    <w:rsid w:val="00DF0235"/>
    <w:rsid w:val="00E50F9D"/>
    <w:rsid w:val="00E761F8"/>
    <w:rsid w:val="00F2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EC13"/>
  <w15:docId w15:val="{037878C9-0858-4093-A1BC-23C4084A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5A3B"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095A3B"/>
    <w:pPr>
      <w:keepNext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A3B"/>
    <w:rPr>
      <w:rFonts w:ascii="Comic Sans MS" w:eastAsia="Times New Roman" w:hAnsi="Comic Sans MS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095A3B"/>
    <w:rPr>
      <w:rFonts w:ascii="Comic Sans MS" w:eastAsia="Times New Roman" w:hAnsi="Comic Sans MS" w:cs="Times New Roman"/>
      <w:sz w:val="24"/>
      <w:szCs w:val="20"/>
    </w:rPr>
  </w:style>
  <w:style w:type="table" w:styleId="TableGrid">
    <w:name w:val="Table Grid"/>
    <w:basedOn w:val="TableNormal"/>
    <w:rsid w:val="0009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A3B"/>
    <w:pPr>
      <w:ind w:left="720"/>
      <w:contextualSpacing/>
    </w:pPr>
  </w:style>
  <w:style w:type="paragraph" w:customStyle="1" w:styleId="Default">
    <w:name w:val="Default"/>
    <w:rsid w:val="00E50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C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Furber</dc:creator>
  <cp:lastModifiedBy>Rhianna Abbott</cp:lastModifiedBy>
  <cp:revision>4</cp:revision>
  <cp:lastPrinted>2016-06-16T13:46:00Z</cp:lastPrinted>
  <dcterms:created xsi:type="dcterms:W3CDTF">2018-03-09T15:28:00Z</dcterms:created>
  <dcterms:modified xsi:type="dcterms:W3CDTF">2018-03-11T23:04:00Z</dcterms:modified>
</cp:coreProperties>
</file>