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751CBB38"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 xml:space="preserve">Guidance for Opening </w:t>
            </w:r>
            <w:r w:rsidR="008F3D84">
              <w:rPr>
                <w:rFonts w:ascii="Candara" w:hAnsi="Candara"/>
                <w:b/>
                <w:sz w:val="44"/>
                <w:szCs w:val="44"/>
              </w:rPr>
              <w:t>March</w:t>
            </w:r>
            <w:r w:rsidR="009604C2">
              <w:rPr>
                <w:rFonts w:ascii="Candara" w:hAnsi="Candara"/>
                <w:b/>
                <w:sz w:val="44"/>
                <w:szCs w:val="44"/>
              </w:rPr>
              <w:t xml:space="preserve"> </w:t>
            </w:r>
            <w:r w:rsidR="0097532F">
              <w:rPr>
                <w:rFonts w:ascii="Candara" w:hAnsi="Candara"/>
                <w:b/>
                <w:sz w:val="44"/>
                <w:szCs w:val="44"/>
              </w:rPr>
              <w:t>202</w:t>
            </w:r>
            <w:r w:rsidR="009604C2">
              <w:rPr>
                <w:rFonts w:ascii="Candara" w:hAnsi="Candara"/>
                <w:b/>
                <w:sz w:val="44"/>
                <w:szCs w:val="44"/>
              </w:rPr>
              <w:t>1</w:t>
            </w:r>
          </w:p>
        </w:tc>
        <w:tc>
          <w:tcPr>
            <w:tcW w:w="2527" w:type="dxa"/>
            <w:shd w:val="clear" w:color="auto" w:fill="EAF1DD"/>
            <w:vAlign w:val="center"/>
          </w:tcPr>
          <w:p w14:paraId="7D100188" w14:textId="763357DD"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w:t>
            </w:r>
            <w:r w:rsidR="0097532F" w:rsidRPr="004C41AD">
              <w:rPr>
                <w:rFonts w:ascii="Calibri" w:hAnsi="Calibri"/>
                <w:b/>
                <w:sz w:val="44"/>
                <w:szCs w:val="44"/>
              </w:rPr>
              <w:t>V</w:t>
            </w:r>
            <w:r w:rsidR="002A7EE7" w:rsidRPr="004C41AD">
              <w:rPr>
                <w:rFonts w:ascii="Calibri" w:hAnsi="Calibri"/>
                <w:b/>
                <w:sz w:val="44"/>
                <w:szCs w:val="44"/>
              </w:rPr>
              <w:t>2</w:t>
            </w:r>
            <w:r w:rsidR="00EB4A52" w:rsidRPr="004C41AD">
              <w:rPr>
                <w:rFonts w:ascii="Calibri" w:hAnsi="Calibri"/>
                <w:b/>
                <w:sz w:val="44"/>
                <w:szCs w:val="44"/>
              </w:rPr>
              <w:t>.</w:t>
            </w:r>
            <w:r w:rsidR="00711A71">
              <w:rPr>
                <w:rFonts w:ascii="Calibri" w:hAnsi="Calibri"/>
                <w:b/>
                <w:sz w:val="44"/>
                <w:szCs w:val="44"/>
              </w:rPr>
              <w:t>3</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638E17A1"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w:t>
      </w:r>
      <w:r w:rsidR="00EC4981" w:rsidRPr="007A2D9A">
        <w:rPr>
          <w:rFonts w:ascii="Candara" w:hAnsi="Candara"/>
          <w:sz w:val="28"/>
          <w:szCs w:val="28"/>
        </w:rPr>
        <w:t>document,</w:t>
      </w:r>
      <w:r w:rsidRPr="007A2D9A">
        <w:rPr>
          <w:rFonts w:ascii="Candara" w:hAnsi="Candara"/>
          <w:sz w:val="28"/>
          <w:szCs w:val="28"/>
        </w:rPr>
        <w:t xml:space="preserve">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32636F95"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w:t>
      </w:r>
      <w:r w:rsidR="00855D79">
        <w:rPr>
          <w:rFonts w:ascii="Candara" w:eastAsia="Candara" w:hAnsi="Candara" w:cs="Candara"/>
          <w:sz w:val="28"/>
          <w:szCs w:val="28"/>
        </w:rPr>
        <w:t>)</w:t>
      </w:r>
      <w:r w:rsidRPr="001005C6">
        <w:rPr>
          <w:rFonts w:ascii="Candara" w:eastAsia="Candara" w:hAnsi="Candara" w:cs="Candara"/>
          <w:sz w:val="28"/>
          <w:szCs w:val="28"/>
        </w:rPr>
        <w:t xml:space="preserve">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7E363B51">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7E363B51">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653A6B0C">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05ADF83D" w:rsidR="00976E26" w:rsidRPr="007A2D9A" w:rsidRDefault="00976E26" w:rsidP="00976E26">
            <w:pPr>
              <w:rPr>
                <w:rFonts w:ascii="Candara" w:hAnsi="Candara"/>
                <w:b/>
                <w:szCs w:val="24"/>
              </w:rPr>
            </w:pPr>
            <w:r w:rsidRPr="007A2D9A">
              <w:rPr>
                <w:rFonts w:ascii="Candara" w:hAnsi="Candara"/>
                <w:b/>
                <w:szCs w:val="24"/>
              </w:rPr>
              <w:t>Establishment/Department:</w:t>
            </w:r>
            <w:r w:rsidR="00C62583">
              <w:rPr>
                <w:rFonts w:ascii="Candara" w:hAnsi="Candara"/>
                <w:b/>
                <w:szCs w:val="24"/>
              </w:rPr>
              <w:t xml:space="preserve"> </w:t>
            </w:r>
            <w:r w:rsidR="00AC50BF">
              <w:rPr>
                <w:rFonts w:ascii="Candara" w:hAnsi="Candara"/>
                <w:b/>
                <w:szCs w:val="24"/>
              </w:rPr>
              <w:t>Werrington School</w:t>
            </w:r>
          </w:p>
          <w:p w14:paraId="35E13F92" w14:textId="77777777" w:rsidR="00976E26" w:rsidRPr="007A2D9A" w:rsidRDefault="00976E26" w:rsidP="00976E26">
            <w:pPr>
              <w:rPr>
                <w:rFonts w:ascii="Candara" w:hAnsi="Candara"/>
                <w:b/>
                <w:szCs w:val="24"/>
              </w:rPr>
            </w:pP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59F615C6" w:rsidR="00976E26" w:rsidRPr="007A2D9A" w:rsidRDefault="00976E26" w:rsidP="00976E26">
            <w:pPr>
              <w:rPr>
                <w:rFonts w:ascii="Calibri" w:hAnsi="Calibri"/>
                <w:b/>
                <w:szCs w:val="24"/>
              </w:rPr>
            </w:pPr>
            <w:r w:rsidRPr="00637A8E">
              <w:rPr>
                <w:rFonts w:ascii="Calibri" w:hAnsi="Calibri"/>
                <w:b/>
                <w:color w:val="FF0000"/>
                <w:szCs w:val="24"/>
              </w:rPr>
              <w:t>RA100</w:t>
            </w:r>
            <w:r w:rsidR="00DC0ACA" w:rsidRPr="00637A8E">
              <w:rPr>
                <w:rFonts w:ascii="Calibri" w:hAnsi="Calibri"/>
                <w:b/>
                <w:color w:val="FF0000"/>
                <w:szCs w:val="24"/>
              </w:rPr>
              <w:t xml:space="preserve"> V2</w:t>
            </w:r>
            <w:r w:rsidR="00EB4A52" w:rsidRPr="00637A8E">
              <w:rPr>
                <w:rFonts w:ascii="Calibri" w:hAnsi="Calibri"/>
                <w:b/>
                <w:color w:val="FF0000"/>
                <w:szCs w:val="24"/>
              </w:rPr>
              <w:t>.</w:t>
            </w:r>
            <w:r w:rsidR="007C57C0" w:rsidRPr="00637A8E">
              <w:rPr>
                <w:rFonts w:ascii="Calibri" w:hAnsi="Calibri"/>
                <w:b/>
                <w:color w:val="FF0000"/>
                <w:szCs w:val="24"/>
              </w:rPr>
              <w:t>3</w:t>
            </w:r>
          </w:p>
        </w:tc>
      </w:tr>
      <w:tr w:rsidR="00976E26" w:rsidRPr="00597889" w14:paraId="012519D4" w14:textId="77777777" w:rsidTr="7E363B51">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4FFB255C" w:rsidR="00976E26" w:rsidRPr="007A2D9A" w:rsidRDefault="00976E26" w:rsidP="460AF7E2">
            <w:pPr>
              <w:rPr>
                <w:rFonts w:ascii="Candara" w:hAnsi="Candara"/>
                <w:b/>
                <w:bCs/>
              </w:rPr>
            </w:pPr>
            <w:r w:rsidRPr="460AF7E2">
              <w:rPr>
                <w:rFonts w:ascii="Candara" w:hAnsi="Candara"/>
                <w:b/>
                <w:bCs/>
              </w:rPr>
              <w:t>Address:</w:t>
            </w:r>
            <w:r w:rsidR="00D81902">
              <w:rPr>
                <w:rFonts w:ascii="Candara" w:hAnsi="Candara"/>
                <w:b/>
                <w:bCs/>
              </w:rPr>
              <w:t xml:space="preserve"> </w:t>
            </w:r>
            <w:r w:rsidR="004D0DC6">
              <w:rPr>
                <w:rFonts w:cs="Arial"/>
                <w:color w:val="333333"/>
              </w:rPr>
              <w:br/>
            </w:r>
            <w:r w:rsidR="007224E1">
              <w:rPr>
                <w:rStyle w:val="Strong"/>
                <w:rFonts w:cs="Arial"/>
                <w:color w:val="333333"/>
                <w:shd w:val="clear" w:color="auto" w:fill="F2E9E8"/>
              </w:rPr>
              <w:t>Werrington School</w:t>
            </w:r>
            <w:r w:rsidR="007224E1">
              <w:rPr>
                <w:rFonts w:cs="Arial"/>
                <w:color w:val="333333"/>
              </w:rPr>
              <w:br/>
            </w:r>
            <w:r w:rsidR="007224E1">
              <w:rPr>
                <w:rFonts w:cs="Arial"/>
                <w:color w:val="333333"/>
                <w:shd w:val="clear" w:color="auto" w:fill="F2E9E8"/>
              </w:rPr>
              <w:t>Yeolmbridge</w:t>
            </w:r>
            <w:r w:rsidR="007224E1">
              <w:rPr>
                <w:rFonts w:cs="Arial"/>
                <w:color w:val="333333"/>
              </w:rPr>
              <w:br/>
            </w:r>
            <w:r w:rsidR="007224E1">
              <w:rPr>
                <w:rFonts w:cs="Arial"/>
                <w:color w:val="333333"/>
                <w:shd w:val="clear" w:color="auto" w:fill="F2E9E8"/>
              </w:rPr>
              <w:t>Launceston</w:t>
            </w:r>
            <w:r w:rsidR="007224E1">
              <w:rPr>
                <w:rFonts w:cs="Arial"/>
                <w:color w:val="333333"/>
              </w:rPr>
              <w:br/>
            </w:r>
            <w:r w:rsidR="007224E1">
              <w:rPr>
                <w:rFonts w:cs="Arial"/>
                <w:color w:val="333333"/>
                <w:shd w:val="clear" w:color="auto" w:fill="F2E9E8"/>
              </w:rPr>
              <w:t>Cornwall</w:t>
            </w:r>
            <w:r w:rsidR="007224E1">
              <w:rPr>
                <w:rFonts w:cs="Arial"/>
                <w:color w:val="333333"/>
              </w:rPr>
              <w:br/>
            </w:r>
            <w:r w:rsidR="007224E1">
              <w:rPr>
                <w:rFonts w:cs="Arial"/>
                <w:color w:val="333333"/>
                <w:shd w:val="clear" w:color="auto" w:fill="F2E9E8"/>
              </w:rPr>
              <w:t>PL15 8TN</w:t>
            </w:r>
          </w:p>
          <w:p w14:paraId="59CF4F61" w14:textId="77777777" w:rsidR="00976E26" w:rsidRPr="007A2D9A" w:rsidRDefault="00976E26" w:rsidP="00976E26">
            <w:pPr>
              <w:rPr>
                <w:rFonts w:ascii="Candara" w:hAnsi="Candara"/>
                <w:b/>
                <w:szCs w:val="24"/>
              </w:rPr>
            </w:pPr>
          </w:p>
        </w:tc>
      </w:tr>
      <w:tr w:rsidR="00976E26" w:rsidRPr="00597889" w14:paraId="17160F16" w14:textId="77777777" w:rsidTr="7E363B51">
        <w:trPr>
          <w:trHeight w:val="1241"/>
        </w:trPr>
        <w:tc>
          <w:tcPr>
            <w:tcW w:w="9920" w:type="dxa"/>
            <w:gridSpan w:val="2"/>
            <w:vMerge w:val="restart"/>
            <w:shd w:val="clear" w:color="auto" w:fill="auto"/>
          </w:tcPr>
          <w:p w14:paraId="075C887A"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70CF1DC8" w14:textId="77777777" w:rsidR="00193D37"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p w14:paraId="4882E982" w14:textId="77777777" w:rsidR="00E0757A" w:rsidRPr="007A2D9A" w:rsidRDefault="00E0757A" w:rsidP="00976E26">
            <w:pPr>
              <w:rPr>
                <w:rFonts w:ascii="Candara" w:hAnsi="Candara" w:cs="Arial"/>
                <w:b/>
                <w:color w:val="000080"/>
                <w:szCs w:val="24"/>
              </w:rPr>
            </w:pPr>
          </w:p>
          <w:p w14:paraId="50D2CDA0" w14:textId="5BFA2FC7" w:rsidR="00711A71" w:rsidRPr="00711A71" w:rsidRDefault="00193D37" w:rsidP="09B872D8">
            <w:pPr>
              <w:rPr>
                <w:rFonts w:ascii="Candara" w:hAnsi="Candara" w:cs="Arial"/>
                <w:b/>
                <w:bCs/>
                <w:color w:val="FF0000"/>
              </w:rPr>
            </w:pPr>
            <w:r w:rsidRPr="00711A71">
              <w:rPr>
                <w:rFonts w:ascii="Candara" w:hAnsi="Candara" w:cs="Arial"/>
                <w:b/>
                <w:bCs/>
                <w:color w:val="FF0000"/>
              </w:rPr>
              <w:t>Return to school risk assessment – based on the principles and guidance contained within DfE Guidance, latest: Guidance for Full Opening:</w:t>
            </w:r>
            <w:r w:rsidR="00711A71" w:rsidRPr="00711A71">
              <w:rPr>
                <w:rFonts w:ascii="Candara" w:hAnsi="Candara" w:cs="Arial"/>
                <w:b/>
                <w:bCs/>
                <w:color w:val="FF0000"/>
              </w:rPr>
              <w:t xml:space="preserve"> Link:</w:t>
            </w:r>
          </w:p>
          <w:p w14:paraId="54B6696E" w14:textId="1CA0686D" w:rsidR="00193D37" w:rsidRPr="00711A71" w:rsidRDefault="00193D37" w:rsidP="09B872D8">
            <w:pPr>
              <w:rPr>
                <w:rFonts w:ascii="Candara" w:hAnsi="Candara" w:cs="Arial"/>
                <w:b/>
                <w:bCs/>
                <w:color w:val="FF0000"/>
              </w:rPr>
            </w:pPr>
            <w:r w:rsidRPr="00711A71">
              <w:rPr>
                <w:rFonts w:ascii="Candara" w:hAnsi="Candara" w:cs="Arial"/>
                <w:b/>
                <w:bCs/>
                <w:color w:val="FF0000"/>
              </w:rPr>
              <w:t xml:space="preserve"> </w:t>
            </w:r>
            <w:hyperlink r:id="rId12" w:history="1">
              <w:r w:rsidR="00711A71" w:rsidRPr="00711A71">
                <w:rPr>
                  <w:rStyle w:val="Hyperlink"/>
                  <w:rFonts w:ascii="Candara" w:hAnsi="Candara" w:cs="Arial"/>
                  <w:b/>
                  <w:bCs/>
                  <w:color w:val="FF0000"/>
                </w:rPr>
                <w:t>www.gov.uk/government/publications/actions-for-schools-during-the-coronavirus-outbreak/guidance-for-full-opening-schools</w:t>
              </w:r>
            </w:hyperlink>
          </w:p>
          <w:p w14:paraId="2FCA8549" w14:textId="77777777" w:rsidR="00711A71" w:rsidRDefault="00711A71" w:rsidP="09B872D8">
            <w:pPr>
              <w:rPr>
                <w:rFonts w:ascii="Candara" w:hAnsi="Candara" w:cs="Arial"/>
                <w:b/>
                <w:bCs/>
              </w:rPr>
            </w:pPr>
          </w:p>
          <w:p w14:paraId="74F790D3" w14:textId="6647CCF7" w:rsidR="00193D37" w:rsidRPr="00644706" w:rsidRDefault="007C57C0" w:rsidP="09B872D8">
            <w:pPr>
              <w:rPr>
                <w:rFonts w:ascii="Candara" w:hAnsi="Candara" w:cs="Arial"/>
                <w:strike/>
              </w:rPr>
            </w:pPr>
            <w:r>
              <w:rPr>
                <w:rFonts w:ascii="Candara" w:hAnsi="Candara"/>
                <w:lang w:val="en"/>
              </w:rPr>
              <w:t>I</w:t>
            </w:r>
            <w:r w:rsidR="00193D37" w:rsidRPr="00644706">
              <w:rPr>
                <w:rFonts w:ascii="Candara" w:hAnsi="Candara"/>
                <w:lang w:val="en"/>
              </w:rPr>
              <w:t xml:space="preserve">t is a </w:t>
            </w:r>
            <w:r w:rsidR="00193D37" w:rsidRPr="00644706">
              <w:rPr>
                <w:rFonts w:ascii="Candara" w:hAnsi="Candara"/>
                <w:b/>
                <w:bCs/>
                <w:lang w:val="en"/>
              </w:rPr>
              <w:t>legal requirement</w:t>
            </w:r>
            <w:r w:rsidR="00193D37"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1152C470" w14:textId="7A104234" w:rsidR="002824D9" w:rsidRPr="00711A71" w:rsidRDefault="00193D37" w:rsidP="002824D9">
            <w:pPr>
              <w:ind w:left="-5"/>
              <w:rPr>
                <w:rFonts w:ascii="Candara" w:hAnsi="Candara" w:cs="Arial"/>
                <w:b/>
                <w:bCs/>
                <w:color w:val="FF0000"/>
              </w:rPr>
            </w:pPr>
            <w:r w:rsidRPr="09B872D8">
              <w:rPr>
                <w:rFonts w:ascii="Candara" w:hAnsi="Candara" w:cs="Arial"/>
                <w:b/>
                <w:bCs/>
              </w:rPr>
              <w:t>This risk assessment is generic, and each school is responsible for reviewing and amending to ensure it is applicable to their setting</w:t>
            </w:r>
            <w:r>
              <w:rPr>
                <w:rFonts w:ascii="Candara" w:hAnsi="Candara" w:cs="Arial"/>
                <w:b/>
                <w:bCs/>
              </w:rPr>
              <w:t xml:space="preserve"> </w:t>
            </w:r>
            <w:r w:rsidRPr="09B872D8">
              <w:rPr>
                <w:rFonts w:ascii="Candara" w:hAnsi="Candara" w:cs="Arial"/>
                <w:b/>
                <w:bCs/>
              </w:rPr>
              <w:t>and the latest government guidance</w:t>
            </w:r>
            <w:r w:rsidR="002824D9">
              <w:rPr>
                <w:rFonts w:ascii="Candara" w:hAnsi="Candara" w:cs="Arial"/>
                <w:b/>
                <w:bCs/>
              </w:rPr>
              <w:t xml:space="preserve"> </w:t>
            </w:r>
            <w:r w:rsidR="002824D9" w:rsidRPr="00711A71">
              <w:rPr>
                <w:rFonts w:ascii="Candara" w:hAnsi="Candara" w:cs="Arial"/>
                <w:b/>
                <w:bCs/>
                <w:color w:val="FF0000"/>
              </w:rPr>
              <w:t>and</w:t>
            </w:r>
            <w:r w:rsidR="002824D9" w:rsidRPr="00711A71">
              <w:rPr>
                <w:rFonts w:ascii="Candara" w:hAnsi="Candara" w:cs="Arial"/>
                <w:b/>
                <w:bCs/>
                <w:color w:val="FF0000"/>
                <w:u w:val="single"/>
              </w:rPr>
              <w:t xml:space="preserve"> must</w:t>
            </w:r>
            <w:r w:rsidR="002824D9" w:rsidRPr="00711A71">
              <w:rPr>
                <w:rFonts w:ascii="Candara" w:hAnsi="Candara" w:cs="Arial"/>
                <w:b/>
                <w:bCs/>
                <w:color w:val="FF0000"/>
              </w:rPr>
              <w:t xml:space="preserve"> consult with their staff regarding the risks and control measures being implemented.</w:t>
            </w:r>
          </w:p>
          <w:p w14:paraId="73680B8C" w14:textId="77777777" w:rsidR="001E595B" w:rsidRDefault="001E595B" w:rsidP="09B872D8">
            <w:pPr>
              <w:rPr>
                <w:rFonts w:ascii="Candara" w:hAnsi="Candara" w:cs="Arial"/>
                <w:b/>
                <w:bCs/>
              </w:rPr>
            </w:pPr>
          </w:p>
          <w:p w14:paraId="138DE538" w14:textId="77777777" w:rsidR="00193D37" w:rsidRPr="008D6BE8" w:rsidRDefault="00193D37"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03EC551E" w14:textId="6D641790" w:rsidR="00976E26" w:rsidRPr="001A7F76" w:rsidRDefault="00193D37" w:rsidP="00976E26">
            <w:pPr>
              <w:rPr>
                <w:rFonts w:ascii="Candara" w:hAnsi="Candara" w:cs="Arial"/>
                <w:b/>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DfE Guidance.</w:t>
            </w:r>
          </w:p>
        </w:tc>
        <w:tc>
          <w:tcPr>
            <w:tcW w:w="4254" w:type="dxa"/>
            <w:gridSpan w:val="2"/>
            <w:shd w:val="clear" w:color="auto" w:fill="auto"/>
          </w:tcPr>
          <w:p w14:paraId="1C89FFA2" w14:textId="77777777" w:rsidR="00976E26" w:rsidRPr="00E0757A" w:rsidRDefault="00976E26" w:rsidP="00976E26">
            <w:pPr>
              <w:rPr>
                <w:rFonts w:ascii="Candara" w:hAnsi="Candara"/>
                <w:b/>
                <w:szCs w:val="24"/>
              </w:rPr>
            </w:pPr>
            <w:r w:rsidRPr="00E0757A">
              <w:rPr>
                <w:rFonts w:ascii="Candara" w:hAnsi="Candara"/>
                <w:b/>
                <w:szCs w:val="24"/>
              </w:rPr>
              <w:t>Date assessment completed:</w:t>
            </w:r>
          </w:p>
          <w:p w14:paraId="7520AD9F" w14:textId="77777777" w:rsidR="00976E26" w:rsidRPr="007A2D9A" w:rsidRDefault="00976E26" w:rsidP="00976E26">
            <w:pPr>
              <w:rPr>
                <w:rFonts w:ascii="Candara" w:hAnsi="Candara"/>
                <w:szCs w:val="24"/>
              </w:rPr>
            </w:pPr>
          </w:p>
          <w:p w14:paraId="01B1A510"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4D0C66D0" w14:textId="77777777" w:rsidTr="00711A71">
        <w:tc>
          <w:tcPr>
            <w:tcW w:w="9920" w:type="dxa"/>
            <w:gridSpan w:val="2"/>
            <w:vMerge/>
            <w:shd w:val="clear" w:color="auto" w:fill="auto"/>
          </w:tcPr>
          <w:p w14:paraId="42B59BA5" w14:textId="345F6198" w:rsidR="00976E26" w:rsidRPr="005926A2" w:rsidRDefault="00976E26" w:rsidP="00976E26">
            <w:pPr>
              <w:rPr>
                <w:rFonts w:ascii="Candara" w:hAnsi="Candara" w:cs="Arial"/>
                <w:b/>
              </w:rPr>
            </w:pPr>
          </w:p>
        </w:tc>
        <w:tc>
          <w:tcPr>
            <w:tcW w:w="4254" w:type="dxa"/>
            <w:gridSpan w:val="2"/>
            <w:shd w:val="clear" w:color="auto" w:fill="auto"/>
          </w:tcPr>
          <w:p w14:paraId="4C20E387" w14:textId="77777777" w:rsidR="00976E26" w:rsidRPr="00E0757A" w:rsidRDefault="00976E26" w:rsidP="00976E26">
            <w:pPr>
              <w:rPr>
                <w:rFonts w:ascii="Candara" w:hAnsi="Candara"/>
                <w:b/>
                <w:szCs w:val="24"/>
              </w:rPr>
            </w:pPr>
            <w:r w:rsidRPr="00E0757A">
              <w:rPr>
                <w:rFonts w:ascii="Candara" w:hAnsi="Candara"/>
                <w:b/>
                <w:szCs w:val="24"/>
              </w:rPr>
              <w:t xml:space="preserve">Assessor(s): </w:t>
            </w:r>
          </w:p>
          <w:p w14:paraId="24C5A309" w14:textId="6AE29A01" w:rsidR="00976E26" w:rsidRPr="007A2D9A" w:rsidRDefault="00C62583" w:rsidP="00976E26">
            <w:pPr>
              <w:rPr>
                <w:rFonts w:ascii="Candara" w:hAnsi="Candara"/>
                <w:szCs w:val="24"/>
              </w:rPr>
            </w:pPr>
            <w:r>
              <w:rPr>
                <w:rFonts w:ascii="Candara" w:hAnsi="Candara"/>
                <w:szCs w:val="24"/>
              </w:rPr>
              <w:t>J. Phillpotts</w:t>
            </w:r>
          </w:p>
        </w:tc>
      </w:tr>
      <w:tr w:rsidR="00D16350" w:rsidRPr="00597889" w14:paraId="40757BF1" w14:textId="77777777" w:rsidTr="7E363B51">
        <w:tc>
          <w:tcPr>
            <w:tcW w:w="9920" w:type="dxa"/>
            <w:gridSpan w:val="2"/>
            <w:shd w:val="clear" w:color="auto" w:fill="D9E2F3" w:themeFill="accent1" w:themeFillTint="33"/>
          </w:tcPr>
          <w:p w14:paraId="6ABD4E5F" w14:textId="1C7A1D6F" w:rsidR="00D16350" w:rsidRPr="001642A0" w:rsidRDefault="00D16350" w:rsidP="00976E26">
            <w:pPr>
              <w:rPr>
                <w:rFonts w:ascii="Candara" w:hAnsi="Candara" w:cs="Arial"/>
                <w:b/>
                <w:szCs w:val="24"/>
              </w:rPr>
            </w:pPr>
            <w:r>
              <w:rPr>
                <w:rFonts w:ascii="Candara" w:hAnsi="Candara" w:cs="Arial"/>
                <w:b/>
              </w:rPr>
              <w:t>Version Control: RA 100 Version 2.1</w:t>
            </w:r>
          </w:p>
        </w:tc>
        <w:tc>
          <w:tcPr>
            <w:tcW w:w="4254" w:type="dxa"/>
            <w:gridSpan w:val="2"/>
            <w:shd w:val="clear" w:color="auto" w:fill="auto"/>
          </w:tcPr>
          <w:p w14:paraId="7B74873F" w14:textId="77777777" w:rsidR="00D16350" w:rsidRPr="00597889" w:rsidRDefault="00D16350" w:rsidP="00976E26">
            <w:pPr>
              <w:rPr>
                <w:rFonts w:ascii="Candara" w:hAnsi="Candara"/>
                <w:sz w:val="28"/>
                <w:szCs w:val="28"/>
              </w:rPr>
            </w:pPr>
          </w:p>
        </w:tc>
      </w:tr>
      <w:tr w:rsidR="00976E26" w:rsidRPr="00597889" w14:paraId="3E47654D" w14:textId="77777777" w:rsidTr="7E363B51">
        <w:tc>
          <w:tcPr>
            <w:tcW w:w="9920" w:type="dxa"/>
            <w:gridSpan w:val="2"/>
            <w:shd w:val="clear" w:color="auto" w:fill="D9E2F3" w:themeFill="accent1" w:themeFillTint="33"/>
          </w:tcPr>
          <w:p w14:paraId="6FD10B88" w14:textId="47548A7C" w:rsidR="00976E26" w:rsidRPr="001642A0" w:rsidRDefault="00510E69" w:rsidP="00976E26">
            <w:pPr>
              <w:rPr>
                <w:rFonts w:ascii="Candara" w:hAnsi="Candara" w:cs="Arial"/>
                <w:b/>
                <w:szCs w:val="24"/>
              </w:rPr>
            </w:pPr>
            <w:r w:rsidRPr="001642A0">
              <w:rPr>
                <w:rFonts w:ascii="Candara" w:hAnsi="Candara" w:cs="Arial"/>
                <w:b/>
                <w:szCs w:val="24"/>
              </w:rPr>
              <w:t>Update – 15/7</w:t>
            </w:r>
            <w:r w:rsidR="00EB4A52" w:rsidRPr="001642A0">
              <w:rPr>
                <w:rFonts w:ascii="Candara" w:hAnsi="Candara" w:cs="Arial"/>
                <w:b/>
                <w:szCs w:val="24"/>
              </w:rPr>
              <w:t>/20</w:t>
            </w:r>
            <w:r w:rsidR="00995D19" w:rsidRPr="001642A0">
              <w:rPr>
                <w:rFonts w:ascii="Candara" w:hAnsi="Candara" w:cs="Arial"/>
                <w:b/>
                <w:szCs w:val="24"/>
              </w:rPr>
              <w:t xml:space="preserve">, page </w:t>
            </w:r>
            <w:r w:rsidR="004659BE">
              <w:rPr>
                <w:rFonts w:ascii="Candara" w:hAnsi="Candara" w:cs="Arial"/>
                <w:b/>
                <w:szCs w:val="24"/>
              </w:rPr>
              <w:t>6</w:t>
            </w:r>
            <w:r w:rsidR="00081E5A" w:rsidRPr="001642A0">
              <w:rPr>
                <w:rFonts w:ascii="Candara" w:hAnsi="Candara" w:cs="Arial"/>
                <w:b/>
                <w:szCs w:val="24"/>
              </w:rPr>
              <w:t xml:space="preserve">.  Premises </w:t>
            </w:r>
            <w:r w:rsidR="00E667DC" w:rsidRPr="001642A0">
              <w:rPr>
                <w:rFonts w:ascii="Candara" w:hAnsi="Candara" w:cs="Arial"/>
                <w:b/>
                <w:szCs w:val="24"/>
              </w:rPr>
              <w:t xml:space="preserve">related matters </w:t>
            </w:r>
            <w:r w:rsidR="005926A2" w:rsidRPr="001642A0">
              <w:rPr>
                <w:rFonts w:ascii="Candara" w:hAnsi="Candara" w:cs="Arial"/>
                <w:b/>
                <w:szCs w:val="24"/>
              </w:rPr>
              <w:t xml:space="preserve">- </w:t>
            </w:r>
            <w:r w:rsidR="00641D0D">
              <w:rPr>
                <w:rFonts w:ascii="Candara" w:hAnsi="Candara" w:cs="Arial"/>
                <w:b/>
                <w:szCs w:val="24"/>
              </w:rPr>
              <w:t>M</w:t>
            </w:r>
            <w:r w:rsidR="00081E5A" w:rsidRPr="001642A0">
              <w:rPr>
                <w:rFonts w:ascii="Candara" w:hAnsi="Candara" w:cs="Arial"/>
                <w:b/>
                <w:szCs w:val="24"/>
              </w:rPr>
              <w:t>anagement of waste</w:t>
            </w:r>
          </w:p>
        </w:tc>
        <w:tc>
          <w:tcPr>
            <w:tcW w:w="4254" w:type="dxa"/>
            <w:gridSpan w:val="2"/>
            <w:shd w:val="clear" w:color="auto" w:fill="auto"/>
          </w:tcPr>
          <w:p w14:paraId="41B455AB" w14:textId="77777777" w:rsidR="00976E26" w:rsidRPr="00597889" w:rsidRDefault="00976E26" w:rsidP="00976E26">
            <w:pPr>
              <w:rPr>
                <w:rFonts w:ascii="Candara" w:hAnsi="Candara"/>
                <w:sz w:val="28"/>
                <w:szCs w:val="28"/>
              </w:rPr>
            </w:pPr>
          </w:p>
        </w:tc>
      </w:tr>
      <w:tr w:rsidR="00976E26" w:rsidRPr="00597889" w14:paraId="14876E64" w14:textId="77777777" w:rsidTr="7E363B51">
        <w:tc>
          <w:tcPr>
            <w:tcW w:w="9920" w:type="dxa"/>
            <w:gridSpan w:val="2"/>
            <w:shd w:val="clear" w:color="auto" w:fill="D9E2F3" w:themeFill="accent1" w:themeFillTint="33"/>
          </w:tcPr>
          <w:p w14:paraId="54060F31" w14:textId="27A353BE" w:rsidR="00976E26" w:rsidRPr="001642A0" w:rsidRDefault="00AE6482" w:rsidP="00976E26">
            <w:pPr>
              <w:rPr>
                <w:rFonts w:ascii="Candara" w:hAnsi="Candara" w:cs="Arial"/>
                <w:b/>
                <w:szCs w:val="24"/>
              </w:rPr>
            </w:pPr>
            <w:r w:rsidRPr="001642A0">
              <w:rPr>
                <w:rFonts w:ascii="Candara" w:hAnsi="Candara" w:cs="Arial"/>
                <w:b/>
                <w:szCs w:val="24"/>
              </w:rPr>
              <w:t>Update – 2</w:t>
            </w:r>
            <w:r w:rsidR="00DD245A">
              <w:rPr>
                <w:rFonts w:ascii="Candara" w:hAnsi="Candara" w:cs="Arial"/>
                <w:b/>
                <w:szCs w:val="24"/>
              </w:rPr>
              <w:t>5</w:t>
            </w:r>
            <w:r w:rsidRPr="001642A0">
              <w:rPr>
                <w:rFonts w:ascii="Candara" w:hAnsi="Candara" w:cs="Arial"/>
                <w:b/>
                <w:szCs w:val="24"/>
              </w:rPr>
              <w:t>/08/20</w:t>
            </w:r>
            <w:r w:rsidR="0048021B" w:rsidRPr="001642A0">
              <w:rPr>
                <w:rFonts w:ascii="Candara" w:hAnsi="Candara" w:cs="Arial"/>
                <w:b/>
                <w:szCs w:val="24"/>
              </w:rPr>
              <w:t>, page</w:t>
            </w:r>
            <w:r w:rsidR="00DD245A">
              <w:rPr>
                <w:rFonts w:ascii="Candara" w:hAnsi="Candara" w:cs="Arial"/>
                <w:b/>
                <w:szCs w:val="24"/>
              </w:rPr>
              <w:t xml:space="preserve"> 1</w:t>
            </w:r>
            <w:r w:rsidR="004659BE">
              <w:rPr>
                <w:rFonts w:ascii="Candara" w:hAnsi="Candara" w:cs="Arial"/>
                <w:b/>
                <w:szCs w:val="24"/>
              </w:rPr>
              <w:t>2,</w:t>
            </w:r>
            <w:r w:rsidR="00DD245A">
              <w:rPr>
                <w:rFonts w:ascii="Candara" w:hAnsi="Candara" w:cs="Arial"/>
                <w:b/>
                <w:szCs w:val="24"/>
              </w:rPr>
              <w:t>13</w:t>
            </w:r>
            <w:r w:rsidR="004659BE">
              <w:rPr>
                <w:rFonts w:ascii="Candara" w:hAnsi="Candara" w:cs="Arial"/>
                <w:b/>
                <w:szCs w:val="24"/>
              </w:rPr>
              <w:t>,14</w:t>
            </w:r>
            <w:r w:rsidRPr="001642A0">
              <w:rPr>
                <w:rFonts w:ascii="Candara" w:hAnsi="Candara" w:cs="Arial"/>
                <w:b/>
                <w:szCs w:val="24"/>
              </w:rPr>
              <w:t>. School Transport</w:t>
            </w:r>
          </w:p>
        </w:tc>
        <w:tc>
          <w:tcPr>
            <w:tcW w:w="4254" w:type="dxa"/>
            <w:gridSpan w:val="2"/>
            <w:shd w:val="clear" w:color="auto" w:fill="auto"/>
          </w:tcPr>
          <w:p w14:paraId="0781AAF0" w14:textId="77777777" w:rsidR="00976E26" w:rsidRPr="00597889" w:rsidRDefault="00976E26" w:rsidP="00976E26">
            <w:pPr>
              <w:rPr>
                <w:rFonts w:ascii="Candara" w:hAnsi="Candara"/>
                <w:sz w:val="28"/>
                <w:szCs w:val="28"/>
              </w:rPr>
            </w:pPr>
          </w:p>
        </w:tc>
      </w:tr>
      <w:tr w:rsidR="00DD245A" w:rsidRPr="00597889" w14:paraId="53E83735" w14:textId="77777777" w:rsidTr="7E363B51">
        <w:tc>
          <w:tcPr>
            <w:tcW w:w="9920" w:type="dxa"/>
            <w:gridSpan w:val="2"/>
            <w:shd w:val="clear" w:color="auto" w:fill="D9E2F3" w:themeFill="accent1" w:themeFillTint="33"/>
          </w:tcPr>
          <w:p w14:paraId="3480871D" w14:textId="7A360993" w:rsidR="00DD245A" w:rsidRPr="001642A0" w:rsidRDefault="00DD245A" w:rsidP="00976E26">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/08/20</w:t>
            </w:r>
            <w:r w:rsidR="004659BE">
              <w:rPr>
                <w:rFonts w:ascii="Candara" w:hAnsi="Candara" w:cs="Arial"/>
                <w:b/>
                <w:szCs w:val="24"/>
              </w:rPr>
              <w:t xml:space="preserve"> and </w:t>
            </w:r>
            <w:r w:rsidR="00247982">
              <w:rPr>
                <w:rFonts w:ascii="Candara" w:hAnsi="Candara" w:cs="Arial"/>
                <w:b/>
                <w:szCs w:val="24"/>
              </w:rPr>
              <w:t>02/09/20</w:t>
            </w:r>
            <w:r w:rsidRPr="001642A0">
              <w:rPr>
                <w:rFonts w:ascii="Candara" w:hAnsi="Candara" w:cs="Arial"/>
                <w:b/>
                <w:szCs w:val="24"/>
              </w:rPr>
              <w:t>, page</w:t>
            </w:r>
            <w:r w:rsidR="005D4D51">
              <w:rPr>
                <w:rFonts w:ascii="Candara" w:hAnsi="Candara" w:cs="Arial"/>
                <w:b/>
                <w:szCs w:val="24"/>
              </w:rPr>
              <w:t xml:space="preserve"> 14</w:t>
            </w:r>
            <w:r w:rsidR="00421DCB">
              <w:rPr>
                <w:rFonts w:ascii="Candara" w:hAnsi="Candara" w:cs="Arial"/>
                <w:b/>
                <w:szCs w:val="24"/>
              </w:rPr>
              <w:t>-15</w:t>
            </w:r>
            <w:r w:rsidR="00493ED8">
              <w:rPr>
                <w:rFonts w:ascii="Candara" w:hAnsi="Candara" w:cs="Arial"/>
                <w:b/>
                <w:szCs w:val="24"/>
              </w:rPr>
              <w:t xml:space="preserve">. </w:t>
            </w:r>
            <w:r w:rsidR="00493ED8" w:rsidRPr="001642A0">
              <w:rPr>
                <w:rFonts w:ascii="Candara" w:hAnsi="Candara" w:cs="Arial"/>
                <w:b/>
                <w:szCs w:val="24"/>
              </w:rPr>
              <w:t>Curriculum considerations (Science, art and D&amp;T</w:t>
            </w:r>
            <w:r w:rsidR="00247982">
              <w:rPr>
                <w:rFonts w:ascii="Candara" w:hAnsi="Candara" w:cs="Arial"/>
                <w:b/>
                <w:szCs w:val="24"/>
              </w:rPr>
              <w:t xml:space="preserve"> Music Dance and Drama – link to new guidance and guidance for performing arts</w:t>
            </w:r>
            <w:r w:rsidR="00493ED8" w:rsidRPr="001642A0">
              <w:rPr>
                <w:rFonts w:ascii="Candara" w:hAnsi="Candara" w:cs="Arial"/>
                <w:b/>
                <w:szCs w:val="24"/>
              </w:rPr>
              <w:t>)</w:t>
            </w:r>
          </w:p>
        </w:tc>
        <w:tc>
          <w:tcPr>
            <w:tcW w:w="4254" w:type="dxa"/>
            <w:gridSpan w:val="2"/>
            <w:shd w:val="clear" w:color="auto" w:fill="auto"/>
          </w:tcPr>
          <w:p w14:paraId="41CC410C" w14:textId="77777777" w:rsidR="00DD245A" w:rsidRPr="00597889" w:rsidRDefault="00DD245A" w:rsidP="00976E26">
            <w:pPr>
              <w:rPr>
                <w:rFonts w:ascii="Candara" w:hAnsi="Candara"/>
                <w:sz w:val="28"/>
                <w:szCs w:val="28"/>
              </w:rPr>
            </w:pPr>
          </w:p>
        </w:tc>
      </w:tr>
      <w:tr w:rsidR="00EE2C69" w:rsidRPr="00597889" w14:paraId="46755DF1" w14:textId="77777777" w:rsidTr="7E363B51">
        <w:tc>
          <w:tcPr>
            <w:tcW w:w="9920" w:type="dxa"/>
            <w:gridSpan w:val="2"/>
            <w:shd w:val="clear" w:color="auto" w:fill="D9E2F3" w:themeFill="accent1" w:themeFillTint="33"/>
          </w:tcPr>
          <w:p w14:paraId="27F7DFA4" w14:textId="5B800D28" w:rsidR="00EE2C69" w:rsidRPr="001642A0" w:rsidRDefault="002069E8" w:rsidP="00976E26">
            <w:pPr>
              <w:rPr>
                <w:rFonts w:ascii="Candara" w:hAnsi="Candara" w:cs="Arial"/>
                <w:b/>
                <w:szCs w:val="24"/>
              </w:rPr>
            </w:pPr>
            <w:r w:rsidRPr="001642A0">
              <w:rPr>
                <w:rFonts w:ascii="Candara" w:hAnsi="Candara" w:cs="Arial"/>
                <w:b/>
                <w:szCs w:val="24"/>
              </w:rPr>
              <w:lastRenderedPageBreak/>
              <w:t>Update – 2</w:t>
            </w:r>
            <w:r w:rsidR="00DD245A">
              <w:rPr>
                <w:rFonts w:ascii="Candara" w:hAnsi="Candara" w:cs="Arial"/>
                <w:b/>
                <w:szCs w:val="24"/>
              </w:rPr>
              <w:t>5</w:t>
            </w:r>
            <w:r w:rsidRPr="001642A0">
              <w:rPr>
                <w:rFonts w:ascii="Candara" w:hAnsi="Candara" w:cs="Arial"/>
                <w:b/>
                <w:szCs w:val="24"/>
              </w:rPr>
              <w:t>/8/20</w:t>
            </w:r>
            <w:r w:rsidR="003B124A" w:rsidRPr="001642A0">
              <w:rPr>
                <w:rFonts w:ascii="Candara" w:hAnsi="Candara" w:cs="Arial"/>
                <w:b/>
                <w:szCs w:val="24"/>
              </w:rPr>
              <w:t xml:space="preserve">, page </w:t>
            </w:r>
            <w:r w:rsidR="001B04AB" w:rsidRPr="001642A0">
              <w:rPr>
                <w:rFonts w:ascii="Candara" w:hAnsi="Candara" w:cs="Arial"/>
                <w:b/>
                <w:szCs w:val="24"/>
              </w:rPr>
              <w:t xml:space="preserve">8. </w:t>
            </w:r>
            <w:r w:rsidR="001B04AB" w:rsidRPr="001642A0">
              <w:rPr>
                <w:rFonts w:cs="Arial"/>
                <w:szCs w:val="24"/>
              </w:rPr>
              <w:t xml:space="preserve"> </w:t>
            </w:r>
            <w:r w:rsidR="001B04AB" w:rsidRPr="001642A0">
              <w:rPr>
                <w:rFonts w:ascii="Candara" w:hAnsi="Candara" w:cs="Arial"/>
                <w:b/>
                <w:bCs/>
                <w:szCs w:val="24"/>
              </w:rPr>
              <w:t xml:space="preserve">Managing supply teachers, visitors, </w:t>
            </w:r>
            <w:r w:rsidR="006E2386" w:rsidRPr="001642A0">
              <w:rPr>
                <w:rFonts w:ascii="Candara" w:hAnsi="Candara" w:cs="Arial"/>
                <w:b/>
                <w:bCs/>
                <w:szCs w:val="24"/>
              </w:rPr>
              <w:t>contractors,</w:t>
            </w:r>
            <w:r w:rsidR="001B04AB" w:rsidRPr="001642A0">
              <w:rPr>
                <w:rFonts w:ascii="Candara" w:hAnsi="Candara" w:cs="Arial"/>
                <w:b/>
                <w:bCs/>
                <w:szCs w:val="24"/>
              </w:rPr>
              <w:t xml:space="preserve"> and other temporary visiting staff</w:t>
            </w:r>
          </w:p>
        </w:tc>
        <w:tc>
          <w:tcPr>
            <w:tcW w:w="4254" w:type="dxa"/>
            <w:gridSpan w:val="2"/>
            <w:shd w:val="clear" w:color="auto" w:fill="auto"/>
          </w:tcPr>
          <w:p w14:paraId="6B4B652D" w14:textId="77777777" w:rsidR="00EE2C69" w:rsidRPr="00597889" w:rsidRDefault="00EE2C69" w:rsidP="00976E26">
            <w:pPr>
              <w:rPr>
                <w:rFonts w:ascii="Candara" w:hAnsi="Candara"/>
                <w:sz w:val="28"/>
                <w:szCs w:val="28"/>
              </w:rPr>
            </w:pPr>
          </w:p>
        </w:tc>
      </w:tr>
      <w:tr w:rsidR="00822B1C" w:rsidRPr="00597889" w14:paraId="04896966" w14:textId="77777777" w:rsidTr="7E363B51">
        <w:tc>
          <w:tcPr>
            <w:tcW w:w="9920" w:type="dxa"/>
            <w:gridSpan w:val="2"/>
            <w:shd w:val="clear" w:color="auto" w:fill="D9E2F3" w:themeFill="accent1" w:themeFillTint="33"/>
          </w:tcPr>
          <w:p w14:paraId="1D81AE41" w14:textId="7F1545D3" w:rsidR="00822B1C" w:rsidRPr="001642A0" w:rsidRDefault="00822B1C" w:rsidP="00976E26">
            <w:pPr>
              <w:rPr>
                <w:rFonts w:ascii="Candara" w:hAnsi="Candara" w:cs="Arial"/>
                <w:b/>
                <w:szCs w:val="24"/>
              </w:rPr>
            </w:pPr>
            <w:r w:rsidRPr="001642A0">
              <w:rPr>
                <w:rFonts w:ascii="Candara" w:hAnsi="Candara" w:cs="Arial"/>
                <w:b/>
                <w:szCs w:val="24"/>
              </w:rPr>
              <w:t>Update –</w:t>
            </w:r>
            <w:r w:rsidR="00E5471F">
              <w:rPr>
                <w:rFonts w:ascii="Candara" w:hAnsi="Candara" w:cs="Arial"/>
                <w:b/>
                <w:szCs w:val="24"/>
              </w:rPr>
              <w:t xml:space="preserve"> 25/8/20</w:t>
            </w:r>
            <w:r w:rsidRPr="001642A0">
              <w:rPr>
                <w:rFonts w:ascii="Candara" w:hAnsi="Candara" w:cs="Arial"/>
                <w:b/>
                <w:szCs w:val="24"/>
              </w:rPr>
              <w:t xml:space="preserve">, </w:t>
            </w:r>
            <w:r w:rsidR="00840DD0">
              <w:rPr>
                <w:rFonts w:ascii="Candara" w:hAnsi="Candara" w:cs="Arial"/>
                <w:b/>
                <w:szCs w:val="24"/>
              </w:rPr>
              <w:t>28/08/20, 02/09/20</w:t>
            </w:r>
            <w:r w:rsidRPr="001642A0">
              <w:rPr>
                <w:rFonts w:ascii="Candara" w:hAnsi="Candara" w:cs="Arial"/>
                <w:b/>
                <w:szCs w:val="24"/>
              </w:rPr>
              <w:t xml:space="preserve"> page</w:t>
            </w:r>
            <w:r w:rsidR="00E5471F">
              <w:rPr>
                <w:rFonts w:ascii="Candara" w:hAnsi="Candara" w:cs="Arial"/>
                <w:b/>
                <w:szCs w:val="24"/>
              </w:rPr>
              <w:t xml:space="preserve"> 10</w:t>
            </w:r>
            <w:r w:rsidR="00396A98">
              <w:rPr>
                <w:rFonts w:ascii="Candara" w:hAnsi="Candara" w:cs="Arial"/>
                <w:b/>
                <w:szCs w:val="24"/>
              </w:rPr>
              <w:t>-11</w:t>
            </w:r>
            <w:r w:rsidRPr="001642A0">
              <w:rPr>
                <w:rFonts w:ascii="Candara" w:hAnsi="Candara" w:cs="Arial"/>
                <w:b/>
                <w:szCs w:val="24"/>
              </w:rPr>
              <w:t xml:space="preserve">.  </w:t>
            </w:r>
            <w:r w:rsidR="00E5471F" w:rsidRPr="00E5471F">
              <w:rPr>
                <w:rFonts w:ascii="Candara" w:hAnsi="Candara" w:cs="Arial"/>
                <w:b/>
                <w:szCs w:val="24"/>
              </w:rPr>
              <w:t>Dealing with suspected and confirmed case/ cases and outbreak</w:t>
            </w:r>
            <w:r w:rsidR="00A954A5">
              <w:rPr>
                <w:rFonts w:ascii="Candara" w:hAnsi="Candara" w:cs="Arial"/>
                <w:b/>
                <w:szCs w:val="24"/>
              </w:rPr>
              <w:t>, link to access to testing kits</w:t>
            </w:r>
            <w:r w:rsidR="00840DD0">
              <w:rPr>
                <w:rFonts w:ascii="Candara" w:hAnsi="Candara" w:cs="Arial"/>
                <w:b/>
                <w:szCs w:val="24"/>
              </w:rPr>
              <w:t>,</w:t>
            </w:r>
            <w:r w:rsidR="00A954A5">
              <w:rPr>
                <w:rFonts w:ascii="Candara" w:hAnsi="Candara" w:cs="Arial"/>
                <w:b/>
                <w:szCs w:val="24"/>
              </w:rPr>
              <w:t xml:space="preserve"> </w:t>
            </w:r>
            <w:r w:rsidR="00840DD0">
              <w:rPr>
                <w:rFonts w:ascii="Candara" w:hAnsi="Candara" w:cs="Arial"/>
                <w:b/>
                <w:szCs w:val="24"/>
              </w:rPr>
              <w:t>use of face coverings in education – link to new guidance, link to action cards and updated guidance of 31/820</w:t>
            </w:r>
          </w:p>
        </w:tc>
        <w:tc>
          <w:tcPr>
            <w:tcW w:w="4254" w:type="dxa"/>
            <w:gridSpan w:val="2"/>
            <w:shd w:val="clear" w:color="auto" w:fill="auto"/>
          </w:tcPr>
          <w:p w14:paraId="1306BCE5" w14:textId="77777777" w:rsidR="00822B1C" w:rsidRPr="00597889" w:rsidRDefault="00822B1C" w:rsidP="00976E26">
            <w:pPr>
              <w:rPr>
                <w:rFonts w:ascii="Candara" w:hAnsi="Candara"/>
                <w:sz w:val="28"/>
                <w:szCs w:val="28"/>
              </w:rPr>
            </w:pPr>
          </w:p>
        </w:tc>
      </w:tr>
      <w:tr w:rsidR="00822B1C" w:rsidRPr="00597889" w14:paraId="7531C9DA" w14:textId="77777777" w:rsidTr="7E363B51">
        <w:tc>
          <w:tcPr>
            <w:tcW w:w="9920" w:type="dxa"/>
            <w:gridSpan w:val="2"/>
            <w:shd w:val="clear" w:color="auto" w:fill="D9E2F3" w:themeFill="accent1" w:themeFillTint="33"/>
          </w:tcPr>
          <w:p w14:paraId="269D171E" w14:textId="0D5C1A43" w:rsidR="00822B1C" w:rsidRPr="001642A0" w:rsidRDefault="007635DE" w:rsidP="00976E26">
            <w:pPr>
              <w:rPr>
                <w:rFonts w:ascii="Candara" w:hAnsi="Candara" w:cs="Arial"/>
                <w:b/>
                <w:szCs w:val="24"/>
              </w:rPr>
            </w:pPr>
            <w:r w:rsidRPr="001642A0">
              <w:rPr>
                <w:rFonts w:ascii="Candara" w:hAnsi="Candara" w:cs="Arial"/>
                <w:b/>
                <w:szCs w:val="24"/>
              </w:rPr>
              <w:t>Update –</w:t>
            </w:r>
            <w:r>
              <w:rPr>
                <w:rFonts w:ascii="Candara" w:hAnsi="Candara" w:cs="Arial"/>
                <w:b/>
                <w:szCs w:val="24"/>
              </w:rPr>
              <w:t xml:space="preserve"> 25/8/20</w:t>
            </w:r>
            <w:r w:rsidRPr="001642A0">
              <w:rPr>
                <w:rFonts w:ascii="Candara" w:hAnsi="Candara" w:cs="Arial"/>
                <w:b/>
                <w:szCs w:val="24"/>
              </w:rPr>
              <w:t xml:space="preserve">, </w:t>
            </w:r>
            <w:r w:rsidRPr="007635DE">
              <w:rPr>
                <w:rFonts w:ascii="Candara" w:hAnsi="Candara" w:cs="Arial"/>
                <w:b/>
                <w:szCs w:val="24"/>
              </w:rPr>
              <w:t>page 6</w:t>
            </w:r>
            <w:r w:rsidR="00840DD0">
              <w:rPr>
                <w:rFonts w:ascii="Candara" w:hAnsi="Candara" w:cs="Arial"/>
                <w:b/>
                <w:szCs w:val="24"/>
              </w:rPr>
              <w:t>-7</w:t>
            </w:r>
            <w:r w:rsidRPr="007635DE">
              <w:rPr>
                <w:rFonts w:ascii="Candara" w:hAnsi="Candara" w:cs="Arial"/>
                <w:b/>
                <w:szCs w:val="24"/>
              </w:rPr>
              <w:t xml:space="preserve">.  </w:t>
            </w:r>
            <w:r w:rsidRPr="007635DE">
              <w:rPr>
                <w:rFonts w:ascii="Candara" w:hAnsi="Candara" w:cs="Arial"/>
                <w:b/>
                <w:bCs/>
                <w:szCs w:val="24"/>
              </w:rPr>
              <w:t>Contaminated surfaces spreading virus.</w:t>
            </w:r>
          </w:p>
        </w:tc>
        <w:tc>
          <w:tcPr>
            <w:tcW w:w="4254" w:type="dxa"/>
            <w:gridSpan w:val="2"/>
            <w:shd w:val="clear" w:color="auto" w:fill="auto"/>
          </w:tcPr>
          <w:p w14:paraId="738CA20D" w14:textId="77777777" w:rsidR="00822B1C" w:rsidRPr="00597889" w:rsidRDefault="00822B1C" w:rsidP="00976E26">
            <w:pPr>
              <w:rPr>
                <w:rFonts w:ascii="Candara" w:hAnsi="Candara"/>
                <w:sz w:val="28"/>
                <w:szCs w:val="28"/>
              </w:rPr>
            </w:pPr>
          </w:p>
        </w:tc>
      </w:tr>
      <w:tr w:rsidR="00822B1C" w:rsidRPr="00597889" w14:paraId="60ED3F91" w14:textId="77777777" w:rsidTr="7E363B51">
        <w:tc>
          <w:tcPr>
            <w:tcW w:w="9920" w:type="dxa"/>
            <w:gridSpan w:val="2"/>
            <w:shd w:val="clear" w:color="auto" w:fill="D9E2F3" w:themeFill="accent1" w:themeFillTint="33"/>
          </w:tcPr>
          <w:p w14:paraId="1219973A" w14:textId="70521FF8" w:rsidR="00822B1C" w:rsidRPr="001642A0" w:rsidRDefault="00E262C4" w:rsidP="00976E26">
            <w:pPr>
              <w:rPr>
                <w:rFonts w:ascii="Candara" w:hAnsi="Candara" w:cs="Arial"/>
                <w:b/>
                <w:szCs w:val="24"/>
              </w:rPr>
            </w:pPr>
            <w:r>
              <w:rPr>
                <w:rFonts w:ascii="Candara" w:hAnsi="Candara" w:cs="Arial"/>
                <w:b/>
                <w:szCs w:val="24"/>
              </w:rPr>
              <w:t xml:space="preserve">Update – </w:t>
            </w:r>
            <w:r w:rsidR="00840DD0">
              <w:rPr>
                <w:rFonts w:ascii="Candara" w:hAnsi="Candara" w:cs="Arial"/>
                <w:b/>
                <w:szCs w:val="24"/>
              </w:rPr>
              <w:t>02/09</w:t>
            </w:r>
            <w:r>
              <w:rPr>
                <w:rFonts w:ascii="Candara" w:hAnsi="Candara" w:cs="Arial"/>
                <w:b/>
                <w:szCs w:val="24"/>
              </w:rPr>
              <w:t xml:space="preserve">/20, page </w:t>
            </w:r>
            <w:r w:rsidR="00840DD0">
              <w:rPr>
                <w:rFonts w:ascii="Candara" w:hAnsi="Candara" w:cs="Arial"/>
                <w:b/>
                <w:szCs w:val="24"/>
              </w:rPr>
              <w:t>4</w:t>
            </w:r>
            <w:r w:rsidR="003878C1">
              <w:rPr>
                <w:rFonts w:ascii="Candara" w:hAnsi="Candara" w:cs="Arial"/>
                <w:b/>
                <w:szCs w:val="24"/>
              </w:rPr>
              <w:t xml:space="preserve">. </w:t>
            </w:r>
            <w:r w:rsidR="00840DD0">
              <w:rPr>
                <w:rFonts w:ascii="Candara" w:hAnsi="Candara" w:cs="Arial"/>
                <w:b/>
                <w:szCs w:val="24"/>
              </w:rPr>
              <w:t>Social distancing and reducing risk</w:t>
            </w:r>
            <w:r w:rsidR="001F7DF9">
              <w:rPr>
                <w:rFonts w:ascii="Candara" w:hAnsi="Candara" w:cs="Arial"/>
                <w:b/>
                <w:szCs w:val="24"/>
              </w:rPr>
              <w:t xml:space="preserve"> of </w:t>
            </w:r>
            <w:r w:rsidR="00840DD0">
              <w:rPr>
                <w:rFonts w:ascii="Candara" w:hAnsi="Candara" w:cs="Arial"/>
                <w:b/>
                <w:szCs w:val="24"/>
              </w:rPr>
              <w:t xml:space="preserve">transmission, Wraparound provision </w:t>
            </w:r>
          </w:p>
        </w:tc>
        <w:tc>
          <w:tcPr>
            <w:tcW w:w="4254" w:type="dxa"/>
            <w:gridSpan w:val="2"/>
            <w:shd w:val="clear" w:color="auto" w:fill="auto"/>
          </w:tcPr>
          <w:p w14:paraId="7ACB3640" w14:textId="77777777" w:rsidR="00822B1C" w:rsidRPr="00597889" w:rsidRDefault="00822B1C" w:rsidP="00976E26">
            <w:pPr>
              <w:rPr>
                <w:rFonts w:ascii="Candara" w:hAnsi="Candara"/>
                <w:sz w:val="28"/>
                <w:szCs w:val="28"/>
              </w:rPr>
            </w:pPr>
          </w:p>
        </w:tc>
      </w:tr>
      <w:tr w:rsidR="008D536C" w:rsidRPr="00597889" w14:paraId="030BC83F" w14:textId="77777777" w:rsidTr="7E363B51">
        <w:tc>
          <w:tcPr>
            <w:tcW w:w="9920" w:type="dxa"/>
            <w:gridSpan w:val="2"/>
            <w:shd w:val="clear" w:color="auto" w:fill="D9E2F3" w:themeFill="accent1" w:themeFillTint="33"/>
          </w:tcPr>
          <w:p w14:paraId="510C66A8" w14:textId="49E5EA7C" w:rsidR="008D536C" w:rsidRDefault="008A3975" w:rsidP="00976E26">
            <w:pPr>
              <w:rPr>
                <w:rFonts w:ascii="Candara" w:hAnsi="Candara" w:cs="Arial"/>
                <w:b/>
                <w:szCs w:val="24"/>
              </w:rPr>
            </w:pPr>
            <w:r>
              <w:rPr>
                <w:rFonts w:ascii="Candara" w:hAnsi="Candara" w:cs="Arial"/>
                <w:b/>
                <w:szCs w:val="24"/>
              </w:rPr>
              <w:t xml:space="preserve">Update – 02/09/20, </w:t>
            </w:r>
            <w:r w:rsidR="003878C1" w:rsidRPr="001642A0">
              <w:rPr>
                <w:rFonts w:ascii="Candara" w:hAnsi="Candara" w:cs="Arial"/>
                <w:b/>
                <w:szCs w:val="24"/>
              </w:rPr>
              <w:t xml:space="preserve">page </w:t>
            </w:r>
            <w:r w:rsidR="003878C1">
              <w:rPr>
                <w:rFonts w:ascii="Candara" w:hAnsi="Candara" w:cs="Arial"/>
                <w:b/>
                <w:szCs w:val="24"/>
              </w:rPr>
              <w:t>6</w:t>
            </w:r>
            <w:r w:rsidR="003878C1" w:rsidRPr="001642A0">
              <w:rPr>
                <w:rFonts w:ascii="Candara" w:hAnsi="Candara" w:cs="Arial"/>
                <w:b/>
                <w:szCs w:val="24"/>
              </w:rPr>
              <w:t>.  Premises related matters</w:t>
            </w:r>
            <w:r w:rsidR="003878C1">
              <w:rPr>
                <w:rFonts w:ascii="Candara" w:hAnsi="Candara" w:cs="Arial"/>
                <w:b/>
                <w:szCs w:val="24"/>
              </w:rPr>
              <w:t xml:space="preserve"> -</w:t>
            </w:r>
            <w:r w:rsidR="003878C1" w:rsidRPr="001642A0">
              <w:rPr>
                <w:rFonts w:ascii="Candara" w:hAnsi="Candara" w:cs="Arial"/>
                <w:b/>
                <w:szCs w:val="24"/>
              </w:rPr>
              <w:t xml:space="preserve"> </w:t>
            </w:r>
            <w:r w:rsidR="003878C1">
              <w:rPr>
                <w:rFonts w:ascii="Candara" w:hAnsi="Candara" w:cs="Arial"/>
                <w:b/>
                <w:szCs w:val="24"/>
              </w:rPr>
              <w:t>Hiring of premises</w:t>
            </w:r>
          </w:p>
        </w:tc>
        <w:tc>
          <w:tcPr>
            <w:tcW w:w="4254" w:type="dxa"/>
            <w:gridSpan w:val="2"/>
            <w:shd w:val="clear" w:color="auto" w:fill="auto"/>
          </w:tcPr>
          <w:p w14:paraId="63CB2308" w14:textId="77777777" w:rsidR="008D536C" w:rsidRPr="00597889" w:rsidRDefault="008D536C" w:rsidP="00976E26">
            <w:pPr>
              <w:rPr>
                <w:rFonts w:ascii="Candara" w:hAnsi="Candara"/>
                <w:sz w:val="28"/>
                <w:szCs w:val="28"/>
              </w:rPr>
            </w:pPr>
          </w:p>
        </w:tc>
      </w:tr>
      <w:tr w:rsidR="00416010" w:rsidRPr="00597889" w14:paraId="2D4D9C88" w14:textId="77777777" w:rsidTr="7E363B51">
        <w:tc>
          <w:tcPr>
            <w:tcW w:w="9920" w:type="dxa"/>
            <w:gridSpan w:val="2"/>
            <w:shd w:val="clear" w:color="auto" w:fill="D9E2F3" w:themeFill="accent1" w:themeFillTint="33"/>
          </w:tcPr>
          <w:p w14:paraId="3870C8E1" w14:textId="19255C7F" w:rsidR="00416010" w:rsidRDefault="00416010" w:rsidP="00976E26">
            <w:pPr>
              <w:rPr>
                <w:rFonts w:ascii="Candara" w:hAnsi="Candara" w:cs="Arial"/>
                <w:b/>
                <w:szCs w:val="24"/>
              </w:rPr>
            </w:pPr>
            <w:r>
              <w:rPr>
                <w:rFonts w:ascii="Candara" w:hAnsi="Candara" w:cs="Arial"/>
                <w:b/>
                <w:szCs w:val="24"/>
              </w:rPr>
              <w:t xml:space="preserve">Update </w:t>
            </w:r>
            <w:r w:rsidR="002220FD">
              <w:rPr>
                <w:rFonts w:ascii="Candara" w:hAnsi="Candara" w:cs="Arial"/>
                <w:b/>
                <w:szCs w:val="24"/>
              </w:rPr>
              <w:t>–</w:t>
            </w:r>
            <w:r>
              <w:rPr>
                <w:rFonts w:ascii="Candara" w:hAnsi="Candara" w:cs="Arial"/>
                <w:b/>
                <w:szCs w:val="24"/>
              </w:rPr>
              <w:t xml:space="preserve"> </w:t>
            </w:r>
            <w:r w:rsidR="002220FD">
              <w:rPr>
                <w:rFonts w:ascii="Candara" w:hAnsi="Candara" w:cs="Arial"/>
                <w:b/>
                <w:szCs w:val="24"/>
              </w:rPr>
              <w:t xml:space="preserve">15/09/20, page </w:t>
            </w:r>
            <w:r w:rsidR="00B33BFB">
              <w:rPr>
                <w:rFonts w:ascii="Candara" w:hAnsi="Candara" w:cs="Arial"/>
                <w:b/>
                <w:szCs w:val="24"/>
              </w:rPr>
              <w:t xml:space="preserve">16. </w:t>
            </w:r>
            <w:r w:rsidR="00C8042C">
              <w:rPr>
                <w:rFonts w:ascii="Candara" w:hAnsi="Candara" w:cs="Arial"/>
                <w:b/>
                <w:szCs w:val="24"/>
              </w:rPr>
              <w:t xml:space="preserve"> Educational Visits - u</w:t>
            </w:r>
            <w:r w:rsidR="00B33BFB">
              <w:rPr>
                <w:rFonts w:ascii="Candara" w:hAnsi="Candara" w:cs="Arial"/>
                <w:b/>
                <w:szCs w:val="24"/>
              </w:rPr>
              <w:t xml:space="preserve">pdated link. </w:t>
            </w:r>
          </w:p>
        </w:tc>
        <w:tc>
          <w:tcPr>
            <w:tcW w:w="4254" w:type="dxa"/>
            <w:gridSpan w:val="2"/>
            <w:shd w:val="clear" w:color="auto" w:fill="auto"/>
          </w:tcPr>
          <w:p w14:paraId="59D72259" w14:textId="77777777" w:rsidR="00416010" w:rsidRPr="00597889" w:rsidRDefault="00416010" w:rsidP="00976E26">
            <w:pPr>
              <w:rPr>
                <w:rFonts w:ascii="Candara" w:hAnsi="Candara"/>
                <w:sz w:val="28"/>
                <w:szCs w:val="28"/>
              </w:rPr>
            </w:pPr>
          </w:p>
        </w:tc>
      </w:tr>
      <w:tr w:rsidR="004277E7" w:rsidRPr="00597889" w14:paraId="18D97CF3" w14:textId="77777777" w:rsidTr="7E363B51">
        <w:tc>
          <w:tcPr>
            <w:tcW w:w="9920" w:type="dxa"/>
            <w:gridSpan w:val="2"/>
            <w:shd w:val="clear" w:color="auto" w:fill="D9E2F3" w:themeFill="accent1" w:themeFillTint="33"/>
          </w:tcPr>
          <w:p w14:paraId="40F957BD" w14:textId="18D85790" w:rsidR="004277E7" w:rsidRDefault="004277E7" w:rsidP="00976E26">
            <w:pPr>
              <w:rPr>
                <w:rFonts w:ascii="Candara" w:hAnsi="Candara" w:cs="Arial"/>
                <w:b/>
                <w:szCs w:val="24"/>
              </w:rPr>
            </w:pPr>
            <w:r>
              <w:rPr>
                <w:rFonts w:ascii="Candara" w:hAnsi="Candara" w:cs="Arial"/>
                <w:b/>
                <w:szCs w:val="24"/>
              </w:rPr>
              <w:t xml:space="preserve">Update </w:t>
            </w:r>
            <w:r w:rsidR="000E1BDD">
              <w:rPr>
                <w:rFonts w:ascii="Candara" w:hAnsi="Candara" w:cs="Arial"/>
                <w:b/>
                <w:szCs w:val="24"/>
              </w:rPr>
              <w:t>–</w:t>
            </w:r>
            <w:r>
              <w:rPr>
                <w:rFonts w:ascii="Candara" w:hAnsi="Candara" w:cs="Arial"/>
                <w:b/>
                <w:szCs w:val="24"/>
              </w:rPr>
              <w:t xml:space="preserve"> </w:t>
            </w:r>
            <w:r w:rsidR="000E1BDD">
              <w:rPr>
                <w:rFonts w:ascii="Candara" w:hAnsi="Candara" w:cs="Arial"/>
                <w:b/>
                <w:szCs w:val="24"/>
              </w:rPr>
              <w:t>2</w:t>
            </w:r>
            <w:r w:rsidR="00AD75F4">
              <w:rPr>
                <w:rFonts w:ascii="Candara" w:hAnsi="Candara" w:cs="Arial"/>
                <w:b/>
                <w:szCs w:val="24"/>
              </w:rPr>
              <w:t>9</w:t>
            </w:r>
            <w:r w:rsidR="000E1BDD">
              <w:rPr>
                <w:rFonts w:ascii="Candara" w:hAnsi="Candara" w:cs="Arial"/>
                <w:b/>
                <w:szCs w:val="24"/>
              </w:rPr>
              <w:t>/10/20, page 5 – 6. Premises related matters</w:t>
            </w:r>
            <w:r w:rsidR="00AA681C">
              <w:rPr>
                <w:rFonts w:ascii="Candara" w:hAnsi="Candara" w:cs="Arial"/>
                <w:b/>
                <w:szCs w:val="24"/>
              </w:rPr>
              <w:t>,</w:t>
            </w:r>
            <w:r w:rsidR="000E1BDD">
              <w:rPr>
                <w:rFonts w:ascii="Candara" w:hAnsi="Candara" w:cs="Arial"/>
                <w:b/>
                <w:szCs w:val="24"/>
              </w:rPr>
              <w:t xml:space="preserve"> ventilation to reduce to spread</w:t>
            </w:r>
            <w:r w:rsidR="00B46F2D">
              <w:rPr>
                <w:rFonts w:ascii="Candara" w:hAnsi="Candara" w:cs="Arial"/>
                <w:b/>
                <w:szCs w:val="24"/>
              </w:rPr>
              <w:t xml:space="preserve"> and thermal comfort</w:t>
            </w:r>
            <w:r w:rsidR="00AA681C">
              <w:rPr>
                <w:rFonts w:ascii="Candara" w:hAnsi="Candara" w:cs="Arial"/>
                <w:b/>
                <w:szCs w:val="24"/>
              </w:rPr>
              <w:t xml:space="preserve"> – Updated following HSE spot checks</w:t>
            </w:r>
            <w:r w:rsidR="000573B2">
              <w:rPr>
                <w:rFonts w:ascii="Candara" w:hAnsi="Candara" w:cs="Arial"/>
                <w:b/>
                <w:szCs w:val="24"/>
              </w:rPr>
              <w:t>.</w:t>
            </w:r>
          </w:p>
        </w:tc>
        <w:tc>
          <w:tcPr>
            <w:tcW w:w="4254" w:type="dxa"/>
            <w:gridSpan w:val="2"/>
            <w:shd w:val="clear" w:color="auto" w:fill="auto"/>
          </w:tcPr>
          <w:p w14:paraId="38A7CFBE" w14:textId="77777777" w:rsidR="004277E7" w:rsidRPr="00597889" w:rsidRDefault="004277E7" w:rsidP="00976E26">
            <w:pPr>
              <w:rPr>
                <w:rFonts w:ascii="Candara" w:hAnsi="Candara"/>
                <w:sz w:val="28"/>
                <w:szCs w:val="28"/>
              </w:rPr>
            </w:pPr>
          </w:p>
        </w:tc>
      </w:tr>
      <w:tr w:rsidR="004277E7" w:rsidRPr="00597889" w14:paraId="6BAF38C9" w14:textId="77777777" w:rsidTr="7E363B51">
        <w:tc>
          <w:tcPr>
            <w:tcW w:w="9920" w:type="dxa"/>
            <w:gridSpan w:val="2"/>
            <w:shd w:val="clear" w:color="auto" w:fill="D9E2F3" w:themeFill="accent1" w:themeFillTint="33"/>
          </w:tcPr>
          <w:p w14:paraId="6A9B3058" w14:textId="65EAB43D" w:rsidR="004277E7" w:rsidRDefault="00AD75F4" w:rsidP="00976E26">
            <w:pPr>
              <w:rPr>
                <w:rFonts w:ascii="Candara" w:hAnsi="Candara" w:cs="Arial"/>
                <w:b/>
                <w:szCs w:val="24"/>
              </w:rPr>
            </w:pPr>
            <w:r>
              <w:rPr>
                <w:rFonts w:ascii="Candara" w:hAnsi="Candara" w:cs="Arial"/>
                <w:b/>
                <w:szCs w:val="24"/>
              </w:rPr>
              <w:t xml:space="preserve">Update </w:t>
            </w:r>
            <w:r w:rsidR="00B46F2D">
              <w:rPr>
                <w:rFonts w:ascii="Candara" w:hAnsi="Candara" w:cs="Arial"/>
                <w:b/>
                <w:szCs w:val="24"/>
              </w:rPr>
              <w:t>–</w:t>
            </w:r>
            <w:r>
              <w:rPr>
                <w:rFonts w:ascii="Candara" w:hAnsi="Candara" w:cs="Arial"/>
                <w:b/>
                <w:szCs w:val="24"/>
              </w:rPr>
              <w:t xml:space="preserve"> 2</w:t>
            </w:r>
            <w:r w:rsidR="00B46F2D">
              <w:rPr>
                <w:rFonts w:ascii="Candara" w:hAnsi="Candara" w:cs="Arial"/>
                <w:b/>
                <w:szCs w:val="24"/>
              </w:rPr>
              <w:t xml:space="preserve">9/10/20, page </w:t>
            </w:r>
            <w:r w:rsidR="003032A3">
              <w:rPr>
                <w:rFonts w:ascii="Candara" w:hAnsi="Candara" w:cs="Arial"/>
                <w:b/>
                <w:szCs w:val="24"/>
              </w:rPr>
              <w:t>15</w:t>
            </w:r>
            <w:r w:rsidR="00FD5CB6">
              <w:rPr>
                <w:rFonts w:ascii="Candara" w:hAnsi="Candara" w:cs="Arial"/>
                <w:b/>
                <w:szCs w:val="24"/>
              </w:rPr>
              <w:t>.</w:t>
            </w:r>
            <w:r w:rsidR="003032A3">
              <w:rPr>
                <w:rFonts w:ascii="Candara" w:hAnsi="Candara" w:cs="Arial"/>
                <w:b/>
                <w:szCs w:val="24"/>
              </w:rPr>
              <w:t xml:space="preserve"> </w:t>
            </w:r>
            <w:r w:rsidR="003032A3" w:rsidRPr="001642A0">
              <w:rPr>
                <w:rFonts w:ascii="Candara" w:hAnsi="Candara" w:cs="Arial"/>
                <w:b/>
                <w:szCs w:val="24"/>
              </w:rPr>
              <w:t>Curriculum considerations</w:t>
            </w:r>
            <w:r w:rsidR="008C701B">
              <w:rPr>
                <w:rFonts w:ascii="Candara" w:hAnsi="Candara" w:cs="Arial"/>
                <w:b/>
                <w:szCs w:val="24"/>
              </w:rPr>
              <w:t>,</w:t>
            </w:r>
            <w:r w:rsidR="00FD5CB6">
              <w:rPr>
                <w:rFonts w:ascii="Candara" w:hAnsi="Candara" w:cs="Arial"/>
                <w:b/>
                <w:szCs w:val="24"/>
              </w:rPr>
              <w:t xml:space="preserve"> update on</w:t>
            </w:r>
            <w:r w:rsidR="003032A3">
              <w:rPr>
                <w:rFonts w:ascii="Candara" w:hAnsi="Candara" w:cs="Arial"/>
                <w:b/>
                <w:szCs w:val="24"/>
              </w:rPr>
              <w:t xml:space="preserve"> Music Dance and Drama</w:t>
            </w:r>
          </w:p>
        </w:tc>
        <w:tc>
          <w:tcPr>
            <w:tcW w:w="4254" w:type="dxa"/>
            <w:gridSpan w:val="2"/>
            <w:shd w:val="clear" w:color="auto" w:fill="auto"/>
          </w:tcPr>
          <w:p w14:paraId="5E9A9767" w14:textId="77777777" w:rsidR="004277E7" w:rsidRPr="00597889" w:rsidRDefault="004277E7" w:rsidP="00976E26">
            <w:pPr>
              <w:rPr>
                <w:rFonts w:ascii="Candara" w:hAnsi="Candara"/>
                <w:sz w:val="28"/>
                <w:szCs w:val="28"/>
              </w:rPr>
            </w:pPr>
          </w:p>
        </w:tc>
      </w:tr>
      <w:tr w:rsidR="004277E7" w:rsidRPr="00597889" w14:paraId="47005872" w14:textId="77777777" w:rsidTr="7E363B51">
        <w:tc>
          <w:tcPr>
            <w:tcW w:w="9920" w:type="dxa"/>
            <w:gridSpan w:val="2"/>
            <w:shd w:val="clear" w:color="auto" w:fill="D9E2F3" w:themeFill="accent1" w:themeFillTint="33"/>
          </w:tcPr>
          <w:p w14:paraId="3C226637" w14:textId="0B4FF76F" w:rsidR="004277E7" w:rsidRDefault="00EA1987" w:rsidP="00976E26">
            <w:pPr>
              <w:rPr>
                <w:rFonts w:ascii="Candara" w:hAnsi="Candara" w:cs="Arial"/>
                <w:b/>
                <w:szCs w:val="24"/>
              </w:rPr>
            </w:pPr>
            <w:r>
              <w:rPr>
                <w:rFonts w:ascii="Candara" w:hAnsi="Candara" w:cs="Arial"/>
                <w:b/>
                <w:szCs w:val="24"/>
              </w:rPr>
              <w:t>Update – 14/12/2020</w:t>
            </w:r>
            <w:r w:rsidR="00317CF0">
              <w:rPr>
                <w:rFonts w:ascii="Candara" w:hAnsi="Candara" w:cs="Arial"/>
                <w:b/>
                <w:szCs w:val="24"/>
              </w:rPr>
              <w:t>, page 11 -</w:t>
            </w:r>
            <w:r w:rsidR="00317CF0" w:rsidRPr="00317CF0">
              <w:rPr>
                <w:rFonts w:cs="Arial"/>
                <w:color w:val="000000" w:themeColor="text1"/>
                <w:sz w:val="20"/>
              </w:rPr>
              <w:t xml:space="preserve"> </w:t>
            </w:r>
            <w:r w:rsidR="00317CF0" w:rsidRPr="00317CF0">
              <w:rPr>
                <w:rFonts w:ascii="Candara" w:hAnsi="Candara" w:cs="Arial"/>
                <w:b/>
                <w:szCs w:val="24"/>
              </w:rPr>
              <w:t xml:space="preserve">Dealing with suspected and confirmed case/ cases and outbreak </w:t>
            </w:r>
            <w:r w:rsidR="00317CF0">
              <w:rPr>
                <w:rFonts w:ascii="Candara" w:hAnsi="Candara" w:cs="Arial"/>
                <w:b/>
                <w:szCs w:val="24"/>
              </w:rPr>
              <w:t xml:space="preserve"> </w:t>
            </w:r>
          </w:p>
        </w:tc>
        <w:tc>
          <w:tcPr>
            <w:tcW w:w="4254" w:type="dxa"/>
            <w:gridSpan w:val="2"/>
            <w:shd w:val="clear" w:color="auto" w:fill="auto"/>
          </w:tcPr>
          <w:p w14:paraId="0EB814BD" w14:textId="77777777" w:rsidR="004277E7" w:rsidRPr="00597889" w:rsidRDefault="004277E7" w:rsidP="00976E26">
            <w:pPr>
              <w:rPr>
                <w:rFonts w:ascii="Candara" w:hAnsi="Candara"/>
                <w:sz w:val="28"/>
                <w:szCs w:val="28"/>
              </w:rPr>
            </w:pPr>
          </w:p>
        </w:tc>
      </w:tr>
      <w:tr w:rsidR="001E595B" w:rsidRPr="00597889" w14:paraId="48A1479F" w14:textId="77777777" w:rsidTr="7E363B51">
        <w:tc>
          <w:tcPr>
            <w:tcW w:w="9920" w:type="dxa"/>
            <w:gridSpan w:val="2"/>
            <w:shd w:val="clear" w:color="auto" w:fill="D9E2F3" w:themeFill="accent1" w:themeFillTint="33"/>
          </w:tcPr>
          <w:p w14:paraId="400AADA5" w14:textId="517FD72C"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 xml:space="preserve">Update – 04/01/2021 – page 2 – new links to DfE </w:t>
            </w:r>
            <w:r w:rsidR="007E25D1" w:rsidRPr="00711A71">
              <w:rPr>
                <w:rFonts w:ascii="Candara" w:hAnsi="Candara" w:cs="Arial"/>
                <w:b/>
                <w:color w:val="FF0000"/>
                <w:szCs w:val="24"/>
              </w:rPr>
              <w:t>school’s</w:t>
            </w:r>
            <w:r w:rsidRPr="00711A71">
              <w:rPr>
                <w:rFonts w:ascii="Candara" w:hAnsi="Candara" w:cs="Arial"/>
                <w:b/>
                <w:color w:val="FF0000"/>
                <w:szCs w:val="24"/>
              </w:rPr>
              <w:t xml:space="preserve"> website for </w:t>
            </w:r>
            <w:r w:rsidR="006E2386" w:rsidRPr="00711A71">
              <w:rPr>
                <w:rFonts w:ascii="Candara" w:hAnsi="Candara" w:cs="Arial"/>
                <w:b/>
                <w:color w:val="FF0000"/>
                <w:szCs w:val="24"/>
              </w:rPr>
              <w:t>up-to-date</w:t>
            </w:r>
            <w:r w:rsidRPr="00711A71">
              <w:rPr>
                <w:rFonts w:ascii="Candara" w:hAnsi="Candara" w:cs="Arial"/>
                <w:b/>
                <w:color w:val="FF0000"/>
                <w:szCs w:val="24"/>
              </w:rPr>
              <w:t xml:space="preserve"> guidance</w:t>
            </w:r>
            <w:r w:rsidR="002824D9" w:rsidRPr="00711A71">
              <w:rPr>
                <w:rFonts w:ascii="Candara" w:hAnsi="Candara" w:cs="Arial"/>
                <w:b/>
                <w:color w:val="FF0000"/>
                <w:szCs w:val="24"/>
              </w:rPr>
              <w:t xml:space="preserve"> and consultation with staff</w:t>
            </w:r>
          </w:p>
        </w:tc>
        <w:tc>
          <w:tcPr>
            <w:tcW w:w="4254" w:type="dxa"/>
            <w:gridSpan w:val="2"/>
            <w:shd w:val="clear" w:color="auto" w:fill="auto"/>
          </w:tcPr>
          <w:p w14:paraId="74B46C07" w14:textId="77777777" w:rsidR="001E595B" w:rsidRPr="00597889" w:rsidRDefault="001E595B" w:rsidP="00976E26">
            <w:pPr>
              <w:rPr>
                <w:rFonts w:ascii="Candara" w:hAnsi="Candara"/>
                <w:sz w:val="28"/>
                <w:szCs w:val="28"/>
              </w:rPr>
            </w:pPr>
          </w:p>
        </w:tc>
      </w:tr>
      <w:tr w:rsidR="001E595B" w:rsidRPr="00597889" w14:paraId="39390EBA" w14:textId="77777777" w:rsidTr="7E363B51">
        <w:tc>
          <w:tcPr>
            <w:tcW w:w="9920" w:type="dxa"/>
            <w:gridSpan w:val="2"/>
            <w:shd w:val="clear" w:color="auto" w:fill="D9E2F3" w:themeFill="accent1" w:themeFillTint="33"/>
          </w:tcPr>
          <w:p w14:paraId="1DA179CF" w14:textId="52917E75"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Update – 04/01/2021 page 3 – definition of close contact</w:t>
            </w:r>
          </w:p>
        </w:tc>
        <w:tc>
          <w:tcPr>
            <w:tcW w:w="4254" w:type="dxa"/>
            <w:gridSpan w:val="2"/>
            <w:shd w:val="clear" w:color="auto" w:fill="auto"/>
          </w:tcPr>
          <w:p w14:paraId="56CAB2C5" w14:textId="77777777" w:rsidR="001E595B" w:rsidRPr="00597889" w:rsidRDefault="001E595B" w:rsidP="00976E26">
            <w:pPr>
              <w:rPr>
                <w:rFonts w:ascii="Candara" w:hAnsi="Candara"/>
                <w:sz w:val="28"/>
                <w:szCs w:val="28"/>
              </w:rPr>
            </w:pPr>
          </w:p>
        </w:tc>
      </w:tr>
      <w:tr w:rsidR="007E25D1" w:rsidRPr="00597889" w14:paraId="5FE8CDA1" w14:textId="77777777" w:rsidTr="7E363B51">
        <w:tc>
          <w:tcPr>
            <w:tcW w:w="9920" w:type="dxa"/>
            <w:gridSpan w:val="2"/>
            <w:shd w:val="clear" w:color="auto" w:fill="D9E2F3" w:themeFill="accent1" w:themeFillTint="33"/>
          </w:tcPr>
          <w:p w14:paraId="2C243774" w14:textId="294184F0" w:rsidR="007E25D1" w:rsidRPr="00711A71" w:rsidRDefault="007E25D1" w:rsidP="00976E26">
            <w:pPr>
              <w:rPr>
                <w:rFonts w:ascii="Candara" w:hAnsi="Candara" w:cs="Arial"/>
                <w:b/>
                <w:color w:val="FF0000"/>
                <w:szCs w:val="24"/>
              </w:rPr>
            </w:pPr>
            <w:r w:rsidRPr="00711A71">
              <w:rPr>
                <w:rFonts w:ascii="Candara" w:hAnsi="Candara" w:cs="Arial"/>
                <w:b/>
                <w:color w:val="FF0000"/>
                <w:szCs w:val="24"/>
              </w:rPr>
              <w:t xml:space="preserve">Update – 04/01/2021 page 9 - </w:t>
            </w:r>
            <w:r w:rsidRPr="00711A71">
              <w:rPr>
                <w:rFonts w:cs="Arial"/>
                <w:color w:val="FF0000"/>
                <w:sz w:val="20"/>
              </w:rPr>
              <w:t>Staff</w:t>
            </w:r>
            <w:r w:rsidRPr="00711A71">
              <w:rPr>
                <w:rFonts w:ascii="Candara" w:hAnsi="Candara" w:cs="Arial"/>
                <w:b/>
                <w:color w:val="FF0000"/>
                <w:szCs w:val="24"/>
              </w:rPr>
              <w:t xml:space="preserve"> measures to reduce contact and transmission Covid-19. </w:t>
            </w:r>
          </w:p>
        </w:tc>
        <w:tc>
          <w:tcPr>
            <w:tcW w:w="4254" w:type="dxa"/>
            <w:gridSpan w:val="2"/>
            <w:shd w:val="clear" w:color="auto" w:fill="auto"/>
          </w:tcPr>
          <w:p w14:paraId="04703689" w14:textId="77777777" w:rsidR="007E25D1" w:rsidRPr="00597889" w:rsidRDefault="007E25D1" w:rsidP="00976E26">
            <w:pPr>
              <w:rPr>
                <w:rFonts w:ascii="Candara" w:hAnsi="Candara"/>
                <w:sz w:val="28"/>
                <w:szCs w:val="28"/>
              </w:rPr>
            </w:pPr>
          </w:p>
        </w:tc>
      </w:tr>
      <w:tr w:rsidR="007E25D1" w:rsidRPr="00597889" w14:paraId="01DD51BD" w14:textId="77777777" w:rsidTr="7E363B51">
        <w:tc>
          <w:tcPr>
            <w:tcW w:w="9920" w:type="dxa"/>
            <w:gridSpan w:val="2"/>
            <w:shd w:val="clear" w:color="auto" w:fill="D9E2F3" w:themeFill="accent1" w:themeFillTint="33"/>
          </w:tcPr>
          <w:p w14:paraId="513E5983" w14:textId="587739E7" w:rsidR="007E25D1" w:rsidRPr="00711A71" w:rsidRDefault="007C57C0" w:rsidP="00976E26">
            <w:pPr>
              <w:rPr>
                <w:rFonts w:ascii="Candara" w:hAnsi="Candara" w:cs="Arial"/>
                <w:b/>
                <w:color w:val="FF0000"/>
                <w:szCs w:val="24"/>
              </w:rPr>
            </w:pPr>
            <w:r w:rsidRPr="00711A71">
              <w:rPr>
                <w:rFonts w:ascii="Candara" w:hAnsi="Candara" w:cs="Arial"/>
                <w:b/>
                <w:color w:val="FF0000"/>
                <w:szCs w:val="24"/>
              </w:rPr>
              <w:t xml:space="preserve">Update – 04/01/2021 page 14 – Lateral Flow Testing </w:t>
            </w:r>
            <w:bookmarkStart w:id="0" w:name="_Hlk60652282"/>
            <w:r w:rsidRPr="00711A71">
              <w:rPr>
                <w:rFonts w:ascii="Candara" w:hAnsi="Candara" w:cs="Arial"/>
                <w:b/>
                <w:color w:val="FF0000"/>
                <w:szCs w:val="24"/>
              </w:rPr>
              <w:t xml:space="preserve">(Secondary Schools) </w:t>
            </w:r>
            <w:bookmarkEnd w:id="0"/>
          </w:p>
        </w:tc>
        <w:tc>
          <w:tcPr>
            <w:tcW w:w="4254" w:type="dxa"/>
            <w:gridSpan w:val="2"/>
            <w:shd w:val="clear" w:color="auto" w:fill="auto"/>
          </w:tcPr>
          <w:p w14:paraId="5FFCD752" w14:textId="77777777" w:rsidR="007E25D1" w:rsidRPr="00597889" w:rsidRDefault="007E25D1" w:rsidP="00976E26">
            <w:pPr>
              <w:rPr>
                <w:rFonts w:ascii="Candara" w:hAnsi="Candara"/>
                <w:sz w:val="28"/>
                <w:szCs w:val="28"/>
              </w:rPr>
            </w:pP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7E363B51">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7E363B51">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1E595B" w:rsidRPr="00597889" w14:paraId="642D8E14" w14:textId="77777777" w:rsidTr="001E595B">
        <w:trPr>
          <w:trHeight w:val="687"/>
        </w:trPr>
        <w:tc>
          <w:tcPr>
            <w:tcW w:w="3539" w:type="dxa"/>
            <w:tcBorders>
              <w:left w:val="single" w:sz="4" w:space="0" w:color="auto"/>
            </w:tcBorders>
            <w:shd w:val="clear" w:color="auto" w:fill="auto"/>
          </w:tcPr>
          <w:p w14:paraId="3A575D91" w14:textId="0881839B" w:rsidR="001E595B" w:rsidRPr="008E1200" w:rsidRDefault="001E595B" w:rsidP="00226167">
            <w:pPr>
              <w:rPr>
                <w:rFonts w:cs="Arial"/>
                <w:color w:val="000000" w:themeColor="text1"/>
                <w:sz w:val="20"/>
              </w:rPr>
            </w:pPr>
            <w:r w:rsidRPr="008E1200">
              <w:rPr>
                <w:rFonts w:cs="Arial"/>
                <w:color w:val="000000" w:themeColor="text1"/>
                <w:sz w:val="20"/>
              </w:rPr>
              <w:t>Definition of close contact</w:t>
            </w:r>
          </w:p>
        </w:tc>
        <w:tc>
          <w:tcPr>
            <w:tcW w:w="7229" w:type="dxa"/>
            <w:shd w:val="clear" w:color="auto" w:fill="auto"/>
          </w:tcPr>
          <w:p w14:paraId="4AD043A1" w14:textId="77777777" w:rsidR="001E595B" w:rsidRPr="008E1200" w:rsidRDefault="001E595B" w:rsidP="001E595B">
            <w:pPr>
              <w:rPr>
                <w:rFonts w:cs="Arial"/>
                <w:color w:val="000000" w:themeColor="text1"/>
                <w:sz w:val="20"/>
              </w:rPr>
            </w:pPr>
            <w:r w:rsidRPr="008E1200">
              <w:rPr>
                <w:rFonts w:cs="Arial"/>
                <w:color w:val="000000" w:themeColor="text1"/>
                <w:sz w:val="20"/>
              </w:rPr>
              <w:t>When completing your risk assessment, it is important that your mitigations control measures in all aspects of the school day, considers PHE definition of ‘close contact’. The following definition of ‘close contact’:</w:t>
            </w:r>
          </w:p>
          <w:p w14:paraId="32BF5A05" w14:textId="77777777" w:rsidR="001E595B" w:rsidRPr="008E1200" w:rsidRDefault="001E595B" w:rsidP="001E595B">
            <w:pPr>
              <w:rPr>
                <w:rFonts w:cs="Arial"/>
                <w:color w:val="000000" w:themeColor="text1"/>
                <w:sz w:val="20"/>
              </w:rPr>
            </w:pPr>
          </w:p>
          <w:p w14:paraId="71ED462F" w14:textId="77777777" w:rsidR="001E595B" w:rsidRPr="008E1200" w:rsidRDefault="001E595B" w:rsidP="001E595B">
            <w:pPr>
              <w:rPr>
                <w:rFonts w:cs="Arial"/>
                <w:i/>
                <w:iCs/>
                <w:color w:val="000000" w:themeColor="text1"/>
                <w:sz w:val="20"/>
              </w:rPr>
            </w:pPr>
            <w:r w:rsidRPr="008E1200">
              <w:rPr>
                <w:rFonts w:cs="Arial"/>
                <w:i/>
                <w:iCs/>
                <w:color w:val="000000" w:themeColor="text1"/>
                <w:sz w:val="20"/>
              </w:rPr>
              <w:t>Manage confirmed cases of coronavirus (COVID-19) amongst the school community. (Close contact means):</w:t>
            </w:r>
          </w:p>
          <w:p w14:paraId="36AA6725" w14:textId="1FE600BE"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lastRenderedPageBreak/>
              <w:t xml:space="preserve">direct close contacts - face to face contact with an infected individual for any length of time, within 1 metre, including being coughed on, a </w:t>
            </w:r>
            <w:r w:rsidR="006E2386" w:rsidRPr="008E1200">
              <w:rPr>
                <w:rFonts w:cs="Arial"/>
                <w:i/>
                <w:iCs/>
                <w:color w:val="000000" w:themeColor="text1"/>
                <w:sz w:val="20"/>
              </w:rPr>
              <w:t>face-to-face</w:t>
            </w:r>
            <w:r w:rsidRPr="008E1200">
              <w:rPr>
                <w:rFonts w:cs="Arial"/>
                <w:i/>
                <w:iCs/>
                <w:color w:val="000000" w:themeColor="text1"/>
                <w:sz w:val="20"/>
              </w:rPr>
              <w:t xml:space="preserve"> conversation, or unprotected physical contact (skin-to-skin)</w:t>
            </w:r>
          </w:p>
          <w:p w14:paraId="4243C9D6"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proximity contacts - extended close contact (within 1 to 2 metres for more than 15 minutes) with an infected individual</w:t>
            </w:r>
          </w:p>
          <w:p w14:paraId="3DA2F6F3"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travelling in a small vehicle, like a car, with an infected person</w:t>
            </w:r>
          </w:p>
          <w:p w14:paraId="2FE8AACF" w14:textId="77777777" w:rsidR="001E595B" w:rsidRPr="008E1200" w:rsidRDefault="001E595B" w:rsidP="001E595B">
            <w:pPr>
              <w:rPr>
                <w:rFonts w:cs="Arial"/>
                <w:color w:val="000000" w:themeColor="text1"/>
                <w:sz w:val="20"/>
              </w:rPr>
            </w:pPr>
            <w:r w:rsidRPr="008E1200">
              <w:rPr>
                <w:rFonts w:cs="Arial"/>
                <w:color w:val="000000" w:themeColor="text1"/>
                <w:sz w:val="20"/>
              </w:rPr>
              <w:t>Focusing on obtaining mitigations they reduce close contact, will reduce staff and pupil absences when there are cases within the school.</w:t>
            </w:r>
          </w:p>
          <w:p w14:paraId="44AD629C" w14:textId="77777777" w:rsidR="001E595B" w:rsidRPr="008E1200" w:rsidRDefault="001E595B" w:rsidP="00DF1E9C">
            <w:pPr>
              <w:widowControl w:val="0"/>
              <w:rPr>
                <w:rFonts w:ascii="Gill Sans MT" w:hAnsi="Gill Sans MT" w:cs="Arial"/>
                <w:i/>
                <w:color w:val="000000" w:themeColor="text1"/>
                <w:sz w:val="16"/>
                <w:szCs w:val="16"/>
                <w:lang w:val="en"/>
              </w:rPr>
            </w:pPr>
          </w:p>
        </w:tc>
        <w:tc>
          <w:tcPr>
            <w:tcW w:w="3402" w:type="dxa"/>
            <w:shd w:val="clear" w:color="auto" w:fill="auto"/>
          </w:tcPr>
          <w:p w14:paraId="73F72D9C" w14:textId="6A4757F7" w:rsidR="00EA2F8F" w:rsidRPr="00DF621F" w:rsidRDefault="00A9601D" w:rsidP="00DF1E9C">
            <w:pPr>
              <w:widowControl w:val="0"/>
              <w:rPr>
                <w:rFonts w:cs="Arial"/>
                <w:iCs/>
                <w:sz w:val="20"/>
                <w:szCs w:val="16"/>
                <w:lang w:val="en"/>
              </w:rPr>
            </w:pPr>
            <w:r>
              <w:rPr>
                <w:rFonts w:cs="Arial"/>
                <w:iCs/>
                <w:sz w:val="20"/>
                <w:szCs w:val="16"/>
                <w:lang w:val="en"/>
              </w:rPr>
              <w:lastRenderedPageBreak/>
              <w:t>.</w:t>
            </w:r>
          </w:p>
          <w:p w14:paraId="4AACD9D5" w14:textId="21C482F3" w:rsidR="002675C7" w:rsidRPr="002675C7" w:rsidRDefault="002675C7" w:rsidP="00DF1E9C">
            <w:pPr>
              <w:widowControl w:val="0"/>
              <w:rPr>
                <w:rFonts w:ascii="Gill Sans MT" w:hAnsi="Gill Sans MT" w:cs="Arial"/>
                <w:i/>
                <w:sz w:val="20"/>
                <w:szCs w:val="16"/>
                <w:lang w:val="en"/>
              </w:rPr>
            </w:pPr>
            <w:r w:rsidRPr="00DF621F">
              <w:rPr>
                <w:rFonts w:cs="Arial"/>
                <w:iCs/>
                <w:sz w:val="20"/>
                <w:szCs w:val="16"/>
                <w:lang w:val="en"/>
              </w:rPr>
              <w:t>Staff t</w:t>
            </w:r>
            <w:r w:rsidR="00FA160E" w:rsidRPr="00DF621F">
              <w:rPr>
                <w:rFonts w:cs="Arial"/>
                <w:iCs/>
                <w:sz w:val="20"/>
                <w:szCs w:val="16"/>
                <w:lang w:val="en"/>
              </w:rPr>
              <w:t>o social distance</w:t>
            </w:r>
            <w:r w:rsidR="00E30CCC" w:rsidRPr="00DF621F">
              <w:rPr>
                <w:rFonts w:cs="Arial"/>
                <w:iCs/>
                <w:sz w:val="20"/>
                <w:szCs w:val="16"/>
                <w:lang w:val="en"/>
              </w:rPr>
              <w:t xml:space="preserve"> where </w:t>
            </w:r>
            <w:r w:rsidR="009170E8" w:rsidRPr="00DF621F">
              <w:rPr>
                <w:rFonts w:cs="Arial"/>
                <w:iCs/>
                <w:sz w:val="20"/>
                <w:szCs w:val="16"/>
                <w:lang w:val="en"/>
              </w:rPr>
              <w:t>possible</w:t>
            </w:r>
            <w:r w:rsidR="00A77CC2">
              <w:rPr>
                <w:rFonts w:cs="Arial"/>
                <w:iCs/>
                <w:sz w:val="20"/>
                <w:szCs w:val="16"/>
                <w:lang w:val="en"/>
              </w:rPr>
              <w:t xml:space="preserve"> when in school and observe 2m distancing.</w:t>
            </w:r>
            <w:r w:rsidR="00D05865">
              <w:rPr>
                <w:rFonts w:cs="Arial"/>
                <w:iCs/>
                <w:sz w:val="20"/>
                <w:szCs w:val="16"/>
                <w:lang w:val="en"/>
              </w:rPr>
              <w:t xml:space="preserve"> Staff </w:t>
            </w:r>
            <w:r w:rsidR="00A77CC2">
              <w:rPr>
                <w:rFonts w:cs="Arial"/>
                <w:iCs/>
                <w:sz w:val="20"/>
                <w:szCs w:val="16"/>
                <w:lang w:val="en"/>
              </w:rPr>
              <w:t>wear</w:t>
            </w:r>
            <w:r w:rsidR="00D05865">
              <w:rPr>
                <w:rFonts w:cs="Arial"/>
                <w:iCs/>
                <w:sz w:val="20"/>
                <w:szCs w:val="16"/>
                <w:lang w:val="en"/>
              </w:rPr>
              <w:t xml:space="preserve"> masks when on the school gate at arrival and departure of pupils.</w:t>
            </w:r>
            <w:r w:rsidR="008F3D84">
              <w:rPr>
                <w:rFonts w:cs="Arial"/>
                <w:iCs/>
                <w:sz w:val="20"/>
                <w:szCs w:val="16"/>
                <w:lang w:val="en"/>
              </w:rPr>
              <w:t xml:space="preserve"> Staff </w:t>
            </w:r>
            <w:r w:rsidR="008F3D84">
              <w:rPr>
                <w:rFonts w:cs="Arial"/>
                <w:iCs/>
                <w:sz w:val="20"/>
                <w:szCs w:val="16"/>
                <w:lang w:val="en"/>
              </w:rPr>
              <w:lastRenderedPageBreak/>
              <w:t>to w</w:t>
            </w:r>
            <w:r w:rsidR="00A77CC2">
              <w:rPr>
                <w:rFonts w:cs="Arial"/>
                <w:iCs/>
                <w:sz w:val="20"/>
                <w:szCs w:val="16"/>
                <w:lang w:val="en"/>
              </w:rPr>
              <w:t xml:space="preserve">ear </w:t>
            </w:r>
            <w:r w:rsidR="008F3D84">
              <w:rPr>
                <w:rFonts w:cs="Arial"/>
                <w:iCs/>
                <w:sz w:val="20"/>
                <w:szCs w:val="16"/>
                <w:lang w:val="en"/>
              </w:rPr>
              <w:t xml:space="preserve">masks in school if </w:t>
            </w:r>
            <w:r w:rsidR="00A30EE1">
              <w:rPr>
                <w:rFonts w:cs="Arial"/>
                <w:iCs/>
                <w:sz w:val="20"/>
                <w:szCs w:val="16"/>
                <w:lang w:val="en"/>
              </w:rPr>
              <w:t>working in a small space with other adults and the 2</w:t>
            </w:r>
            <w:r w:rsidR="00A77CC2">
              <w:rPr>
                <w:rFonts w:cs="Arial"/>
                <w:iCs/>
                <w:sz w:val="20"/>
                <w:szCs w:val="16"/>
                <w:lang w:val="en"/>
              </w:rPr>
              <w:t>-</w:t>
            </w:r>
            <w:r w:rsidR="00A30EE1">
              <w:rPr>
                <w:rFonts w:cs="Arial"/>
                <w:iCs/>
                <w:sz w:val="20"/>
                <w:szCs w:val="16"/>
                <w:lang w:val="en"/>
              </w:rPr>
              <w:t>metre ruling can’t be applied.</w:t>
            </w:r>
          </w:p>
        </w:tc>
      </w:tr>
      <w:tr w:rsidR="00DF1E9C" w:rsidRPr="00597889" w14:paraId="26DEBF42" w14:textId="654B54D9" w:rsidTr="001E595B">
        <w:trPr>
          <w:trHeight w:val="687"/>
        </w:trPr>
        <w:tc>
          <w:tcPr>
            <w:tcW w:w="3539" w:type="dxa"/>
            <w:tcBorders>
              <w:left w:val="single" w:sz="4" w:space="0" w:color="auto"/>
              <w:bottom w:val="single" w:sz="4" w:space="0" w:color="auto"/>
            </w:tcBorders>
            <w:shd w:val="clear" w:color="auto" w:fill="auto"/>
          </w:tcPr>
          <w:p w14:paraId="02AC38AA" w14:textId="77777777" w:rsidR="00DF1E9C" w:rsidRPr="00C3562C" w:rsidRDefault="00DF1E9C" w:rsidP="00DF1E9C">
            <w:pPr>
              <w:rPr>
                <w:rFonts w:cs="Arial"/>
                <w:sz w:val="20"/>
              </w:rPr>
            </w:pPr>
            <w:r w:rsidRPr="00C3562C">
              <w:rPr>
                <w:rFonts w:cs="Arial"/>
                <w:sz w:val="20"/>
              </w:rPr>
              <w:lastRenderedPageBreak/>
              <w:t>Entrance and egress to school site causing large groups of people inside school grounds compromising social distancing.</w:t>
            </w:r>
          </w:p>
        </w:tc>
        <w:tc>
          <w:tcPr>
            <w:tcW w:w="7229" w:type="dxa"/>
            <w:shd w:val="clear" w:color="auto" w:fill="auto"/>
          </w:tcPr>
          <w:p w14:paraId="240675B7" w14:textId="73B9680D" w:rsidR="00DF1E9C" w:rsidRPr="00A8591D" w:rsidRDefault="001F4F1F" w:rsidP="00DF1E9C">
            <w:pPr>
              <w:widowControl w:val="0"/>
              <w:rPr>
                <w:i/>
                <w:iCs/>
                <w:sz w:val="20"/>
                <w:lang w:val="en"/>
              </w:rPr>
            </w:pPr>
            <w:r w:rsidRPr="00C3562C">
              <w:rPr>
                <w:rFonts w:cs="Arial"/>
                <w:i/>
                <w:sz w:val="20"/>
                <w:lang w:val="en"/>
              </w:rPr>
              <w:t>S</w:t>
            </w:r>
            <w:r w:rsidR="00DF1E9C" w:rsidRPr="00C3562C">
              <w:rPr>
                <w:rFonts w:cs="Arial"/>
                <w:i/>
                <w:sz w:val="20"/>
                <w:lang w:val="en"/>
              </w:rPr>
              <w:t>tagger drop-off and collection times</w:t>
            </w:r>
            <w:r w:rsidR="002D475C" w:rsidRPr="00C3562C">
              <w:rPr>
                <w:rFonts w:cs="Arial"/>
                <w:i/>
                <w:sz w:val="20"/>
                <w:lang w:val="en"/>
              </w:rPr>
              <w:t xml:space="preserve"> </w:t>
            </w:r>
            <w:r w:rsidR="002D475C" w:rsidRPr="00D573C2">
              <w:rPr>
                <w:rFonts w:cs="Arial"/>
                <w:i/>
                <w:sz w:val="20"/>
                <w:lang w:val="en"/>
              </w:rPr>
              <w:t xml:space="preserve">avoiding any changes to pupils that arrive at </w:t>
            </w:r>
            <w:r w:rsidR="006E2386" w:rsidRPr="00D573C2">
              <w:rPr>
                <w:rFonts w:cs="Arial"/>
                <w:i/>
                <w:sz w:val="20"/>
                <w:lang w:val="en"/>
              </w:rPr>
              <w:t>school-on-school</w:t>
            </w:r>
            <w:r w:rsidR="002D475C" w:rsidRPr="00D573C2">
              <w:rPr>
                <w:rFonts w:cs="Arial"/>
                <w:i/>
                <w:sz w:val="20"/>
                <w:lang w:val="en"/>
              </w:rPr>
              <w:t xml:space="preserve"> transpor</w:t>
            </w:r>
            <w:r w:rsidR="00C3562C" w:rsidRPr="00D573C2">
              <w:rPr>
                <w:rFonts w:cs="Arial"/>
                <w:i/>
                <w:sz w:val="20"/>
                <w:lang w:val="en"/>
              </w:rPr>
              <w:t>t</w:t>
            </w:r>
            <w:r w:rsidRPr="00D573C2">
              <w:rPr>
                <w:rFonts w:cs="Arial"/>
                <w:i/>
                <w:sz w:val="20"/>
                <w:lang w:val="en"/>
              </w:rPr>
              <w:t xml:space="preserve"> </w:t>
            </w:r>
            <w:r w:rsidRPr="00587D85">
              <w:rPr>
                <w:rFonts w:cs="Arial"/>
                <w:i/>
                <w:sz w:val="20"/>
                <w:lang w:val="en"/>
              </w:rPr>
              <w:t>where possible. P</w:t>
            </w:r>
            <w:r w:rsidR="006A3FD3" w:rsidRPr="00587D85">
              <w:rPr>
                <w:rFonts w:cs="Arial"/>
                <w:i/>
                <w:sz w:val="20"/>
                <w:lang w:val="en"/>
              </w:rPr>
              <w:t>rovide information to parents</w:t>
            </w:r>
            <w:r w:rsidR="00C3562C" w:rsidRPr="00587D85">
              <w:rPr>
                <w:rFonts w:cs="Arial"/>
                <w:i/>
                <w:sz w:val="20"/>
                <w:lang w:val="en"/>
              </w:rPr>
              <w:t xml:space="preserve">. </w:t>
            </w:r>
            <w:r w:rsidR="003B28C5">
              <w:rPr>
                <w:rFonts w:cs="Arial"/>
                <w:i/>
                <w:sz w:val="20"/>
                <w:lang w:val="en"/>
              </w:rPr>
              <w:t xml:space="preserve">If </w:t>
            </w:r>
            <w:r w:rsidR="005627EF">
              <w:rPr>
                <w:rFonts w:cs="Arial"/>
                <w:i/>
                <w:sz w:val="20"/>
                <w:lang w:val="en"/>
              </w:rPr>
              <w:t xml:space="preserve">possible, only one parent to attend. </w:t>
            </w:r>
            <w:r w:rsidR="00C3562C" w:rsidRPr="00587D85">
              <w:rPr>
                <w:rFonts w:cs="Arial"/>
                <w:i/>
                <w:sz w:val="20"/>
                <w:lang w:val="en"/>
              </w:rPr>
              <w:t xml:space="preserve">Use </w:t>
            </w:r>
            <w:r w:rsidR="006A3FD3" w:rsidRPr="00587D85">
              <w:rPr>
                <w:rFonts w:cs="Arial"/>
                <w:i/>
                <w:sz w:val="20"/>
                <w:lang w:val="en"/>
              </w:rPr>
              <w:t>alternative drop off locations where possible</w:t>
            </w:r>
            <w:r w:rsidR="00C52923">
              <w:rPr>
                <w:rFonts w:cs="Arial"/>
                <w:i/>
                <w:sz w:val="20"/>
                <w:lang w:val="en"/>
              </w:rPr>
              <w:t xml:space="preserve">. </w:t>
            </w:r>
            <w:r w:rsidR="00C52923" w:rsidRPr="00A50D79">
              <w:rPr>
                <w:i/>
                <w:iCs/>
                <w:sz w:val="20"/>
                <w:lang w:val="en"/>
              </w:rPr>
              <w:t>Schools should also have a process for</w:t>
            </w:r>
            <w:r w:rsidR="006B6A51">
              <w:rPr>
                <w:i/>
                <w:iCs/>
                <w:sz w:val="20"/>
                <w:lang w:val="en"/>
              </w:rPr>
              <w:t xml:space="preserve"> safely</w:t>
            </w:r>
            <w:r w:rsidR="00C52923" w:rsidRPr="00A50D79">
              <w:rPr>
                <w:i/>
                <w:iCs/>
                <w:sz w:val="20"/>
                <w:lang w:val="en"/>
              </w:rPr>
              <w:t xml:space="preserve"> removing</w:t>
            </w:r>
            <w:r w:rsidR="006B6A51">
              <w:rPr>
                <w:i/>
                <w:iCs/>
                <w:sz w:val="20"/>
                <w:lang w:val="en"/>
              </w:rPr>
              <w:t xml:space="preserve"> and disposing of / storing</w:t>
            </w:r>
            <w:r w:rsidR="00C52923" w:rsidRPr="00A50D79">
              <w:rPr>
                <w:i/>
                <w:iCs/>
                <w:sz w:val="20"/>
                <w:lang w:val="en"/>
              </w:rPr>
              <w:t xml:space="preserve"> face coverings when pupils and staff who use them arrive at school and communicate it clearly to them</w:t>
            </w:r>
            <w:r w:rsidR="00F35906" w:rsidRPr="00A50D79">
              <w:rPr>
                <w:i/>
                <w:iCs/>
                <w:sz w:val="20"/>
                <w:lang w:val="en"/>
              </w:rPr>
              <w:t xml:space="preserve">, </w:t>
            </w:r>
            <w:r w:rsidR="00A50D79" w:rsidRPr="00A50D79">
              <w:rPr>
                <w:i/>
                <w:iCs/>
                <w:sz w:val="20"/>
                <w:lang w:val="en"/>
              </w:rPr>
              <w:t xml:space="preserve">following the recommendations in the government guidance </w:t>
            </w:r>
            <w:hyperlink r:id="rId13" w:anchor="face-coverings" w:history="1">
              <w:r w:rsidR="00A50D79" w:rsidRPr="001A0E0C">
                <w:rPr>
                  <w:rStyle w:val="Hyperlink"/>
                  <w:i/>
                  <w:color w:val="0070C0"/>
                  <w:sz w:val="20"/>
                  <w:lang w:val="en"/>
                </w:rPr>
                <w:t>Staying safe outside of your home: face coverings</w:t>
              </w:r>
            </w:hyperlink>
            <w:r w:rsidR="00925E9B">
              <w:rPr>
                <w:i/>
                <w:iCs/>
                <w:sz w:val="20"/>
                <w:lang w:val="en"/>
              </w:rPr>
              <w:t xml:space="preserve"> and</w:t>
            </w:r>
            <w:r w:rsidR="00072A03">
              <w:rPr>
                <w:i/>
                <w:iCs/>
                <w:sz w:val="20"/>
                <w:lang w:val="en"/>
              </w:rPr>
              <w:t xml:space="preserve"> </w:t>
            </w:r>
            <w:hyperlink r:id="rId14" w:history="1">
              <w:r w:rsidR="00072A03" w:rsidRPr="00072A03">
                <w:rPr>
                  <w:rStyle w:val="Hyperlink"/>
                  <w:i/>
                  <w:iCs/>
                  <w:sz w:val="20"/>
                  <w:lang w:val="en"/>
                </w:rPr>
                <w:t>Guidance for Full Opening</w:t>
              </w:r>
            </w:hyperlink>
            <w:r w:rsidR="00027502">
              <w:rPr>
                <w:i/>
                <w:iCs/>
                <w:sz w:val="20"/>
                <w:lang w:val="en"/>
              </w:rPr>
              <w:t xml:space="preserve">. </w:t>
            </w:r>
            <w:r w:rsidR="00DD71A4" w:rsidRPr="00A8591D">
              <w:rPr>
                <w:i/>
                <w:iCs/>
                <w:sz w:val="20"/>
                <w:lang w:val="en"/>
              </w:rPr>
              <w:t xml:space="preserve">Pupils must be instructed to wash their </w:t>
            </w:r>
            <w:r w:rsidR="00B52EEB" w:rsidRPr="00A8591D">
              <w:rPr>
                <w:i/>
                <w:iCs/>
                <w:sz w:val="20"/>
                <w:lang w:val="en"/>
              </w:rPr>
              <w:t>hands, on</w:t>
            </w:r>
            <w:r w:rsidR="00DD71A4" w:rsidRPr="00A8591D">
              <w:rPr>
                <w:i/>
                <w:iCs/>
                <w:sz w:val="20"/>
                <w:lang w:val="en"/>
              </w:rPr>
              <w:t xml:space="preserve"> arrival</w:t>
            </w:r>
            <w:r w:rsidR="00A8591D">
              <w:rPr>
                <w:lang w:val="en"/>
              </w:rPr>
              <w:t>.</w:t>
            </w:r>
          </w:p>
        </w:tc>
        <w:tc>
          <w:tcPr>
            <w:tcW w:w="3402" w:type="dxa"/>
            <w:shd w:val="clear" w:color="auto" w:fill="auto"/>
          </w:tcPr>
          <w:p w14:paraId="63C55DAF" w14:textId="1992CFEB" w:rsidR="00186FCC" w:rsidRPr="00E45DFC" w:rsidRDefault="00186FCC" w:rsidP="00186FCC">
            <w:pPr>
              <w:widowControl w:val="0"/>
              <w:rPr>
                <w:rFonts w:cs="Arial"/>
                <w:iCs/>
                <w:sz w:val="20"/>
                <w:lang w:val="en"/>
              </w:rPr>
            </w:pPr>
            <w:r w:rsidRPr="00E45DFC">
              <w:rPr>
                <w:rFonts w:cs="Arial"/>
                <w:iCs/>
                <w:sz w:val="20"/>
                <w:lang w:val="en"/>
              </w:rPr>
              <w:t>No stagger drop-off and collection times required as relatively small numbers of pupils arriving</w:t>
            </w:r>
            <w:r w:rsidR="004C0239">
              <w:rPr>
                <w:rFonts w:cs="Arial"/>
                <w:iCs/>
                <w:sz w:val="20"/>
                <w:lang w:val="en"/>
              </w:rPr>
              <w:t xml:space="preserve"> compared to the larger primary schools.</w:t>
            </w:r>
          </w:p>
          <w:p w14:paraId="1CFA0899" w14:textId="25A7F0F2" w:rsidR="00FA160E" w:rsidRPr="00C3562C" w:rsidRDefault="00186FCC" w:rsidP="00186FCC">
            <w:pPr>
              <w:widowControl w:val="0"/>
              <w:rPr>
                <w:rFonts w:cs="Arial"/>
                <w:i/>
                <w:sz w:val="20"/>
                <w:lang w:val="en"/>
              </w:rPr>
            </w:pPr>
            <w:r w:rsidRPr="00E45DFC">
              <w:rPr>
                <w:rFonts w:cs="Arial"/>
                <w:iCs/>
                <w:sz w:val="20"/>
                <w:lang w:val="en"/>
              </w:rPr>
              <w:t xml:space="preserve">Separate entrances identified and parents and pupils informed prior to return to school. Signs put on doors to instruct pupils which door to access school. If possible, only one parent to attend. </w:t>
            </w:r>
            <w:r w:rsidRPr="00E45DFC">
              <w:rPr>
                <w:iCs/>
                <w:sz w:val="20"/>
                <w:lang w:val="en"/>
              </w:rPr>
              <w:t>Pupils must be instructed to wash their hands, on arrival</w:t>
            </w:r>
          </w:p>
        </w:tc>
      </w:tr>
      <w:tr w:rsidR="00DF1E9C" w:rsidRPr="00597889" w14:paraId="1E19C20D" w14:textId="601B16D7" w:rsidTr="7E363B51">
        <w:trPr>
          <w:trHeight w:val="686"/>
        </w:trPr>
        <w:tc>
          <w:tcPr>
            <w:tcW w:w="3539" w:type="dxa"/>
            <w:tcBorders>
              <w:left w:val="single" w:sz="4" w:space="0" w:color="auto"/>
            </w:tcBorders>
          </w:tcPr>
          <w:p w14:paraId="4A5C1F64" w14:textId="77777777"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2BBC73EF"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minimise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855D79">
              <w:rPr>
                <w:rFonts w:cs="Arial"/>
                <w:i/>
                <w:sz w:val="20"/>
                <w:lang w:val="en"/>
              </w:rPr>
              <w:t>)</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CE8565A" w14:textId="3F0E9EBC" w:rsidR="000B6248" w:rsidRDefault="00FA160E" w:rsidP="00DF1E9C">
            <w:pPr>
              <w:rPr>
                <w:rFonts w:cs="Arial"/>
                <w:i/>
                <w:sz w:val="20"/>
                <w:lang w:val="en"/>
              </w:rPr>
            </w:pPr>
            <w:r>
              <w:rPr>
                <w:rFonts w:cs="Arial"/>
                <w:sz w:val="20"/>
                <w:lang w:val="en"/>
              </w:rPr>
              <w:t>Communicated to parents</w:t>
            </w:r>
            <w:r w:rsidR="009D2B46">
              <w:rPr>
                <w:rFonts w:cs="Arial"/>
                <w:sz w:val="20"/>
                <w:lang w:val="en"/>
              </w:rPr>
              <w:t xml:space="preserve"> via Class Dojo</w:t>
            </w:r>
            <w:r>
              <w:rPr>
                <w:rFonts w:cs="Arial"/>
                <w:sz w:val="20"/>
                <w:lang w:val="en"/>
              </w:rPr>
              <w:t xml:space="preserve"> that they must not gather at the school gates</w:t>
            </w:r>
            <w:r w:rsidR="00D37EE1">
              <w:rPr>
                <w:rFonts w:cs="Arial"/>
                <w:sz w:val="20"/>
                <w:lang w:val="en"/>
              </w:rPr>
              <w:t xml:space="preserve">. Any parent meetings are done by telephone call, </w:t>
            </w:r>
            <w:r w:rsidR="006E2386">
              <w:rPr>
                <w:rFonts w:cs="Arial"/>
                <w:sz w:val="20"/>
                <w:lang w:val="en"/>
              </w:rPr>
              <w:t>email,</w:t>
            </w:r>
            <w:r w:rsidR="00D37EE1">
              <w:rPr>
                <w:rFonts w:cs="Arial"/>
                <w:sz w:val="20"/>
                <w:lang w:val="en"/>
              </w:rPr>
              <w:t xml:space="preserve"> or Class Dojo</w:t>
            </w:r>
            <w:r w:rsidR="004C0239">
              <w:rPr>
                <w:rFonts w:cs="Arial"/>
                <w:sz w:val="20"/>
                <w:lang w:val="en"/>
              </w:rPr>
              <w:t>. Parents should not enter the school building</w:t>
            </w:r>
            <w:r w:rsidR="00405E41">
              <w:rPr>
                <w:rFonts w:cs="Arial"/>
                <w:sz w:val="20"/>
                <w:lang w:val="en"/>
              </w:rPr>
              <w:t xml:space="preserve"> unless for extraordinary </w:t>
            </w:r>
            <w:r w:rsidR="006E2386">
              <w:rPr>
                <w:rFonts w:cs="Arial"/>
                <w:sz w:val="20"/>
                <w:lang w:val="en"/>
              </w:rPr>
              <w:t>circumstances</w:t>
            </w:r>
            <w:r w:rsidR="00405E41">
              <w:rPr>
                <w:rFonts w:cs="Arial"/>
                <w:sz w:val="20"/>
                <w:lang w:val="en"/>
              </w:rPr>
              <w:t>/</w:t>
            </w:r>
          </w:p>
        </w:tc>
      </w:tr>
      <w:tr w:rsidR="00DF1E9C" w:rsidRPr="00597889" w14:paraId="566FB1B5" w14:textId="2F7998EA" w:rsidTr="7E363B51">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3D25E199"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w:t>
            </w:r>
            <w:r w:rsidR="006E2386" w:rsidRPr="00D573C2">
              <w:rPr>
                <w:rFonts w:cs="Arial"/>
                <w:i/>
                <w:sz w:val="20"/>
                <w:lang w:val="en"/>
              </w:rPr>
              <w:t>age-appropriate</w:t>
            </w:r>
            <w:r w:rsidR="002D475C" w:rsidRPr="00D573C2">
              <w:rPr>
                <w:rFonts w:cs="Arial"/>
                <w:i/>
                <w:sz w:val="20"/>
                <w:lang w:val="en"/>
              </w:rPr>
              <w:t xml:space="preserv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58E10C79" w14:textId="62307428" w:rsidR="000B6248" w:rsidRPr="002A7442" w:rsidRDefault="00E45DFC" w:rsidP="00D573C2">
            <w:pPr>
              <w:rPr>
                <w:rFonts w:cs="Arial"/>
                <w:iCs/>
                <w:sz w:val="20"/>
                <w:lang w:val="en"/>
              </w:rPr>
            </w:pPr>
            <w:r>
              <w:rPr>
                <w:rFonts w:cs="Arial"/>
                <w:iCs/>
                <w:sz w:val="20"/>
                <w:lang w:val="en"/>
              </w:rPr>
              <w:t>Where, possible, d</w:t>
            </w:r>
            <w:r w:rsidR="00FA160E" w:rsidRPr="002A7442">
              <w:rPr>
                <w:rFonts w:cs="Arial"/>
                <w:iCs/>
                <w:sz w:val="20"/>
                <w:lang w:val="en"/>
              </w:rPr>
              <w:t xml:space="preserve">esks spread out </w:t>
            </w:r>
            <w:r w:rsidR="00CB3506" w:rsidRPr="002A7442">
              <w:rPr>
                <w:rFonts w:cs="Arial"/>
                <w:iCs/>
                <w:sz w:val="20"/>
                <w:lang w:val="en"/>
              </w:rPr>
              <w:t>in the</w:t>
            </w:r>
            <w:r w:rsidR="00FA160E" w:rsidRPr="002A7442">
              <w:rPr>
                <w:rFonts w:cs="Arial"/>
                <w:iCs/>
                <w:sz w:val="20"/>
                <w:lang w:val="en"/>
              </w:rPr>
              <w:t xml:space="preserve"> room</w:t>
            </w:r>
            <w:r w:rsidR="002A7442">
              <w:rPr>
                <w:rFonts w:cs="Arial"/>
                <w:iCs/>
                <w:sz w:val="20"/>
                <w:lang w:val="en"/>
              </w:rPr>
              <w:t xml:space="preserve"> with pupils socially distancing where possible.</w:t>
            </w:r>
            <w:r w:rsidR="00D37EE1">
              <w:rPr>
                <w:rFonts w:cs="Arial"/>
                <w:iCs/>
                <w:sz w:val="20"/>
                <w:lang w:val="en"/>
              </w:rPr>
              <w:t xml:space="preserve"> </w:t>
            </w:r>
            <w:r w:rsidR="00685AFC">
              <w:rPr>
                <w:rFonts w:cs="Arial"/>
                <w:iCs/>
                <w:sz w:val="20"/>
                <w:lang w:val="en"/>
              </w:rPr>
              <w:t xml:space="preserve">Windows open regularly to allow new circulation of air into the building. Pupils asked to wear extra layers </w:t>
            </w:r>
            <w:r w:rsidR="00414333">
              <w:rPr>
                <w:rFonts w:cs="Arial"/>
                <w:iCs/>
                <w:sz w:val="20"/>
                <w:lang w:val="en"/>
              </w:rPr>
              <w:t>in view of the rooms being colder.</w:t>
            </w:r>
          </w:p>
          <w:p w14:paraId="21F535E9" w14:textId="33F0B559" w:rsidR="00FA160E" w:rsidRPr="002A7442" w:rsidRDefault="00FA160E" w:rsidP="00D573C2">
            <w:pPr>
              <w:rPr>
                <w:rFonts w:cs="Arial"/>
                <w:iCs/>
                <w:sz w:val="20"/>
                <w:lang w:val="en"/>
              </w:rPr>
            </w:pPr>
          </w:p>
        </w:tc>
      </w:tr>
      <w:tr w:rsidR="00CE47C0" w:rsidRPr="00597889" w14:paraId="31B7B2F6" w14:textId="77777777" w:rsidTr="7E363B51">
        <w:trPr>
          <w:trHeight w:val="686"/>
        </w:trPr>
        <w:tc>
          <w:tcPr>
            <w:tcW w:w="3539" w:type="dxa"/>
            <w:tcBorders>
              <w:left w:val="single" w:sz="4" w:space="0" w:color="auto"/>
            </w:tcBorders>
            <w:shd w:val="clear" w:color="auto" w:fill="auto"/>
          </w:tcPr>
          <w:p w14:paraId="5B6B5B44" w14:textId="29558CC8" w:rsidR="00CE47C0" w:rsidRPr="00C3562C" w:rsidRDefault="001271C7" w:rsidP="00DF1E9C">
            <w:pPr>
              <w:rPr>
                <w:rFonts w:cs="Arial"/>
                <w:sz w:val="20"/>
              </w:rPr>
            </w:pPr>
            <w:r>
              <w:rPr>
                <w:rFonts w:cs="Arial"/>
                <w:sz w:val="20"/>
              </w:rPr>
              <w:lastRenderedPageBreak/>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1D3C4F08"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5">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settings, but still </w:t>
            </w:r>
            <w:r w:rsidR="006E2386" w:rsidRPr="0B2A7C39">
              <w:rPr>
                <w:rFonts w:cs="Arial"/>
                <w:i/>
                <w:iCs/>
                <w:sz w:val="20"/>
                <w:lang w:val="en"/>
              </w:rPr>
              <w:t>minimizing</w:t>
            </w:r>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77777777" w:rsidR="00CE47C0" w:rsidRDefault="00CE47C0" w:rsidP="00D573C2">
            <w:pPr>
              <w:rPr>
                <w:rFonts w:cs="Arial"/>
                <w:i/>
                <w:sz w:val="20"/>
                <w:lang w:val="en"/>
              </w:rPr>
            </w:pPr>
          </w:p>
        </w:tc>
      </w:tr>
      <w:tr w:rsidR="00D952AE" w:rsidRPr="00597889" w14:paraId="060E3B89" w14:textId="4EDF6C1B" w:rsidTr="7E363B51">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161172DC" w14:textId="6EC590D1" w:rsidR="000B6248" w:rsidRPr="00D573C2" w:rsidRDefault="00414333" w:rsidP="00D952AE">
            <w:pPr>
              <w:rPr>
                <w:rFonts w:cs="Arial"/>
                <w:i/>
                <w:sz w:val="20"/>
              </w:rPr>
            </w:pPr>
            <w:r>
              <w:rPr>
                <w:rFonts w:cs="Arial"/>
                <w:sz w:val="20"/>
              </w:rPr>
              <w:t xml:space="preserve">‘Bubbles’ will mean separate sittings for lunch and pupils will play in defined areas of the </w:t>
            </w:r>
            <w:r w:rsidR="00993A1C">
              <w:rPr>
                <w:rFonts w:cs="Arial"/>
                <w:sz w:val="20"/>
              </w:rPr>
              <w:t>playground.</w:t>
            </w:r>
          </w:p>
        </w:tc>
      </w:tr>
      <w:tr w:rsidR="00180A28" w:rsidRPr="00597889" w14:paraId="63504B1B" w14:textId="2458DF75" w:rsidTr="7E363B51">
        <w:trPr>
          <w:trHeight w:val="686"/>
        </w:trPr>
        <w:tc>
          <w:tcPr>
            <w:tcW w:w="3539" w:type="dxa"/>
            <w:tcBorders>
              <w:left w:val="single" w:sz="4" w:space="0" w:color="auto"/>
            </w:tcBorders>
          </w:tcPr>
          <w:p w14:paraId="6B0E9A22" w14:textId="0177D392" w:rsidR="00180A28" w:rsidRPr="00856CE3" w:rsidRDefault="26FFEA60" w:rsidP="00180A28">
            <w:pPr>
              <w:rPr>
                <w:rFonts w:cs="Arial"/>
                <w:sz w:val="20"/>
                <w:highlight w:val="yellow"/>
              </w:rPr>
            </w:pPr>
            <w:r w:rsidRPr="00383F8D">
              <w:rPr>
                <w:rFonts w:cs="Arial"/>
                <w:sz w:val="20"/>
              </w:rPr>
              <w:t xml:space="preserve">Wraparound provision: </w:t>
            </w:r>
            <w:r w:rsidR="00180A28" w:rsidRPr="00856CE3">
              <w:rPr>
                <w:rFonts w:cs="Arial"/>
                <w:sz w:val="20"/>
              </w:rPr>
              <w:t xml:space="preserve">Groups mixing during </w:t>
            </w:r>
            <w:r w:rsidR="009D2E91" w:rsidRPr="00856CE3">
              <w:rPr>
                <w:rFonts w:cs="Arial"/>
                <w:sz w:val="20"/>
              </w:rPr>
              <w:t>extra-curricular</w:t>
            </w:r>
            <w:r w:rsidR="00180A28" w:rsidRPr="00856CE3">
              <w:rPr>
                <w:rFonts w:cs="Arial"/>
                <w:sz w:val="20"/>
              </w:rPr>
              <w:t xml:space="preserve"> </w:t>
            </w:r>
            <w:r w:rsidR="00B55B51" w:rsidRPr="00856CE3">
              <w:rPr>
                <w:rFonts w:cs="Arial"/>
                <w:sz w:val="20"/>
              </w:rPr>
              <w:t>p</w:t>
            </w:r>
            <w:r w:rsidR="00180A28" w:rsidRPr="00856CE3">
              <w:rPr>
                <w:rFonts w:cs="Arial"/>
                <w:sz w:val="20"/>
              </w:rPr>
              <w:t>rovision</w:t>
            </w:r>
          </w:p>
        </w:tc>
        <w:tc>
          <w:tcPr>
            <w:tcW w:w="7229" w:type="dxa"/>
          </w:tcPr>
          <w:p w14:paraId="5AE6CCEB" w14:textId="60C73020" w:rsidR="00180A28" w:rsidRPr="00856CE3" w:rsidRDefault="399C3EE6" w:rsidP="00180A28">
            <w:pPr>
              <w:rPr>
                <w:i/>
                <w:iCs/>
                <w:sz w:val="20"/>
                <w:lang w:val="en"/>
              </w:rPr>
            </w:pPr>
            <w:r w:rsidRPr="00D55F18">
              <w:rPr>
                <w:i/>
                <w:iCs/>
                <w:sz w:val="20"/>
                <w:lang w:val="en"/>
              </w:rPr>
              <w:t xml:space="preserve">Schools should work to resume any breakfast and after-school provision, where possible, from the start of the autumn term. </w:t>
            </w:r>
            <w:r w:rsidR="00B55B51" w:rsidRPr="00D55F18">
              <w:rPr>
                <w:i/>
                <w:iCs/>
                <w:sz w:val="20"/>
                <w:lang w:val="en"/>
              </w:rPr>
              <w:t>C</w:t>
            </w:r>
            <w:r w:rsidR="002424C7" w:rsidRPr="00D55F18">
              <w:rPr>
                <w:i/>
                <w:iCs/>
                <w:sz w:val="20"/>
                <w:lang w:val="en"/>
              </w:rPr>
              <w:t>arefully consider</w:t>
            </w:r>
            <w:r w:rsidR="4CAF5793" w:rsidRPr="00D55F18">
              <w:rPr>
                <w:i/>
                <w:iCs/>
                <w:sz w:val="20"/>
                <w:lang w:val="en"/>
              </w:rPr>
              <w:t xml:space="preserve"> with external providers</w:t>
            </w:r>
            <w:r w:rsidR="002424C7" w:rsidRPr="00856CE3">
              <w:rPr>
                <w:i/>
                <w:iCs/>
                <w:sz w:val="20"/>
                <w:lang w:val="en"/>
              </w:rPr>
              <w:t xml:space="preserve">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D55F18">
              <w:rPr>
                <w:i/>
                <w:sz w:val="20"/>
              </w:rPr>
              <w:t xml:space="preserve"> </w:t>
            </w:r>
            <w:r w:rsidR="70DDBA8A" w:rsidRPr="00D55F18">
              <w:rPr>
                <w:rFonts w:eastAsia="Arial" w:cs="Arial"/>
                <w:i/>
                <w:iCs/>
                <w:sz w:val="20"/>
              </w:rPr>
              <w:t xml:space="preserve">Schools can consult the guidance produced for </w:t>
            </w:r>
            <w:hyperlink r:id="rId16">
              <w:r w:rsidR="70DDBA8A" w:rsidRPr="00D55F18">
                <w:rPr>
                  <w:rStyle w:val="Hyperlink"/>
                  <w:rFonts w:eastAsia="Arial" w:cs="Arial"/>
                  <w:i/>
                  <w:iCs/>
                  <w:color w:val="0000FF"/>
                  <w:sz w:val="20"/>
                </w:rPr>
                <w:t>providers who run community activities, holiday clubs, after-school clubs, tuition and other out-of-school provision for children</w:t>
              </w:r>
            </w:hyperlink>
            <w:r w:rsidR="70DDBA8A" w:rsidRPr="00D55F18">
              <w:rPr>
                <w:rFonts w:eastAsia="Arial" w:cs="Arial"/>
                <w:i/>
                <w:iCs/>
                <w:sz w:val="20"/>
              </w:rPr>
              <w:t>, as much of this will be useful in planning extra-curricular provision</w:t>
            </w:r>
            <w:r w:rsidR="108EA266" w:rsidRPr="00D55F18">
              <w:rPr>
                <w:rFonts w:eastAsia="Arial" w:cs="Arial"/>
                <w:i/>
                <w:iCs/>
                <w:sz w:val="20"/>
              </w:rPr>
              <w:t>.</w:t>
            </w:r>
            <w:r w:rsidR="1817A8F2" w:rsidRPr="00D55F18">
              <w:rPr>
                <w:rFonts w:eastAsia="Arial" w:cs="Arial"/>
                <w:i/>
                <w:iCs/>
                <w:sz w:val="20"/>
              </w:rPr>
              <w:t xml:space="preserve"> Where parents use childcare providers or out of school extra-curricular activities for their children, schools should encourage parents and carers to seek assurance that the providers are carefully considering their own protective measures, and children should only attend settings that can demonstrate this. DfE </w:t>
            </w:r>
            <w:r w:rsidR="1A84FC74" w:rsidRPr="00D55F18">
              <w:rPr>
                <w:rFonts w:eastAsia="Arial" w:cs="Arial"/>
                <w:i/>
                <w:iCs/>
                <w:sz w:val="20"/>
              </w:rPr>
              <w:t>have</w:t>
            </w:r>
            <w:r w:rsidR="1817A8F2" w:rsidRPr="00D55F18">
              <w:rPr>
                <w:rFonts w:eastAsia="Arial" w:cs="Arial"/>
                <w:i/>
                <w:iCs/>
                <w:sz w:val="20"/>
              </w:rPr>
              <w:t xml:space="preserve"> issued </w:t>
            </w:r>
            <w:hyperlink r:id="rId17">
              <w:r w:rsidR="1817A8F2" w:rsidRPr="00D55F18">
                <w:rPr>
                  <w:rStyle w:val="Hyperlink"/>
                  <w:rFonts w:eastAsia="Arial" w:cs="Arial"/>
                  <w:i/>
                  <w:iCs/>
                  <w:color w:val="0000FF"/>
                  <w:sz w:val="20"/>
                </w:rPr>
                <w:t>guidance for parents and carers</w:t>
              </w:r>
            </w:hyperlink>
            <w:r w:rsidR="1817A8F2" w:rsidRPr="00D55F18">
              <w:rPr>
                <w:rFonts w:eastAsia="Arial" w:cs="Arial"/>
                <w:i/>
                <w:iCs/>
                <w:sz w:val="20"/>
              </w:rPr>
              <w:t>, which schools may want to circulate.</w:t>
            </w:r>
            <w:r w:rsidR="1817A8F2" w:rsidRPr="00D55F18">
              <w:rPr>
                <w:i/>
                <w:iCs/>
                <w:strike/>
                <w:sz w:val="20"/>
              </w:rPr>
              <w:t xml:space="preserve"> </w:t>
            </w:r>
          </w:p>
        </w:tc>
        <w:tc>
          <w:tcPr>
            <w:tcW w:w="3402" w:type="dxa"/>
          </w:tcPr>
          <w:p w14:paraId="079A9A9F" w14:textId="77777777" w:rsidR="000B6248" w:rsidRDefault="00D61F7E" w:rsidP="00180A28">
            <w:pPr>
              <w:rPr>
                <w:sz w:val="20"/>
                <w:lang w:val="en"/>
              </w:rPr>
            </w:pPr>
            <w:r w:rsidRPr="00D61F7E">
              <w:rPr>
                <w:sz w:val="20"/>
                <w:lang w:val="en"/>
              </w:rPr>
              <w:t>No school breakfast club.</w:t>
            </w:r>
          </w:p>
          <w:p w14:paraId="412C3491" w14:textId="3C421C12" w:rsidR="00E4463D" w:rsidRPr="00D61F7E" w:rsidRDefault="00E4463D" w:rsidP="00180A28">
            <w:pPr>
              <w:rPr>
                <w:sz w:val="20"/>
                <w:lang w:val="en"/>
              </w:rPr>
            </w:pPr>
            <w:r>
              <w:rPr>
                <w:sz w:val="20"/>
                <w:lang w:val="en"/>
              </w:rPr>
              <w:t>Outside provision limited to Arena our sports providers</w:t>
            </w:r>
            <w:r w:rsidR="00340281">
              <w:rPr>
                <w:sz w:val="20"/>
                <w:lang w:val="en"/>
              </w:rPr>
              <w:t>. Teach all lessons externally</w:t>
            </w:r>
            <w:r w:rsidR="00993A1C">
              <w:rPr>
                <w:sz w:val="20"/>
                <w:lang w:val="en"/>
              </w:rPr>
              <w:t xml:space="preserve"> whenever possible</w:t>
            </w:r>
            <w:r w:rsidR="00340281">
              <w:rPr>
                <w:sz w:val="20"/>
                <w:lang w:val="en"/>
              </w:rPr>
              <w:t xml:space="preserve"> and do not break the 2m socially distancing rule.</w:t>
            </w:r>
          </w:p>
        </w:tc>
      </w:tr>
      <w:tr w:rsidR="00180A28" w:rsidRPr="00597889" w14:paraId="59834E8F" w14:textId="7BF14928" w:rsidTr="7E363B51">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6BE2BCD1" w:rsidR="000B6248" w:rsidRPr="002A7442" w:rsidRDefault="00FA160E" w:rsidP="00180A28">
            <w:pPr>
              <w:overflowPunct w:val="0"/>
              <w:autoSpaceDE w:val="0"/>
              <w:autoSpaceDN w:val="0"/>
              <w:adjustRightInd w:val="0"/>
              <w:jc w:val="both"/>
              <w:textAlignment w:val="baseline"/>
              <w:rPr>
                <w:rFonts w:cs="Arial"/>
                <w:iCs/>
                <w:sz w:val="20"/>
                <w:lang w:val="en"/>
              </w:rPr>
            </w:pPr>
            <w:r w:rsidRPr="002A7442">
              <w:rPr>
                <w:rFonts w:cs="Arial"/>
                <w:iCs/>
                <w:sz w:val="20"/>
                <w:lang w:val="en"/>
              </w:rPr>
              <w:t>Parents notifie</w:t>
            </w:r>
            <w:r w:rsidR="002C5642">
              <w:rPr>
                <w:rFonts w:cs="Arial"/>
                <w:iCs/>
                <w:sz w:val="20"/>
                <w:lang w:val="en"/>
              </w:rPr>
              <w:t>d via Class Dojo</w:t>
            </w:r>
            <w:r w:rsidRPr="002A7442">
              <w:rPr>
                <w:rFonts w:cs="Arial"/>
                <w:iCs/>
                <w:sz w:val="20"/>
                <w:lang w:val="en"/>
              </w:rPr>
              <w:t xml:space="preserve"> </w:t>
            </w:r>
          </w:p>
        </w:tc>
      </w:tr>
      <w:tr w:rsidR="009953A2" w:rsidRPr="00597889" w14:paraId="15840FA7" w14:textId="77777777" w:rsidTr="7E363B51">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16BA3660" w14:textId="11A9EE56" w:rsidR="009953A2" w:rsidRPr="00370655" w:rsidRDefault="009953A2" w:rsidP="00370655">
            <w:pPr>
              <w:rPr>
                <w:i/>
                <w:sz w:val="20"/>
              </w:rPr>
            </w:pPr>
            <w:r w:rsidRPr="00BE0835">
              <w:rPr>
                <w:i/>
                <w:iCs/>
                <w:sz w:val="20"/>
              </w:rPr>
              <w:t>Staff should maintain</w:t>
            </w:r>
            <w:r w:rsidR="00B82AD8" w:rsidRPr="00BE0835">
              <w:rPr>
                <w:i/>
                <w:iCs/>
                <w:sz w:val="20"/>
              </w:rPr>
              <w:t xml:space="preserve"> Public </w:t>
            </w:r>
            <w:r w:rsidR="00E660AC">
              <w:rPr>
                <w:i/>
                <w:iCs/>
                <w:sz w:val="20"/>
              </w:rPr>
              <w:t>H</w:t>
            </w:r>
            <w:r w:rsidR="00B82AD8" w:rsidRPr="00BE0835">
              <w:rPr>
                <w:i/>
                <w:iCs/>
                <w:sz w:val="20"/>
              </w:rPr>
              <w:t>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w:t>
            </w:r>
            <w:proofErr w:type="gramStart"/>
            <w:r w:rsidRPr="00BE0835">
              <w:rPr>
                <w:i/>
                <w:iCs/>
                <w:sz w:val="20"/>
              </w:rPr>
              <w:t>as long as</w:t>
            </w:r>
            <w:proofErr w:type="gramEnd"/>
            <w:r w:rsidRPr="00BE0835">
              <w:rPr>
                <w:i/>
                <w:iCs/>
                <w:sz w:val="20"/>
              </w:rPr>
              <w:t xml:space="preserve"> mitigations</w:t>
            </w:r>
            <w:r w:rsidR="00597DD1" w:rsidRPr="00BE0835">
              <w:rPr>
                <w:i/>
                <w:iCs/>
                <w:sz w:val="20"/>
              </w:rPr>
              <w:t xml:space="preserve"> are</w:t>
            </w:r>
            <w:r w:rsidRPr="00BE0835">
              <w:rPr>
                <w:i/>
                <w:iCs/>
                <w:sz w:val="20"/>
              </w:rPr>
              <w:t xml:space="preserve"> in place, </w:t>
            </w:r>
            <w:r w:rsidR="006E2386" w:rsidRPr="00BE0835">
              <w:rPr>
                <w:i/>
                <w:iCs/>
                <w:sz w:val="20"/>
              </w:rPr>
              <w:t>e.g.,</w:t>
            </w:r>
            <w:r w:rsidRPr="00BE0835">
              <w:rPr>
                <w:i/>
                <w:iCs/>
                <w:sz w:val="20"/>
              </w:rPr>
              <w:t xml:space="preserve">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tc>
        <w:tc>
          <w:tcPr>
            <w:tcW w:w="3402" w:type="dxa"/>
          </w:tcPr>
          <w:p w14:paraId="20843A5D" w14:textId="65123116"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Risk assessment shared with staff and reminded where necessary. </w:t>
            </w:r>
            <w:r w:rsidR="002C5642">
              <w:rPr>
                <w:rFonts w:cs="Arial"/>
                <w:color w:val="000000" w:themeColor="text1"/>
                <w:sz w:val="20"/>
                <w:lang w:val="en"/>
              </w:rPr>
              <w:t>Posted on staffroom notice board.</w:t>
            </w:r>
          </w:p>
          <w:p w14:paraId="7021D8A0" w14:textId="21ED3F6D"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Staff social distance and wear masks when </w:t>
            </w:r>
            <w:r w:rsidR="004828B9">
              <w:rPr>
                <w:rFonts w:cs="Arial"/>
                <w:color w:val="000000" w:themeColor="text1"/>
                <w:sz w:val="20"/>
                <w:lang w:val="en"/>
              </w:rPr>
              <w:t>at the school gate.</w:t>
            </w:r>
            <w:r w:rsidRPr="002A7442">
              <w:rPr>
                <w:rFonts w:cs="Arial"/>
                <w:color w:val="000000" w:themeColor="text1"/>
                <w:sz w:val="20"/>
                <w:lang w:val="en"/>
              </w:rPr>
              <w:t xml:space="preserve"> Staff wash hands regularly.</w:t>
            </w:r>
            <w:r w:rsidR="004828B9">
              <w:rPr>
                <w:rFonts w:cs="Arial"/>
                <w:color w:val="000000" w:themeColor="text1"/>
                <w:sz w:val="20"/>
                <w:lang w:val="en"/>
              </w:rPr>
              <w:t xml:space="preserve"> </w:t>
            </w:r>
            <w:r w:rsidRPr="002A7442">
              <w:rPr>
                <w:rFonts w:cs="Arial"/>
                <w:color w:val="000000" w:themeColor="text1"/>
                <w:sz w:val="20"/>
                <w:lang w:val="en"/>
              </w:rPr>
              <w:t xml:space="preserve">Use allocated toilets. </w:t>
            </w:r>
          </w:p>
          <w:p w14:paraId="13A69971" w14:textId="77777777" w:rsidR="00FA160E"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Wash hands regularly. </w:t>
            </w:r>
          </w:p>
          <w:p w14:paraId="48E6D153" w14:textId="77777777" w:rsidR="0035410B" w:rsidRDefault="0035410B" w:rsidP="00FA160E">
            <w:pPr>
              <w:overflowPunct w:val="0"/>
              <w:autoSpaceDE w:val="0"/>
              <w:autoSpaceDN w:val="0"/>
              <w:adjustRightInd w:val="0"/>
              <w:jc w:val="both"/>
              <w:textAlignment w:val="baseline"/>
              <w:rPr>
                <w:rFonts w:cs="Arial"/>
                <w:color w:val="000000" w:themeColor="text1"/>
                <w:sz w:val="20"/>
                <w:lang w:val="en"/>
              </w:rPr>
            </w:pPr>
          </w:p>
          <w:p w14:paraId="097E8369" w14:textId="53EA2F04" w:rsidR="00804EEE" w:rsidRPr="0008137F" w:rsidRDefault="0008137F" w:rsidP="00FA160E">
            <w:pPr>
              <w:overflowPunct w:val="0"/>
              <w:autoSpaceDE w:val="0"/>
              <w:autoSpaceDN w:val="0"/>
              <w:adjustRightInd w:val="0"/>
              <w:jc w:val="both"/>
              <w:textAlignment w:val="baseline"/>
              <w:rPr>
                <w:rFonts w:cs="Arial"/>
                <w:b/>
                <w:bCs/>
                <w:color w:val="000000" w:themeColor="text1"/>
                <w:sz w:val="20"/>
                <w:u w:val="single"/>
                <w:lang w:val="en"/>
              </w:rPr>
            </w:pPr>
            <w:r w:rsidRPr="0008137F">
              <w:rPr>
                <w:rFonts w:cs="Arial"/>
                <w:b/>
                <w:bCs/>
                <w:color w:val="000000" w:themeColor="text1"/>
                <w:sz w:val="20"/>
                <w:u w:val="single"/>
                <w:lang w:val="en"/>
              </w:rPr>
              <w:t>NEW: Lateral Flow Testing for Staff</w:t>
            </w:r>
          </w:p>
          <w:p w14:paraId="68D8CE3B" w14:textId="25A2F777" w:rsidR="00F97337" w:rsidRDefault="00F97337" w:rsidP="00FA160E">
            <w:pPr>
              <w:overflowPunct w:val="0"/>
              <w:autoSpaceDE w:val="0"/>
              <w:autoSpaceDN w:val="0"/>
              <w:adjustRightInd w:val="0"/>
              <w:jc w:val="both"/>
              <w:textAlignment w:val="baseline"/>
              <w:rPr>
                <w:rFonts w:cs="Arial"/>
                <w:color w:val="000000" w:themeColor="text1"/>
                <w:sz w:val="20"/>
                <w:lang w:val="en"/>
              </w:rPr>
            </w:pPr>
            <w:r>
              <w:rPr>
                <w:rFonts w:cs="Arial"/>
                <w:color w:val="000000" w:themeColor="text1"/>
                <w:sz w:val="20"/>
                <w:lang w:val="en"/>
              </w:rPr>
              <w:t>From January 31</w:t>
            </w:r>
            <w:r w:rsidRPr="00F97337">
              <w:rPr>
                <w:rFonts w:cs="Arial"/>
                <w:color w:val="000000" w:themeColor="text1"/>
                <w:sz w:val="20"/>
                <w:vertAlign w:val="superscript"/>
                <w:lang w:val="en"/>
              </w:rPr>
              <w:t>st</w:t>
            </w:r>
            <w:r w:rsidR="00804EEE">
              <w:rPr>
                <w:rFonts w:cs="Arial"/>
                <w:color w:val="000000" w:themeColor="text1"/>
                <w:sz w:val="20"/>
                <w:lang w:val="en"/>
              </w:rPr>
              <w:t xml:space="preserve">, </w:t>
            </w:r>
            <w:r>
              <w:rPr>
                <w:rFonts w:cs="Arial"/>
                <w:color w:val="000000" w:themeColor="text1"/>
                <w:sz w:val="20"/>
                <w:lang w:val="en"/>
              </w:rPr>
              <w:t xml:space="preserve">staff will test themselves </w:t>
            </w:r>
            <w:r w:rsidR="00804EEE">
              <w:rPr>
                <w:rFonts w:cs="Arial"/>
                <w:color w:val="000000" w:themeColor="text1"/>
                <w:sz w:val="20"/>
                <w:lang w:val="en"/>
              </w:rPr>
              <w:t>twice a week</w:t>
            </w:r>
            <w:r w:rsidR="0008137F">
              <w:rPr>
                <w:rFonts w:cs="Arial"/>
                <w:color w:val="000000" w:themeColor="text1"/>
                <w:sz w:val="20"/>
                <w:lang w:val="en"/>
              </w:rPr>
              <w:t xml:space="preserve"> using LFDs</w:t>
            </w:r>
            <w:r w:rsidR="00804EEE">
              <w:rPr>
                <w:rFonts w:cs="Arial"/>
                <w:color w:val="000000" w:themeColor="text1"/>
                <w:sz w:val="20"/>
                <w:lang w:val="en"/>
              </w:rPr>
              <w:t xml:space="preserve"> three days apart as per DFE guidelines. </w:t>
            </w:r>
            <w:r w:rsidR="00BB7828">
              <w:rPr>
                <w:rFonts w:cs="Arial"/>
                <w:color w:val="000000" w:themeColor="text1"/>
                <w:sz w:val="20"/>
                <w:lang w:val="en"/>
              </w:rPr>
              <w:t xml:space="preserve">Staff report test results </w:t>
            </w:r>
            <w:r w:rsidR="00BB7828">
              <w:rPr>
                <w:rFonts w:cs="Arial"/>
                <w:color w:val="000000" w:themeColor="text1"/>
                <w:sz w:val="20"/>
                <w:lang w:val="en"/>
              </w:rPr>
              <w:lastRenderedPageBreak/>
              <w:t xml:space="preserve">on-line and at school-level. Those who </w:t>
            </w:r>
            <w:r w:rsidR="00682848">
              <w:rPr>
                <w:rFonts w:cs="Arial"/>
                <w:color w:val="000000" w:themeColor="text1"/>
                <w:sz w:val="20"/>
                <w:lang w:val="en"/>
              </w:rPr>
              <w:t xml:space="preserve">report a positive test will </w:t>
            </w:r>
            <w:r w:rsidR="006E2386">
              <w:rPr>
                <w:rFonts w:cs="Arial"/>
                <w:color w:val="000000" w:themeColor="text1"/>
                <w:sz w:val="20"/>
                <w:lang w:val="en"/>
              </w:rPr>
              <w:t>self-isolate</w:t>
            </w:r>
            <w:r w:rsidR="00682848">
              <w:rPr>
                <w:rFonts w:cs="Arial"/>
                <w:color w:val="000000" w:themeColor="text1"/>
                <w:sz w:val="20"/>
                <w:lang w:val="en"/>
              </w:rPr>
              <w:t xml:space="preserve">. HT overseeing the distribution of tests to </w:t>
            </w:r>
            <w:r w:rsidR="0020682B">
              <w:rPr>
                <w:rFonts w:cs="Arial"/>
                <w:color w:val="000000" w:themeColor="text1"/>
                <w:sz w:val="20"/>
                <w:lang w:val="en"/>
              </w:rPr>
              <w:t>staff and the relevant paperwork.</w:t>
            </w:r>
          </w:p>
          <w:p w14:paraId="00C4B5EE" w14:textId="4C548F03" w:rsidR="0020682B" w:rsidRPr="00C3562C" w:rsidRDefault="0020682B" w:rsidP="00FA160E">
            <w:pPr>
              <w:overflowPunct w:val="0"/>
              <w:autoSpaceDE w:val="0"/>
              <w:autoSpaceDN w:val="0"/>
              <w:adjustRightInd w:val="0"/>
              <w:jc w:val="both"/>
              <w:textAlignment w:val="baseline"/>
              <w:rPr>
                <w:rFonts w:cs="Arial"/>
                <w:i/>
                <w:sz w:val="20"/>
                <w:lang w:val="en"/>
              </w:rPr>
            </w:pPr>
            <w:r>
              <w:rPr>
                <w:rFonts w:cs="Arial"/>
                <w:color w:val="000000" w:themeColor="text1"/>
                <w:sz w:val="20"/>
                <w:lang w:val="en"/>
              </w:rPr>
              <w:t xml:space="preserve">Staff have been emailed the relevant documents and instruction for the use </w:t>
            </w:r>
            <w:r w:rsidR="008E1200">
              <w:rPr>
                <w:rFonts w:cs="Arial"/>
                <w:color w:val="000000" w:themeColor="text1"/>
                <w:sz w:val="20"/>
                <w:lang w:val="en"/>
              </w:rPr>
              <w:t>when carrying out test at home.</w:t>
            </w:r>
          </w:p>
        </w:tc>
      </w:tr>
      <w:tr w:rsidR="00180A28" w:rsidRPr="00597889" w14:paraId="0A8229E3" w14:textId="72A68350" w:rsidTr="7E363B51">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lastRenderedPageBreak/>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52636479" w14:textId="4EE34D0C" w:rsidTr="7E363B51">
        <w:trPr>
          <w:trHeight w:val="686"/>
        </w:trPr>
        <w:tc>
          <w:tcPr>
            <w:tcW w:w="3539" w:type="dxa"/>
            <w:tcBorders>
              <w:left w:val="single" w:sz="4" w:space="0" w:color="auto"/>
            </w:tcBorders>
          </w:tcPr>
          <w:p w14:paraId="3E8D912D" w14:textId="37F09CE6" w:rsidR="00180A28" w:rsidRPr="00C3562C" w:rsidRDefault="00180A28" w:rsidP="00180A28">
            <w:pPr>
              <w:rPr>
                <w:rFonts w:cs="Arial"/>
                <w:sz w:val="20"/>
              </w:rPr>
            </w:pPr>
            <w:r w:rsidRPr="09B872D8">
              <w:rPr>
                <w:rFonts w:cs="Arial"/>
                <w:sz w:val="20"/>
              </w:rPr>
              <w:t xml:space="preserve">Changes to building use being safe for pupils &amp; staff – </w:t>
            </w:r>
            <w:r w:rsidR="006E2386" w:rsidRPr="09B872D8">
              <w:rPr>
                <w:rFonts w:cs="Arial"/>
                <w:sz w:val="20"/>
              </w:rPr>
              <w:t>e.g.,</w:t>
            </w:r>
            <w:r w:rsidRPr="09B872D8">
              <w:rPr>
                <w:rFonts w:cs="Arial"/>
                <w:sz w:val="20"/>
              </w:rPr>
              <w:t xml:space="preserve"> storage, one-way systems, floor tape.</w:t>
            </w:r>
          </w:p>
        </w:tc>
        <w:tc>
          <w:tcPr>
            <w:tcW w:w="7229" w:type="dxa"/>
          </w:tcPr>
          <w:p w14:paraId="58074F87" w14:textId="141CE986" w:rsidR="00180A28" w:rsidRDefault="00180A28" w:rsidP="00180A28">
            <w:pPr>
              <w:rPr>
                <w:rFonts w:cs="Arial"/>
                <w:i/>
                <w:sz w:val="20"/>
              </w:rPr>
            </w:pPr>
            <w:r w:rsidRPr="00D573C2">
              <w:rPr>
                <w:rFonts w:cs="Arial"/>
                <w:i/>
                <w:sz w:val="20"/>
              </w:rPr>
              <w:t xml:space="preserve">Review </w:t>
            </w:r>
            <w:r w:rsidR="009A3EC7">
              <w:rPr>
                <w:rFonts w:cs="Arial"/>
                <w:i/>
                <w:sz w:val="20"/>
              </w:rPr>
              <w:t>w</w:t>
            </w:r>
            <w:r>
              <w:rPr>
                <w:rFonts w:cs="Arial"/>
                <w:i/>
                <w:sz w:val="20"/>
              </w:rPr>
              <w:t xml:space="preserve">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w:t>
            </w:r>
            <w:r w:rsidR="006E2386" w:rsidRPr="00D573C2">
              <w:rPr>
                <w:rFonts w:cs="Arial"/>
                <w:i/>
                <w:sz w:val="20"/>
              </w:rPr>
              <w:t>e.g.,</w:t>
            </w:r>
            <w:r w:rsidRPr="00D573C2">
              <w:rPr>
                <w:rFonts w:cs="Arial"/>
                <w:i/>
                <w:sz w:val="20"/>
              </w:rPr>
              <w:t xml:space="preserve"> handwashing, one-way systems, allocation of specific classrooms) </w:t>
            </w:r>
            <w:r w:rsidR="005C6885">
              <w:rPr>
                <w:rFonts w:cs="Arial"/>
                <w:i/>
                <w:sz w:val="20"/>
              </w:rPr>
              <w:t xml:space="preserve">and </w:t>
            </w:r>
            <w:r w:rsidR="00E93313">
              <w:rPr>
                <w:rFonts w:cs="Arial"/>
                <w:i/>
                <w:sz w:val="20"/>
              </w:rPr>
              <w:t xml:space="preserve">this </w:t>
            </w:r>
            <w:r w:rsidR="005C6885">
              <w:rPr>
                <w:rFonts w:cs="Arial"/>
                <w:i/>
                <w:sz w:val="20"/>
              </w:rPr>
              <w:t>must</w:t>
            </w:r>
            <w:r w:rsidR="00E93313">
              <w:rPr>
                <w:rFonts w:cs="Arial"/>
                <w:i/>
                <w:sz w:val="20"/>
              </w:rPr>
              <w:t xml:space="preserve"> include curriculum </w:t>
            </w:r>
            <w:r w:rsidR="009A3EC7">
              <w:rPr>
                <w:rFonts w:cs="Arial"/>
                <w:i/>
                <w:sz w:val="20"/>
              </w:rPr>
              <w:t>risk assessments</w:t>
            </w:r>
            <w:r w:rsidR="00E93313">
              <w:rPr>
                <w:rFonts w:cs="Arial"/>
                <w:i/>
                <w:sz w:val="20"/>
              </w:rPr>
              <w:t xml:space="preserve"> where necessary. </w:t>
            </w:r>
          </w:p>
          <w:p w14:paraId="2B82C244" w14:textId="1474573E" w:rsidR="00180A28" w:rsidRPr="00C30F95" w:rsidRDefault="00180A28" w:rsidP="00180A28">
            <w:pPr>
              <w:rPr>
                <w:rFonts w:cs="Arial"/>
                <w:i/>
                <w:sz w:val="20"/>
              </w:rPr>
            </w:pPr>
            <w:r w:rsidRPr="00D573C2">
              <w:rPr>
                <w:rFonts w:cs="Arial"/>
                <w:i/>
                <w:sz w:val="20"/>
              </w:rPr>
              <w:t>Consider how the layout will enable access to outdoor space and the 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4C3A24D2" w14:textId="7F00010A" w:rsidR="00FA160E" w:rsidRPr="00A42B4C" w:rsidRDefault="00FA160E" w:rsidP="00FA160E">
            <w:pPr>
              <w:rPr>
                <w:rFonts w:cs="Arial"/>
                <w:sz w:val="20"/>
              </w:rPr>
            </w:pPr>
            <w:r w:rsidRPr="00A42B4C">
              <w:rPr>
                <w:rFonts w:cs="Arial"/>
                <w:sz w:val="20"/>
              </w:rPr>
              <w:t xml:space="preserve">Review whole school and curriculum risk assessment. Update and review policies where appropriate, </w:t>
            </w:r>
            <w:r w:rsidR="006E2386" w:rsidRPr="00A42B4C">
              <w:rPr>
                <w:rFonts w:cs="Arial"/>
                <w:sz w:val="20"/>
              </w:rPr>
              <w:t>e.g.,</w:t>
            </w:r>
            <w:r w:rsidRPr="00A42B4C">
              <w:rPr>
                <w:rFonts w:cs="Arial"/>
                <w:sz w:val="20"/>
              </w:rPr>
              <w:t xml:space="preserve"> first aid, behaviour, fire procedure.</w:t>
            </w:r>
          </w:p>
          <w:p w14:paraId="6DA37171" w14:textId="77777777" w:rsidR="00FA160E" w:rsidRPr="00A42B4C" w:rsidRDefault="00FA160E" w:rsidP="00FA160E">
            <w:pPr>
              <w:rPr>
                <w:rFonts w:cs="Arial"/>
                <w:sz w:val="20"/>
              </w:rPr>
            </w:pPr>
            <w:r>
              <w:rPr>
                <w:rFonts w:cs="Arial"/>
                <w:sz w:val="20"/>
              </w:rPr>
              <w:t xml:space="preserve">Complete </w:t>
            </w:r>
            <w:r w:rsidRPr="00A42B4C">
              <w:rPr>
                <w:rFonts w:cs="Arial"/>
                <w:sz w:val="20"/>
              </w:rPr>
              <w:t xml:space="preserve">H &amp; S checklist </w:t>
            </w:r>
          </w:p>
          <w:p w14:paraId="70AD8F59" w14:textId="18F5B6F4" w:rsidR="00FA160E" w:rsidRPr="00A42B4C" w:rsidRDefault="00FA160E" w:rsidP="00FA160E">
            <w:pPr>
              <w:rPr>
                <w:rFonts w:cs="Arial"/>
                <w:sz w:val="20"/>
                <w:lang w:val="en"/>
              </w:rPr>
            </w:pPr>
            <w:r w:rsidRPr="00A42B4C">
              <w:rPr>
                <w:rFonts w:cs="Arial"/>
                <w:sz w:val="20"/>
              </w:rPr>
              <w:t xml:space="preserve">Weekly/monthly H &amp; S checks </w:t>
            </w:r>
            <w:r>
              <w:rPr>
                <w:rFonts w:cs="Arial"/>
                <w:sz w:val="20"/>
              </w:rPr>
              <w:t>have been</w:t>
            </w:r>
            <w:r w:rsidRPr="00A42B4C">
              <w:rPr>
                <w:rFonts w:cs="Arial"/>
                <w:sz w:val="20"/>
              </w:rPr>
              <w:t xml:space="preserve"> carried out</w:t>
            </w:r>
            <w:r w:rsidR="00E97E74">
              <w:rPr>
                <w:rFonts w:cs="Arial"/>
                <w:sz w:val="20"/>
              </w:rPr>
              <w:t>.</w:t>
            </w:r>
          </w:p>
          <w:p w14:paraId="045B6105" w14:textId="77777777" w:rsidR="000B6248" w:rsidRPr="00D573C2" w:rsidRDefault="000B6248" w:rsidP="00E97E74">
            <w:pPr>
              <w:rPr>
                <w:rFonts w:cs="Arial"/>
                <w:i/>
                <w:sz w:val="20"/>
              </w:rPr>
            </w:pPr>
          </w:p>
        </w:tc>
      </w:tr>
      <w:tr w:rsidR="00FA160E" w:rsidRPr="00597889" w14:paraId="70A65387" w14:textId="144308E3" w:rsidTr="7E363B51">
        <w:trPr>
          <w:trHeight w:val="686"/>
        </w:trPr>
        <w:tc>
          <w:tcPr>
            <w:tcW w:w="3539" w:type="dxa"/>
            <w:tcBorders>
              <w:left w:val="single" w:sz="4" w:space="0" w:color="auto"/>
            </w:tcBorders>
          </w:tcPr>
          <w:p w14:paraId="4A125185" w14:textId="784602B4" w:rsidR="00FA160E" w:rsidRPr="00C3562C" w:rsidRDefault="00FA160E" w:rsidP="00FA160E">
            <w:pPr>
              <w:rPr>
                <w:rFonts w:cs="Arial"/>
                <w:sz w:val="20"/>
                <w:highlight w:val="yellow"/>
              </w:rPr>
            </w:pPr>
            <w:r w:rsidRPr="09B872D8">
              <w:rPr>
                <w:rFonts w:cs="Arial"/>
                <w:sz w:val="20"/>
              </w:rPr>
              <w:t>First Aid procedures – Reduced numbers of first aiders and Paediatric first aider.</w:t>
            </w:r>
          </w:p>
        </w:tc>
        <w:tc>
          <w:tcPr>
            <w:tcW w:w="7229" w:type="dxa"/>
          </w:tcPr>
          <w:p w14:paraId="3BCE33CF" w14:textId="486428EB" w:rsidR="00FA160E" w:rsidRPr="00C3562C" w:rsidRDefault="00FA160E" w:rsidP="00FA160E">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Pr="00FE1C84">
              <w:rPr>
                <w:i/>
                <w:iCs/>
                <w:sz w:val="20"/>
              </w:rPr>
              <w:t>PPE within first aid supplies</w:t>
            </w:r>
          </w:p>
        </w:tc>
        <w:tc>
          <w:tcPr>
            <w:tcW w:w="3402" w:type="dxa"/>
          </w:tcPr>
          <w:p w14:paraId="0EEF329B" w14:textId="0EB51C26" w:rsidR="00FA160E" w:rsidRDefault="00FA160E" w:rsidP="00FA160E">
            <w:pPr>
              <w:rPr>
                <w:rFonts w:cs="Arial"/>
                <w:sz w:val="20"/>
              </w:rPr>
            </w:pPr>
            <w:r w:rsidRPr="00233034">
              <w:rPr>
                <w:rFonts w:cs="Arial"/>
                <w:sz w:val="20"/>
              </w:rPr>
              <w:t xml:space="preserve">Share updated first aid policy with staff. There are </w:t>
            </w:r>
            <w:r w:rsidR="006E2386" w:rsidRPr="00233034">
              <w:rPr>
                <w:rFonts w:cs="Arial"/>
                <w:sz w:val="20"/>
              </w:rPr>
              <w:t>several</w:t>
            </w:r>
            <w:r w:rsidRPr="00233034">
              <w:rPr>
                <w:rFonts w:cs="Arial"/>
                <w:sz w:val="20"/>
              </w:rPr>
              <w:t xml:space="preserve"> first aid stations positioned throughout the school. </w:t>
            </w:r>
          </w:p>
          <w:p w14:paraId="2057319A" w14:textId="2D1F8A93" w:rsidR="00FA160E" w:rsidRPr="00D573C2" w:rsidRDefault="00FA160E" w:rsidP="00FA160E">
            <w:pPr>
              <w:rPr>
                <w:rFonts w:cs="Arial"/>
                <w:i/>
                <w:sz w:val="20"/>
              </w:rPr>
            </w:pPr>
            <w:r>
              <w:rPr>
                <w:rFonts w:cs="Arial"/>
                <w:sz w:val="20"/>
              </w:rPr>
              <w:t xml:space="preserve">First aid can be administered by </w:t>
            </w:r>
            <w:r w:rsidR="00E97E74">
              <w:rPr>
                <w:rFonts w:cs="Arial"/>
                <w:sz w:val="20"/>
              </w:rPr>
              <w:t>qualified First Aider</w:t>
            </w:r>
            <w:r w:rsidR="00381CD7">
              <w:rPr>
                <w:rFonts w:cs="Arial"/>
                <w:sz w:val="20"/>
              </w:rPr>
              <w:t>.</w:t>
            </w:r>
            <w:r>
              <w:rPr>
                <w:rFonts w:cs="Arial"/>
                <w:sz w:val="20"/>
              </w:rPr>
              <w:t xml:space="preserve"> </w:t>
            </w:r>
          </w:p>
        </w:tc>
      </w:tr>
      <w:tr w:rsidR="00FA160E" w:rsidRPr="00597889" w14:paraId="4A92409C" w14:textId="40D059AB" w:rsidTr="7E363B51">
        <w:trPr>
          <w:trHeight w:val="419"/>
        </w:trPr>
        <w:tc>
          <w:tcPr>
            <w:tcW w:w="3539" w:type="dxa"/>
            <w:tcBorders>
              <w:left w:val="single" w:sz="4" w:space="0" w:color="auto"/>
            </w:tcBorders>
          </w:tcPr>
          <w:p w14:paraId="37DF5F40" w14:textId="664BC361" w:rsidR="00FA160E" w:rsidRPr="00C3562C" w:rsidRDefault="00FA160E" w:rsidP="00FA160E">
            <w:pPr>
              <w:rPr>
                <w:rFonts w:cs="Arial"/>
                <w:sz w:val="20"/>
              </w:rPr>
            </w:pPr>
            <w:r w:rsidRPr="09B872D8">
              <w:rPr>
                <w:rFonts w:cs="Arial"/>
                <w:sz w:val="20"/>
              </w:rPr>
              <w:t>Fire Procedures</w:t>
            </w:r>
          </w:p>
        </w:tc>
        <w:tc>
          <w:tcPr>
            <w:tcW w:w="7229" w:type="dxa"/>
          </w:tcPr>
          <w:p w14:paraId="0F55E1CF" w14:textId="77777777" w:rsidR="00FA160E" w:rsidRPr="00D573C2" w:rsidRDefault="00FA160E" w:rsidP="00FA160E">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FA160E" w:rsidRPr="00C3562C" w:rsidRDefault="00FA160E" w:rsidP="00FA160E">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6C5AA534" w14:textId="524AE911" w:rsidR="00FA160E" w:rsidRPr="00233034" w:rsidRDefault="00FA160E" w:rsidP="00FA160E">
            <w:pPr>
              <w:rPr>
                <w:rFonts w:cs="Arial"/>
                <w:sz w:val="20"/>
              </w:rPr>
            </w:pPr>
            <w:r w:rsidRPr="00233034">
              <w:rPr>
                <w:rFonts w:cs="Arial"/>
                <w:sz w:val="20"/>
              </w:rPr>
              <w:t>Share updated fire procedure with staff.</w:t>
            </w:r>
            <w:r w:rsidR="0094202E">
              <w:rPr>
                <w:rFonts w:cs="Arial"/>
                <w:sz w:val="20"/>
              </w:rPr>
              <w:t xml:space="preserve"> </w:t>
            </w:r>
            <w:r w:rsidRPr="00233034">
              <w:rPr>
                <w:rFonts w:cs="Arial"/>
                <w:sz w:val="20"/>
              </w:rPr>
              <w:t>Carry out a fire dril</w:t>
            </w:r>
            <w:r w:rsidR="00381CD7">
              <w:rPr>
                <w:rFonts w:cs="Arial"/>
                <w:sz w:val="20"/>
              </w:rPr>
              <w:t>l.</w:t>
            </w:r>
          </w:p>
          <w:p w14:paraId="4B8DEFF1" w14:textId="77777777" w:rsidR="00FA160E" w:rsidRPr="00D573C2" w:rsidRDefault="00FA160E" w:rsidP="00FA160E">
            <w:pPr>
              <w:rPr>
                <w:rFonts w:cs="Arial"/>
                <w:i/>
                <w:sz w:val="20"/>
              </w:rPr>
            </w:pPr>
          </w:p>
        </w:tc>
      </w:tr>
      <w:tr w:rsidR="00FA160E" w:rsidRPr="00597889" w14:paraId="5AA07704" w14:textId="677C5FB1" w:rsidTr="7E363B51">
        <w:trPr>
          <w:trHeight w:val="686"/>
        </w:trPr>
        <w:tc>
          <w:tcPr>
            <w:tcW w:w="3539" w:type="dxa"/>
            <w:tcBorders>
              <w:left w:val="single" w:sz="4" w:space="0" w:color="auto"/>
            </w:tcBorders>
          </w:tcPr>
          <w:p w14:paraId="67C586A6" w14:textId="77777777" w:rsidR="00FA160E" w:rsidRPr="002F1202" w:rsidRDefault="00FA160E" w:rsidP="00FA160E">
            <w:pPr>
              <w:rPr>
                <w:rFonts w:cs="Arial"/>
                <w:sz w:val="20"/>
              </w:rPr>
            </w:pPr>
            <w:r w:rsidRPr="002F1202">
              <w:rPr>
                <w:rFonts w:cs="Arial"/>
                <w:sz w:val="20"/>
              </w:rPr>
              <w:t>Water hygiene – management of legionella</w:t>
            </w:r>
          </w:p>
        </w:tc>
        <w:tc>
          <w:tcPr>
            <w:tcW w:w="7229" w:type="dxa"/>
          </w:tcPr>
          <w:p w14:paraId="1FCB7050" w14:textId="1AB2F2E7" w:rsidR="00FA160E" w:rsidRPr="002F1202" w:rsidRDefault="00FA160E" w:rsidP="00FA160E">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8" w:history="1">
              <w:r w:rsidRPr="008E6FD0">
                <w:rPr>
                  <w:rStyle w:val="Hyperlink"/>
                  <w:rFonts w:cs="Arial"/>
                  <w:i/>
                  <w:iCs/>
                  <w:sz w:val="20"/>
                </w:rPr>
                <w:t>Managing School Premises during the Covid-19 outbreak</w:t>
              </w:r>
            </w:hyperlink>
            <w:r w:rsidRPr="008E6FD0">
              <w:rPr>
                <w:i/>
                <w:iCs/>
              </w:rPr>
              <w:t>.</w:t>
            </w:r>
          </w:p>
        </w:tc>
        <w:tc>
          <w:tcPr>
            <w:tcW w:w="3402" w:type="dxa"/>
          </w:tcPr>
          <w:p w14:paraId="31BC9C92" w14:textId="181BF73A" w:rsidR="00FA160E" w:rsidRDefault="00FA160E" w:rsidP="00FA160E">
            <w:pPr>
              <w:rPr>
                <w:rFonts w:cs="Arial"/>
                <w:sz w:val="20"/>
              </w:rPr>
            </w:pPr>
            <w:r>
              <w:rPr>
                <w:rFonts w:cs="Arial"/>
                <w:sz w:val="20"/>
              </w:rPr>
              <w:t>Water checks carried out 3.1.21.</w:t>
            </w:r>
          </w:p>
          <w:p w14:paraId="6B8DB0BB" w14:textId="511F05D2" w:rsidR="00FA160E" w:rsidRPr="002F1202" w:rsidRDefault="00FA160E" w:rsidP="00FA160E">
            <w:pPr>
              <w:rPr>
                <w:rFonts w:cs="Arial"/>
                <w:i/>
                <w:sz w:val="20"/>
              </w:rPr>
            </w:pPr>
            <w:r w:rsidRPr="00381CD7">
              <w:rPr>
                <w:rFonts w:cs="Arial"/>
                <w:color w:val="000000" w:themeColor="text1"/>
                <w:sz w:val="20"/>
              </w:rPr>
              <w:t xml:space="preserve">Water checks carried out by </w:t>
            </w:r>
            <w:r w:rsidR="0094202E">
              <w:rPr>
                <w:rFonts w:cs="Arial"/>
                <w:color w:val="000000" w:themeColor="text1"/>
                <w:sz w:val="20"/>
              </w:rPr>
              <w:t>E</w:t>
            </w:r>
            <w:r w:rsidRPr="00381CD7">
              <w:rPr>
                <w:rFonts w:cs="Arial"/>
                <w:color w:val="000000" w:themeColor="text1"/>
                <w:sz w:val="20"/>
              </w:rPr>
              <w:t>plus</w:t>
            </w:r>
            <w:r w:rsidR="00BE2FA1">
              <w:rPr>
                <w:rFonts w:cs="Arial"/>
                <w:color w:val="000000" w:themeColor="text1"/>
                <w:sz w:val="20"/>
              </w:rPr>
              <w:t xml:space="preserve"> (now known as Rock) </w:t>
            </w:r>
            <w:r w:rsidRPr="00381CD7">
              <w:rPr>
                <w:rFonts w:cs="Arial"/>
                <w:color w:val="000000" w:themeColor="text1"/>
                <w:sz w:val="20"/>
              </w:rPr>
              <w:t>monthly. Outside tap flushed weekly</w:t>
            </w:r>
            <w:r w:rsidR="00BE2FA1">
              <w:rPr>
                <w:rFonts w:cs="Arial"/>
                <w:color w:val="000000" w:themeColor="text1"/>
                <w:sz w:val="20"/>
              </w:rPr>
              <w:t xml:space="preserve"> by HT and any other taps not used regularly.</w:t>
            </w:r>
          </w:p>
        </w:tc>
      </w:tr>
      <w:tr w:rsidR="00FA160E" w:rsidRPr="00597889" w14:paraId="2ED70810" w14:textId="6635E2CD" w:rsidTr="7E363B51">
        <w:trPr>
          <w:trHeight w:val="686"/>
        </w:trPr>
        <w:tc>
          <w:tcPr>
            <w:tcW w:w="3539" w:type="dxa"/>
            <w:tcBorders>
              <w:left w:val="single" w:sz="4" w:space="0" w:color="auto"/>
            </w:tcBorders>
            <w:shd w:val="clear" w:color="auto" w:fill="auto"/>
          </w:tcPr>
          <w:p w14:paraId="5902B901" w14:textId="77777777" w:rsidR="00FA160E" w:rsidRPr="00C3562C" w:rsidRDefault="00FA160E" w:rsidP="00FA160E">
            <w:pPr>
              <w:rPr>
                <w:rFonts w:cs="Arial"/>
                <w:sz w:val="20"/>
                <w:highlight w:val="yellow"/>
              </w:rPr>
            </w:pPr>
            <w:r>
              <w:rPr>
                <w:rFonts w:cs="Arial"/>
                <w:sz w:val="20"/>
              </w:rPr>
              <w:lastRenderedPageBreak/>
              <w:t xml:space="preserve">Using and monitoring </w:t>
            </w:r>
            <w:r w:rsidRPr="002F1202">
              <w:rPr>
                <w:rFonts w:cs="Arial"/>
                <w:sz w:val="20"/>
              </w:rPr>
              <w:t>new practices to reduce risk of Covid-19 transmission</w:t>
            </w:r>
          </w:p>
        </w:tc>
        <w:tc>
          <w:tcPr>
            <w:tcW w:w="7229" w:type="dxa"/>
          </w:tcPr>
          <w:p w14:paraId="4DE6EB20" w14:textId="1FB40D64" w:rsidR="00FA160E" w:rsidRPr="00661F63" w:rsidRDefault="00FA160E" w:rsidP="00FA160E">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w:t>
            </w:r>
            <w:r w:rsidR="006E2386" w:rsidRPr="002F1202">
              <w:rPr>
                <w:rFonts w:cs="Arial"/>
                <w:i/>
                <w:sz w:val="20"/>
              </w:rPr>
              <w:t>layouts,</w:t>
            </w:r>
            <w:r w:rsidRPr="002F1202">
              <w:rPr>
                <w:rFonts w:cs="Arial"/>
                <w:i/>
                <w:sz w:val="20"/>
              </w:rPr>
              <w:t xml:space="preserve">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Pr="004646AF">
              <w:rPr>
                <w:i/>
                <w:iCs/>
                <w:sz w:val="20"/>
              </w:rPr>
              <w:t>Explaining to children about the use</w:t>
            </w:r>
            <w:r w:rsidRPr="00FE1C84">
              <w:rPr>
                <w:i/>
                <w:iCs/>
                <w:sz w:val="20"/>
              </w:rPr>
              <w:t xml:space="preserve"> of face coverings – to support</w:t>
            </w:r>
            <w:r w:rsidRPr="004646AF">
              <w:rPr>
                <w:i/>
                <w:iCs/>
                <w:sz w:val="20"/>
              </w:rPr>
              <w:t xml:space="preserve"> children with adhering to social distancing</w:t>
            </w:r>
            <w:r>
              <w:rPr>
                <w:sz w:val="20"/>
              </w:rPr>
              <w:t xml:space="preserve">. </w:t>
            </w:r>
            <w:r w:rsidRPr="09B872D8">
              <w:rPr>
                <w:rFonts w:cs="Arial"/>
                <w:i/>
                <w:iCs/>
                <w:sz w:val="20"/>
              </w:rPr>
              <w:t xml:space="preserve">Headteachers and school leaders must monitor arrangements and make remedial actions where needed. Ensure there are opportunities for all employees to raise concerns / make suggestions. </w:t>
            </w:r>
          </w:p>
        </w:tc>
        <w:tc>
          <w:tcPr>
            <w:tcW w:w="3402" w:type="dxa"/>
          </w:tcPr>
          <w:p w14:paraId="29369662" w14:textId="77777777" w:rsidR="00FA160E" w:rsidRPr="00381CD7" w:rsidRDefault="00FA160E" w:rsidP="00FA160E">
            <w:pPr>
              <w:rPr>
                <w:rFonts w:cs="Arial"/>
                <w:iCs/>
                <w:sz w:val="20"/>
              </w:rPr>
            </w:pPr>
            <w:r w:rsidRPr="00381CD7">
              <w:rPr>
                <w:rFonts w:cs="Arial"/>
                <w:iCs/>
                <w:sz w:val="20"/>
              </w:rPr>
              <w:t xml:space="preserve">All staff to continue to follow the set protocol. </w:t>
            </w:r>
          </w:p>
          <w:p w14:paraId="543AE062" w14:textId="77777777" w:rsidR="00FA160E" w:rsidRPr="00381CD7" w:rsidRDefault="00FA160E" w:rsidP="00FA160E">
            <w:pPr>
              <w:rPr>
                <w:rFonts w:cs="Arial"/>
                <w:iCs/>
                <w:sz w:val="20"/>
              </w:rPr>
            </w:pPr>
            <w:r w:rsidRPr="00381CD7">
              <w:rPr>
                <w:rFonts w:cs="Arial"/>
                <w:iCs/>
                <w:sz w:val="20"/>
              </w:rPr>
              <w:t>All staff to read the risk assessment</w:t>
            </w:r>
          </w:p>
          <w:p w14:paraId="2BB88581" w14:textId="08AB96C3" w:rsidR="00FA160E" w:rsidRDefault="00A5415F" w:rsidP="00FA160E">
            <w:pPr>
              <w:rPr>
                <w:rFonts w:cs="Arial"/>
                <w:iCs/>
                <w:sz w:val="20"/>
              </w:rPr>
            </w:pPr>
            <w:r>
              <w:rPr>
                <w:rFonts w:cs="Arial"/>
                <w:iCs/>
                <w:sz w:val="20"/>
              </w:rPr>
              <w:t>HT</w:t>
            </w:r>
            <w:r w:rsidR="00FA160E" w:rsidRPr="00381CD7">
              <w:rPr>
                <w:rFonts w:cs="Arial"/>
                <w:iCs/>
                <w:sz w:val="20"/>
              </w:rPr>
              <w:t xml:space="preserve"> </w:t>
            </w:r>
            <w:r>
              <w:rPr>
                <w:rFonts w:cs="Arial"/>
                <w:iCs/>
                <w:sz w:val="20"/>
              </w:rPr>
              <w:t>will</w:t>
            </w:r>
            <w:r w:rsidR="00FA160E" w:rsidRPr="00381CD7">
              <w:rPr>
                <w:rFonts w:cs="Arial"/>
                <w:iCs/>
                <w:sz w:val="20"/>
              </w:rPr>
              <w:t xml:space="preserve"> monitor arrangements throughout the day and make remedial actions where needed.</w:t>
            </w:r>
          </w:p>
          <w:p w14:paraId="39C3794D" w14:textId="6573C52D" w:rsidR="00C01F2C" w:rsidRPr="00381CD7" w:rsidRDefault="00C01F2C" w:rsidP="00FA160E">
            <w:pPr>
              <w:rPr>
                <w:rFonts w:cs="Arial"/>
                <w:iCs/>
                <w:sz w:val="20"/>
              </w:rPr>
            </w:pPr>
            <w:r>
              <w:rPr>
                <w:rFonts w:cs="Arial"/>
                <w:iCs/>
                <w:sz w:val="20"/>
              </w:rPr>
              <w:t>Staff report any concerns to HT.</w:t>
            </w:r>
          </w:p>
          <w:p w14:paraId="212F6131" w14:textId="6BD48D3A" w:rsidR="00FA160E" w:rsidRPr="002F1202" w:rsidRDefault="00FA160E" w:rsidP="00FA160E">
            <w:pPr>
              <w:rPr>
                <w:rFonts w:cs="Arial"/>
                <w:i/>
                <w:sz w:val="20"/>
              </w:rPr>
            </w:pPr>
          </w:p>
        </w:tc>
      </w:tr>
      <w:tr w:rsidR="00FA160E" w:rsidRPr="00597889" w14:paraId="1C4153A9" w14:textId="1EC570B0" w:rsidTr="7E363B51">
        <w:trPr>
          <w:trHeight w:val="686"/>
        </w:trPr>
        <w:tc>
          <w:tcPr>
            <w:tcW w:w="3539" w:type="dxa"/>
            <w:tcBorders>
              <w:left w:val="single" w:sz="4" w:space="0" w:color="auto"/>
            </w:tcBorders>
          </w:tcPr>
          <w:p w14:paraId="0A5D14B3" w14:textId="258BFA81" w:rsidR="00FA160E" w:rsidRPr="002F1202" w:rsidRDefault="00FA160E" w:rsidP="00FA160E">
            <w:pPr>
              <w:rPr>
                <w:rFonts w:cs="Arial"/>
                <w:sz w:val="20"/>
              </w:rPr>
            </w:pPr>
            <w:r w:rsidRPr="002F1202">
              <w:rPr>
                <w:rFonts w:cs="Arial"/>
                <w:sz w:val="20"/>
              </w:rPr>
              <w:t xml:space="preserve">Management of premises related risks </w:t>
            </w:r>
            <w:r w:rsidR="006E2386" w:rsidRPr="002F1202">
              <w:rPr>
                <w:rFonts w:cs="Arial"/>
                <w:sz w:val="20"/>
              </w:rPr>
              <w:t>e.g.,</w:t>
            </w:r>
            <w:r w:rsidRPr="002F1202">
              <w:rPr>
                <w:rFonts w:cs="Arial"/>
                <w:sz w:val="20"/>
              </w:rPr>
              <w:t xml:space="preserve"> asbestos, delayed statutory testing</w:t>
            </w:r>
            <w:r w:rsidRPr="002F1202">
              <w:rPr>
                <w:rFonts w:cs="Arial"/>
                <w:i/>
                <w:sz w:val="20"/>
              </w:rPr>
              <w:t xml:space="preserve"> (LOLER) </w:t>
            </w:r>
          </w:p>
        </w:tc>
        <w:tc>
          <w:tcPr>
            <w:tcW w:w="7229" w:type="dxa"/>
          </w:tcPr>
          <w:p w14:paraId="2FEFC410" w14:textId="4A456ED9" w:rsidR="00FA160E" w:rsidRPr="002F1202" w:rsidRDefault="00FA160E" w:rsidP="00FA160E">
            <w:pPr>
              <w:rPr>
                <w:rFonts w:cs="Arial"/>
                <w:i/>
                <w:sz w:val="20"/>
              </w:rPr>
            </w:pPr>
            <w:r w:rsidRPr="002F1202">
              <w:rPr>
                <w:rFonts w:cs="Arial"/>
                <w:i/>
                <w:sz w:val="20"/>
              </w:rPr>
              <w:t>Communication arrangements to ensure that requirements and controls are understood by responsible persons (</w:t>
            </w:r>
            <w:r w:rsidR="006E2386" w:rsidRPr="002F1202">
              <w:rPr>
                <w:rFonts w:cs="Arial"/>
                <w:i/>
                <w:sz w:val="20"/>
              </w:rPr>
              <w:t>e.g.,</w:t>
            </w:r>
            <w:r w:rsidRPr="002F1202">
              <w:rPr>
                <w:rFonts w:cs="Arial"/>
                <w:i/>
                <w:sz w:val="20"/>
              </w:rPr>
              <w:t xml:space="preserve"> signing in processes for contractors). If equipment is not within statutory test periods (</w:t>
            </w:r>
            <w:r w:rsidR="006E2386" w:rsidRPr="002F1202">
              <w:rPr>
                <w:rFonts w:cs="Arial"/>
                <w:i/>
                <w:sz w:val="20"/>
              </w:rPr>
              <w:t>e.g.,</w:t>
            </w:r>
            <w:r w:rsidRPr="002F1202">
              <w:rPr>
                <w:rFonts w:cs="Arial"/>
                <w:i/>
                <w:sz w:val="20"/>
              </w:rPr>
              <w:t xml:space="preserve"> lifts and hoists) then it should be taken out of use until the inspection and test can be completed. </w:t>
            </w:r>
          </w:p>
        </w:tc>
        <w:tc>
          <w:tcPr>
            <w:tcW w:w="3402" w:type="dxa"/>
          </w:tcPr>
          <w:p w14:paraId="5F1037C2" w14:textId="08CC2967" w:rsidR="00FA160E" w:rsidRPr="00233034" w:rsidRDefault="00FA160E" w:rsidP="00FA160E">
            <w:pPr>
              <w:rPr>
                <w:rFonts w:cs="Arial"/>
                <w:sz w:val="20"/>
              </w:rPr>
            </w:pPr>
            <w:r w:rsidRPr="00233034">
              <w:rPr>
                <w:rFonts w:cs="Arial"/>
                <w:sz w:val="20"/>
              </w:rPr>
              <w:t>When arranging compliance visits from contractors</w:t>
            </w:r>
            <w:r w:rsidR="009C43ED">
              <w:rPr>
                <w:rFonts w:cs="Arial"/>
                <w:sz w:val="20"/>
              </w:rPr>
              <w:t>,</w:t>
            </w:r>
            <w:r w:rsidRPr="00233034">
              <w:rPr>
                <w:rFonts w:cs="Arial"/>
                <w:sz w:val="20"/>
              </w:rPr>
              <w:t xml:space="preserve">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8773C7">
              <w:rPr>
                <w:rFonts w:cs="Arial"/>
                <w:sz w:val="20"/>
              </w:rPr>
              <w:t>on arrival.</w:t>
            </w:r>
            <w:r w:rsidRPr="00233034">
              <w:rPr>
                <w:rFonts w:cs="Arial"/>
                <w:sz w:val="20"/>
              </w:rPr>
              <w:t xml:space="preserve">  </w:t>
            </w:r>
          </w:p>
          <w:p w14:paraId="0C3807B0" w14:textId="1AF145F9" w:rsidR="00FA160E" w:rsidRPr="00233034" w:rsidRDefault="00FA160E" w:rsidP="00FA160E">
            <w:pPr>
              <w:rPr>
                <w:rFonts w:cs="Arial"/>
                <w:sz w:val="20"/>
              </w:rPr>
            </w:pPr>
            <w:r w:rsidRPr="00233034">
              <w:rPr>
                <w:rFonts w:cs="Arial"/>
                <w:sz w:val="20"/>
              </w:rPr>
              <w:t>Secretary/</w:t>
            </w:r>
            <w:r w:rsidR="009C43ED">
              <w:rPr>
                <w:rFonts w:cs="Arial"/>
                <w:sz w:val="20"/>
              </w:rPr>
              <w:t xml:space="preserve"> HT</w:t>
            </w:r>
            <w:r w:rsidRPr="00233034">
              <w:rPr>
                <w:rFonts w:cs="Arial"/>
                <w:sz w:val="20"/>
              </w:rPr>
              <w:t xml:space="preserve"> to ensure correct processes are followed on arrival.</w:t>
            </w:r>
          </w:p>
          <w:p w14:paraId="1C67B7BC" w14:textId="6F70A5AE" w:rsidR="00FA160E" w:rsidRDefault="00FA160E" w:rsidP="00FA160E">
            <w:pPr>
              <w:rPr>
                <w:rFonts w:cs="Arial"/>
                <w:i/>
                <w:sz w:val="20"/>
              </w:rPr>
            </w:pPr>
            <w:proofErr w:type="gramStart"/>
            <w:r w:rsidRPr="00233034">
              <w:rPr>
                <w:rFonts w:cs="Arial"/>
                <w:sz w:val="20"/>
              </w:rPr>
              <w:t>H  &amp;</w:t>
            </w:r>
            <w:proofErr w:type="gramEnd"/>
            <w:r w:rsidRPr="00233034">
              <w:rPr>
                <w:rFonts w:cs="Arial"/>
                <w:sz w:val="20"/>
              </w:rPr>
              <w:t xml:space="preserve"> S checklist </w:t>
            </w:r>
            <w:r w:rsidR="006E2386" w:rsidRPr="00233034">
              <w:rPr>
                <w:rFonts w:cs="Arial"/>
                <w:sz w:val="20"/>
              </w:rPr>
              <w:t>completed,</w:t>
            </w:r>
            <w:r w:rsidRPr="00233034">
              <w:rPr>
                <w:rFonts w:cs="Arial"/>
                <w:sz w:val="20"/>
              </w:rPr>
              <w:t xml:space="preserve"> and statutory test periods have been satisfied.</w:t>
            </w:r>
          </w:p>
          <w:p w14:paraId="651DC316" w14:textId="77777777" w:rsidR="00FA160E" w:rsidRPr="00FA160E" w:rsidRDefault="00FA160E" w:rsidP="00FA160E">
            <w:pPr>
              <w:rPr>
                <w:rFonts w:cs="Arial"/>
                <w:sz w:val="20"/>
              </w:rPr>
            </w:pPr>
          </w:p>
        </w:tc>
      </w:tr>
      <w:tr w:rsidR="00FA160E" w:rsidRPr="00597889" w14:paraId="2C2A2F48" w14:textId="52575B0C" w:rsidTr="7E363B51">
        <w:trPr>
          <w:trHeight w:val="686"/>
        </w:trPr>
        <w:tc>
          <w:tcPr>
            <w:tcW w:w="3539" w:type="dxa"/>
            <w:tcBorders>
              <w:left w:val="single" w:sz="4" w:space="0" w:color="auto"/>
            </w:tcBorders>
          </w:tcPr>
          <w:p w14:paraId="11333691" w14:textId="77777777" w:rsidR="00FA160E" w:rsidRPr="00C3562C" w:rsidRDefault="00FA160E" w:rsidP="00FA160E">
            <w:pPr>
              <w:rPr>
                <w:rFonts w:cs="Arial"/>
                <w:sz w:val="20"/>
              </w:rPr>
            </w:pPr>
            <w:r w:rsidRPr="00C3562C">
              <w:rPr>
                <w:rFonts w:cs="Arial"/>
                <w:sz w:val="20"/>
              </w:rPr>
              <w:t xml:space="preserve">Staff rooms and offices to comply with social distancing and safe working practice </w:t>
            </w:r>
          </w:p>
        </w:tc>
        <w:tc>
          <w:tcPr>
            <w:tcW w:w="7229" w:type="dxa"/>
          </w:tcPr>
          <w:p w14:paraId="74C106AE" w14:textId="45E85812" w:rsidR="00FA160E" w:rsidRPr="00C3562C" w:rsidRDefault="00FA160E" w:rsidP="00FA160E">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1DED856A" w:rsidR="00FA160E" w:rsidRPr="00C3562C" w:rsidRDefault="00FA160E" w:rsidP="00FA160E">
            <w:pPr>
              <w:rPr>
                <w:rFonts w:cs="Arial"/>
                <w:i/>
                <w:sz w:val="20"/>
              </w:rPr>
            </w:pPr>
            <w:r>
              <w:rPr>
                <w:rFonts w:cs="Arial"/>
                <w:i/>
                <w:sz w:val="20"/>
              </w:rPr>
              <w:t xml:space="preserve"> </w:t>
            </w:r>
          </w:p>
        </w:tc>
      </w:tr>
      <w:tr w:rsidR="00FA160E" w:rsidRPr="00597889" w14:paraId="689BEB7D" w14:textId="5A87F600" w:rsidTr="7E363B51">
        <w:trPr>
          <w:trHeight w:val="686"/>
        </w:trPr>
        <w:tc>
          <w:tcPr>
            <w:tcW w:w="3539" w:type="dxa"/>
            <w:tcBorders>
              <w:left w:val="single" w:sz="4" w:space="0" w:color="auto"/>
            </w:tcBorders>
          </w:tcPr>
          <w:p w14:paraId="6964B08D" w14:textId="77777777" w:rsidR="00FA160E" w:rsidRPr="00C3562C" w:rsidRDefault="00FA160E" w:rsidP="00FA160E">
            <w:pPr>
              <w:rPr>
                <w:rFonts w:cs="Arial"/>
                <w:sz w:val="20"/>
              </w:rPr>
            </w:pPr>
            <w:r w:rsidRPr="00C3562C">
              <w:rPr>
                <w:rFonts w:cs="Arial"/>
                <w:sz w:val="20"/>
              </w:rPr>
              <w:t>Ventilation to reduce spread</w:t>
            </w:r>
          </w:p>
        </w:tc>
        <w:tc>
          <w:tcPr>
            <w:tcW w:w="7229" w:type="dxa"/>
          </w:tcPr>
          <w:p w14:paraId="4D77EB90" w14:textId="77777777" w:rsidR="00FA160E" w:rsidRPr="00DA4003" w:rsidRDefault="00FA160E" w:rsidP="00FA160E">
            <w:pPr>
              <w:rPr>
                <w:i/>
                <w:iCs/>
                <w:sz w:val="20"/>
              </w:rPr>
            </w:pPr>
            <w:r w:rsidRPr="00DA4003">
              <w:rPr>
                <w:i/>
                <w:iCs/>
                <w:sz w:val="20"/>
              </w:rPr>
              <w:t>Schools need to balance the need for increased ventilation while maintaining a comfortable temperature, the following measures should also be used as appropriate:</w:t>
            </w:r>
          </w:p>
          <w:p w14:paraId="0C94CF07" w14:textId="77777777" w:rsidR="00FA160E" w:rsidRPr="00DA4003" w:rsidRDefault="00FA160E" w:rsidP="00FA160E">
            <w:pPr>
              <w:numPr>
                <w:ilvl w:val="0"/>
                <w:numId w:val="42"/>
              </w:numPr>
              <w:rPr>
                <w:i/>
                <w:iCs/>
                <w:sz w:val="20"/>
              </w:rPr>
            </w:pPr>
            <w:r w:rsidRPr="00DA4003">
              <w:rPr>
                <w:i/>
                <w:iCs/>
                <w:sz w:val="20"/>
              </w:rPr>
              <w:t>opening high level windows in preference to low level to reduce draughts</w:t>
            </w:r>
          </w:p>
          <w:p w14:paraId="43D6FF9B" w14:textId="77777777" w:rsidR="00FA160E" w:rsidRPr="00DA4003" w:rsidRDefault="00FA160E" w:rsidP="00FA160E">
            <w:pPr>
              <w:numPr>
                <w:ilvl w:val="0"/>
                <w:numId w:val="42"/>
              </w:numPr>
              <w:rPr>
                <w:i/>
                <w:iCs/>
                <w:sz w:val="20"/>
              </w:rPr>
            </w:pPr>
            <w:r w:rsidRPr="00DA4003">
              <w:rPr>
                <w:i/>
                <w:iCs/>
                <w:sz w:val="20"/>
              </w:rPr>
              <w:t>increasing the ventilation while spaces are unoccupied (e.g. between classes, during break and lunch, when a room is unused)</w:t>
            </w:r>
          </w:p>
          <w:p w14:paraId="2A18C2C3" w14:textId="77777777" w:rsidR="00FA160E" w:rsidRPr="00DA4003" w:rsidRDefault="00FA160E" w:rsidP="00FA160E">
            <w:pPr>
              <w:numPr>
                <w:ilvl w:val="0"/>
                <w:numId w:val="42"/>
              </w:numPr>
              <w:rPr>
                <w:i/>
                <w:iCs/>
                <w:sz w:val="20"/>
              </w:rPr>
            </w:pPr>
            <w:r w:rsidRPr="00DA4003">
              <w:rPr>
                <w:i/>
                <w:iCs/>
                <w:sz w:val="20"/>
              </w:rPr>
              <w:t>providing flexibility to allow additional, suitable indoor clothing. For more information see </w:t>
            </w:r>
            <w:hyperlink r:id="rId19" w:anchor="school-uniform" w:history="1">
              <w:r w:rsidRPr="00DA4003">
                <w:rPr>
                  <w:rStyle w:val="Hyperlink"/>
                  <w:i/>
                  <w:iCs/>
                  <w:sz w:val="20"/>
                </w:rPr>
                <w:t>School uniform</w:t>
              </w:r>
            </w:hyperlink>
          </w:p>
          <w:p w14:paraId="12F48A6F" w14:textId="77777777" w:rsidR="00FA160E" w:rsidRPr="00DA4003" w:rsidRDefault="00FA160E" w:rsidP="00FA160E">
            <w:pPr>
              <w:numPr>
                <w:ilvl w:val="0"/>
                <w:numId w:val="42"/>
              </w:numPr>
              <w:rPr>
                <w:i/>
                <w:iCs/>
                <w:sz w:val="20"/>
              </w:rPr>
            </w:pPr>
            <w:r w:rsidRPr="00DA4003">
              <w:rPr>
                <w:i/>
                <w:iCs/>
                <w:sz w:val="20"/>
              </w:rPr>
              <w:t>rearranging furniture where possible to avoid direct drafts</w:t>
            </w:r>
          </w:p>
          <w:p w14:paraId="4A6F84C3" w14:textId="77777777" w:rsidR="00FA160E" w:rsidRPr="00DA4003" w:rsidRDefault="00FA160E" w:rsidP="00FA160E">
            <w:pPr>
              <w:numPr>
                <w:ilvl w:val="0"/>
                <w:numId w:val="42"/>
              </w:numPr>
              <w:rPr>
                <w:i/>
                <w:iCs/>
                <w:sz w:val="20"/>
              </w:rPr>
            </w:pPr>
            <w:r w:rsidRPr="00DA4003">
              <w:rPr>
                <w:i/>
                <w:iCs/>
                <w:sz w:val="20"/>
              </w:rPr>
              <w:t xml:space="preserve">mechanical ventilation systems – these should be adjusted to increase the ventilation rate wherever possible, and checked to confirm that normal operation meets current guidance (if possible, systems should </w:t>
            </w:r>
            <w:r w:rsidRPr="00DA4003">
              <w:rPr>
                <w:i/>
                <w:iCs/>
                <w:sz w:val="20"/>
              </w:rPr>
              <w:lastRenderedPageBreak/>
              <w:t>be adjusted to full fresh air or, if not, then systems should be operated as normal as long as they are within a single room and supplemented by an outdoor air supply)</w:t>
            </w:r>
          </w:p>
          <w:p w14:paraId="33450EC6" w14:textId="77777777" w:rsidR="00FA160E" w:rsidRPr="00DA4003" w:rsidRDefault="00FA160E" w:rsidP="00FA160E">
            <w:pPr>
              <w:numPr>
                <w:ilvl w:val="0"/>
                <w:numId w:val="42"/>
              </w:numPr>
              <w:rPr>
                <w:i/>
                <w:iCs/>
                <w:sz w:val="20"/>
              </w:rPr>
            </w:pPr>
            <w:r w:rsidRPr="00DA4003">
              <w:rPr>
                <w:i/>
                <w:iCs/>
                <w:sz w:val="20"/>
              </w:rPr>
              <w:t>Opening internal doors can also assist with creating a throughput of air</w:t>
            </w:r>
          </w:p>
          <w:p w14:paraId="7B5484EA" w14:textId="77777777" w:rsidR="00FA160E" w:rsidRPr="00DA4003" w:rsidRDefault="00FA160E" w:rsidP="00FA160E">
            <w:pPr>
              <w:numPr>
                <w:ilvl w:val="0"/>
                <w:numId w:val="42"/>
              </w:numPr>
              <w:rPr>
                <w:i/>
                <w:iCs/>
                <w:sz w:val="20"/>
              </w:rPr>
            </w:pPr>
            <w:r w:rsidRPr="00DA4003">
              <w:rPr>
                <w:i/>
                <w:iCs/>
                <w:sz w:val="20"/>
              </w:rPr>
              <w:t xml:space="preserve">natural ventilation – if necessary external opening doors may also be used Where schools believe that ventilation could be improved by leaving fire doors, either internal or external, open, this must only be done once the fire risk assessment has been reviewed and amended. Schools must ensure that systems are in place to close doors in the event of a fire alarm, during breaks if they cannot be monitored or at the end of the day. There is also the security risk of leaving external doors open and therefore there must be procedures in place to mitigate this such as ensuring that they are closed at times when they cannot be sufficiently monitored. </w:t>
            </w:r>
          </w:p>
          <w:p w14:paraId="0D2C866A" w14:textId="59416070" w:rsidR="00FA160E" w:rsidRPr="00DA4003" w:rsidRDefault="00FA160E" w:rsidP="00FA160E">
            <w:pPr>
              <w:numPr>
                <w:ilvl w:val="0"/>
                <w:numId w:val="42"/>
              </w:numPr>
              <w:rPr>
                <w:i/>
                <w:iCs/>
                <w:sz w:val="20"/>
              </w:rPr>
            </w:pPr>
            <w:r w:rsidRPr="7E363B51">
              <w:rPr>
                <w:i/>
                <w:iCs/>
                <w:sz w:val="20"/>
              </w:rPr>
              <w:t>Ventilation to chemical stores should remain operational.</w:t>
            </w:r>
          </w:p>
          <w:p w14:paraId="56D5F16E" w14:textId="6C6D8D2B" w:rsidR="00FA160E" w:rsidRPr="00DA4003" w:rsidRDefault="00FA160E" w:rsidP="00FA160E">
            <w:pPr>
              <w:rPr>
                <w:i/>
                <w:iCs/>
                <w:sz w:val="20"/>
              </w:rPr>
            </w:pPr>
            <w:r w:rsidRPr="7E363B51">
              <w:rPr>
                <w:i/>
                <w:iCs/>
                <w:sz w:val="20"/>
              </w:rPr>
              <w:t>It is advisable to use a thermometer to monitor temperatures where opening windows and doors is being used as a mechanism to aid ventilation.  For more information on suitable workplace temperatures see HSE</w:t>
            </w:r>
            <w:r>
              <w:rPr>
                <w:i/>
                <w:iCs/>
                <w:sz w:val="20"/>
              </w:rPr>
              <w:t xml:space="preserve">: </w:t>
            </w:r>
            <w:hyperlink r:id="rId20" w:history="1">
              <w:r w:rsidRPr="00B46F2D">
                <w:rPr>
                  <w:rStyle w:val="Hyperlink"/>
                  <w:i/>
                  <w:iCs/>
                  <w:sz w:val="20"/>
                </w:rPr>
                <w:t>Guidance on temperature in the workplace</w:t>
              </w:r>
            </w:hyperlink>
            <w:r>
              <w:rPr>
                <w:i/>
                <w:iCs/>
                <w:sz w:val="20"/>
              </w:rPr>
              <w:t xml:space="preserve"> </w:t>
            </w:r>
          </w:p>
        </w:tc>
        <w:tc>
          <w:tcPr>
            <w:tcW w:w="3402" w:type="dxa"/>
          </w:tcPr>
          <w:p w14:paraId="7EFCD455" w14:textId="64ADB717" w:rsidR="00FA160E" w:rsidRDefault="00FA160E" w:rsidP="00FA160E">
            <w:pPr>
              <w:pStyle w:val="Default"/>
              <w:spacing w:after="58"/>
              <w:rPr>
                <w:color w:val="000000" w:themeColor="text1"/>
                <w:sz w:val="20"/>
                <w:szCs w:val="20"/>
                <w:lang w:val="en"/>
              </w:rPr>
            </w:pPr>
            <w:r w:rsidRPr="007447A6">
              <w:rPr>
                <w:color w:val="000000" w:themeColor="text1"/>
                <w:sz w:val="20"/>
                <w:szCs w:val="20"/>
                <w:lang w:val="en"/>
              </w:rPr>
              <w:lastRenderedPageBreak/>
              <w:t>Windows are opened in classrooms during the day.</w:t>
            </w:r>
            <w:r w:rsidR="00A043E1">
              <w:rPr>
                <w:color w:val="000000" w:themeColor="text1"/>
                <w:sz w:val="20"/>
                <w:szCs w:val="20"/>
                <w:lang w:val="en"/>
              </w:rPr>
              <w:t xml:space="preserve"> </w:t>
            </w:r>
            <w:r w:rsidR="00097B68">
              <w:rPr>
                <w:color w:val="000000" w:themeColor="text1"/>
                <w:sz w:val="20"/>
                <w:szCs w:val="20"/>
                <w:lang w:val="en"/>
              </w:rPr>
              <w:t>Pupils taken outside regularly</w:t>
            </w:r>
            <w:r w:rsidR="00B056AD">
              <w:rPr>
                <w:color w:val="000000" w:themeColor="text1"/>
                <w:sz w:val="20"/>
                <w:szCs w:val="20"/>
                <w:lang w:val="en"/>
              </w:rPr>
              <w:t xml:space="preserve"> for ‘fresh air’ breaks.</w:t>
            </w:r>
          </w:p>
          <w:p w14:paraId="7755C877" w14:textId="2CCA75D7" w:rsidR="000859D7" w:rsidRDefault="000859D7" w:rsidP="00FA160E">
            <w:pPr>
              <w:pStyle w:val="Default"/>
              <w:spacing w:after="58"/>
              <w:rPr>
                <w:color w:val="000000" w:themeColor="text1"/>
                <w:sz w:val="20"/>
                <w:szCs w:val="20"/>
                <w:lang w:val="en"/>
              </w:rPr>
            </w:pPr>
            <w:r>
              <w:rPr>
                <w:color w:val="000000" w:themeColor="text1"/>
                <w:sz w:val="20"/>
                <w:szCs w:val="20"/>
                <w:lang w:val="en"/>
              </w:rPr>
              <w:t xml:space="preserve">Where possible desks arranged to avoid face-to-face contact. </w:t>
            </w:r>
            <w:r w:rsidR="00064EAC">
              <w:rPr>
                <w:color w:val="000000" w:themeColor="text1"/>
                <w:sz w:val="20"/>
                <w:szCs w:val="20"/>
                <w:lang w:val="en"/>
              </w:rPr>
              <w:t>Internal d</w:t>
            </w:r>
            <w:r>
              <w:rPr>
                <w:color w:val="000000" w:themeColor="text1"/>
                <w:sz w:val="20"/>
                <w:szCs w:val="20"/>
                <w:lang w:val="en"/>
              </w:rPr>
              <w:t>oors opened where possible to increase the flow of ‘fresh’ air.</w:t>
            </w:r>
          </w:p>
          <w:p w14:paraId="6E177951" w14:textId="7AC16196" w:rsidR="00064EAC" w:rsidRDefault="00064EAC" w:rsidP="00FA160E">
            <w:pPr>
              <w:pStyle w:val="Default"/>
              <w:spacing w:after="58"/>
              <w:rPr>
                <w:color w:val="000000" w:themeColor="text1"/>
                <w:sz w:val="20"/>
                <w:szCs w:val="20"/>
                <w:lang w:val="en"/>
              </w:rPr>
            </w:pPr>
            <w:r>
              <w:rPr>
                <w:color w:val="000000" w:themeColor="text1"/>
                <w:sz w:val="20"/>
                <w:szCs w:val="20"/>
                <w:lang w:val="en"/>
              </w:rPr>
              <w:t>Fire doors must remain closed.</w:t>
            </w:r>
          </w:p>
          <w:p w14:paraId="114CDF2B" w14:textId="19DBEC66" w:rsidR="00B973DA" w:rsidRPr="00C3562C" w:rsidRDefault="00B973DA" w:rsidP="00FA160E">
            <w:pPr>
              <w:pStyle w:val="Default"/>
              <w:spacing w:after="58"/>
              <w:rPr>
                <w:i/>
                <w:sz w:val="20"/>
                <w:szCs w:val="20"/>
                <w:lang w:val="en"/>
              </w:rPr>
            </w:pPr>
          </w:p>
        </w:tc>
      </w:tr>
      <w:tr w:rsidR="00FA160E" w:rsidRPr="00597889" w14:paraId="32E7C9F0" w14:textId="3D8293A1" w:rsidTr="7E363B51">
        <w:trPr>
          <w:trHeight w:val="686"/>
        </w:trPr>
        <w:tc>
          <w:tcPr>
            <w:tcW w:w="3539" w:type="dxa"/>
            <w:tcBorders>
              <w:left w:val="single" w:sz="4" w:space="0" w:color="auto"/>
            </w:tcBorders>
            <w:shd w:val="clear" w:color="auto" w:fill="FFFFFF" w:themeFill="background1"/>
          </w:tcPr>
          <w:p w14:paraId="40A61525" w14:textId="77777777" w:rsidR="00FA160E" w:rsidRPr="004C41AD" w:rsidRDefault="00FA160E" w:rsidP="00FA160E">
            <w:pPr>
              <w:rPr>
                <w:rFonts w:cs="Arial"/>
                <w:sz w:val="20"/>
              </w:rPr>
            </w:pPr>
            <w:r w:rsidRPr="004C41AD">
              <w:rPr>
                <w:rFonts w:cs="Arial"/>
                <w:sz w:val="20"/>
              </w:rPr>
              <w:t>Management of waste</w:t>
            </w:r>
          </w:p>
        </w:tc>
        <w:tc>
          <w:tcPr>
            <w:tcW w:w="7229" w:type="dxa"/>
          </w:tcPr>
          <w:p w14:paraId="3E85F426" w14:textId="77777777" w:rsidR="00FA160E" w:rsidRPr="004C41AD" w:rsidRDefault="00FA160E" w:rsidP="00FA160E">
            <w:pPr>
              <w:rPr>
                <w:rFonts w:cs="Arial"/>
                <w:i/>
                <w:sz w:val="20"/>
                <w:lang w:val="en"/>
              </w:rPr>
            </w:pPr>
            <w:r w:rsidRPr="004C41AD">
              <w:rPr>
                <w:rFonts w:cs="Arial"/>
                <w:i/>
                <w:sz w:val="20"/>
                <w:lang w:val="en"/>
              </w:rPr>
              <w:t xml:space="preserve">Ensure bins for tissues are emptied throughout the day. </w:t>
            </w:r>
          </w:p>
          <w:p w14:paraId="38DA89DE" w14:textId="6E098F06" w:rsidR="00FA160E" w:rsidRPr="004C41AD" w:rsidRDefault="00FA160E" w:rsidP="00FA160E">
            <w:pPr>
              <w:rPr>
                <w:i/>
                <w:iCs/>
                <w:sz w:val="20"/>
              </w:rPr>
            </w:pPr>
            <w:r w:rsidRPr="004C41AD">
              <w:rPr>
                <w:rFonts w:cs="Arial"/>
                <w:i/>
                <w:sz w:val="20"/>
                <w:lang w:val="en"/>
              </w:rPr>
              <w:t xml:space="preserve">Follow </w:t>
            </w:r>
            <w:hyperlink r:id="rId21" w:anchor="how-should-ppe-and-face-coverings-be-disposed-of" w:history="1">
              <w:r w:rsidRPr="004C41AD">
                <w:rPr>
                  <w:rStyle w:val="Hyperlink"/>
                  <w:rFonts w:cs="Arial"/>
                  <w:i/>
                  <w:sz w:val="20"/>
                  <w:lang w:val="en"/>
                </w:rPr>
                <w:t>Guidance on disposal of PPE waste</w:t>
              </w:r>
            </w:hyperlink>
            <w:r w:rsidRPr="004C41AD">
              <w:rPr>
                <w:rFonts w:cs="Arial"/>
                <w:i/>
                <w:sz w:val="20"/>
                <w:lang w:val="en"/>
              </w:rPr>
              <w:t xml:space="preserve"> (such as used fluid resistant masks)</w:t>
            </w:r>
            <w:r w:rsidRPr="004C41AD">
              <w:rPr>
                <w:sz w:val="20"/>
              </w:rPr>
              <w:t xml:space="preserve"> </w:t>
            </w:r>
            <w:r w:rsidRPr="004C41AD">
              <w:rPr>
                <w:i/>
                <w:iCs/>
                <w:sz w:val="20"/>
              </w:rPr>
              <w:t xml:space="preserve">and </w:t>
            </w:r>
            <w:hyperlink r:id="rId22" w:anchor="face-coverings-and-personal-protective-equipment-ppe-for-social-distancing" w:history="1">
              <w:r w:rsidRPr="004C41AD">
                <w:rPr>
                  <w:rStyle w:val="Hyperlink"/>
                  <w:i/>
                  <w:iCs/>
                  <w:sz w:val="20"/>
                </w:rPr>
                <w:t>Government guidance on disposal of waste</w:t>
              </w:r>
            </w:hyperlink>
            <w:r w:rsidRPr="004C41AD">
              <w:rPr>
                <w:i/>
                <w:iCs/>
                <w:sz w:val="20"/>
              </w:rPr>
              <w:t>, including waste such as wipes and cloths generated by additional cleaning and disposable face coverings where for instance they have been worn for the journey to school. You must make sure that these items are disposed of properly rather than going into recycling bins.</w:t>
            </w:r>
          </w:p>
        </w:tc>
        <w:tc>
          <w:tcPr>
            <w:tcW w:w="3402" w:type="dxa"/>
          </w:tcPr>
          <w:p w14:paraId="08764A90" w14:textId="77777777" w:rsidR="00FA160E" w:rsidRDefault="00FA160E" w:rsidP="00FA160E">
            <w:pPr>
              <w:rPr>
                <w:rFonts w:cs="Arial"/>
                <w:sz w:val="20"/>
                <w:lang w:val="en"/>
              </w:rPr>
            </w:pPr>
            <w:r>
              <w:rPr>
                <w:rFonts w:cs="Arial"/>
                <w:sz w:val="20"/>
                <w:lang w:val="en"/>
              </w:rPr>
              <w:t xml:space="preserve">Tissues to be put directly in the toilet and flushed. </w:t>
            </w:r>
          </w:p>
          <w:p w14:paraId="1D222541" w14:textId="131FC2AB" w:rsidR="00FA160E" w:rsidRPr="00CC6F01" w:rsidRDefault="00FA160E" w:rsidP="00FA160E">
            <w:pPr>
              <w:rPr>
                <w:rFonts w:cs="Arial"/>
                <w:i/>
                <w:sz w:val="20"/>
                <w:highlight w:val="cyan"/>
                <w:lang w:val="en"/>
              </w:rPr>
            </w:pPr>
            <w:r>
              <w:rPr>
                <w:rFonts w:cs="Arial"/>
                <w:sz w:val="20"/>
                <w:lang w:val="en"/>
              </w:rPr>
              <w:t>Bins will be emptied at the end of the day by the cleaner and stored in the large bins in the playground.</w:t>
            </w:r>
          </w:p>
        </w:tc>
      </w:tr>
      <w:tr w:rsidR="00FA160E" w:rsidRPr="00597889" w14:paraId="03C58CF0" w14:textId="77777777" w:rsidTr="7E363B51">
        <w:trPr>
          <w:trHeight w:val="686"/>
        </w:trPr>
        <w:tc>
          <w:tcPr>
            <w:tcW w:w="3539" w:type="dxa"/>
            <w:tcBorders>
              <w:left w:val="single" w:sz="4" w:space="0" w:color="auto"/>
            </w:tcBorders>
            <w:shd w:val="clear" w:color="auto" w:fill="auto"/>
          </w:tcPr>
          <w:p w14:paraId="0E60AC6B" w14:textId="77679B8C" w:rsidR="00FA160E" w:rsidRPr="00BE0835" w:rsidRDefault="00FA160E" w:rsidP="00FA160E">
            <w:pPr>
              <w:rPr>
                <w:rFonts w:cs="Arial"/>
                <w:sz w:val="20"/>
              </w:rPr>
            </w:pPr>
            <w:r w:rsidRPr="00BE0835">
              <w:rPr>
                <w:rFonts w:cs="Arial"/>
                <w:sz w:val="20"/>
              </w:rPr>
              <w:t>Management of incoming goods</w:t>
            </w:r>
          </w:p>
        </w:tc>
        <w:tc>
          <w:tcPr>
            <w:tcW w:w="7229" w:type="dxa"/>
            <w:shd w:val="clear" w:color="auto" w:fill="auto"/>
          </w:tcPr>
          <w:p w14:paraId="2DDA703D" w14:textId="1898F9C1" w:rsidR="00FA160E" w:rsidRPr="00BE0835" w:rsidRDefault="00FA160E" w:rsidP="00FA160E">
            <w:pPr>
              <w:rPr>
                <w:i/>
                <w:iCs/>
                <w:sz w:val="20"/>
              </w:rPr>
            </w:pPr>
            <w:r w:rsidRPr="00BE0835">
              <w:rPr>
                <w:i/>
                <w:iCs/>
                <w:sz w:val="20"/>
              </w:rPr>
              <w:t xml:space="preserve">Consider how to manage supplies coming into the school, which takes into consideration SD and hygiene measures. </w:t>
            </w:r>
            <w:r w:rsidR="006E2386" w:rsidRPr="00BE0835">
              <w:rPr>
                <w:i/>
                <w:iCs/>
                <w:sz w:val="20"/>
              </w:rPr>
              <w:t>E.g.,</w:t>
            </w:r>
            <w:r w:rsidRPr="00BE0835">
              <w:rPr>
                <w:i/>
                <w:iCs/>
                <w:sz w:val="20"/>
              </w:rPr>
              <w:t xml:space="preserve"> drop-off point – one person controls the process etc.</w:t>
            </w:r>
          </w:p>
          <w:p w14:paraId="2DC34AEF" w14:textId="0E21482C" w:rsidR="00FA160E" w:rsidRPr="00C30F95" w:rsidRDefault="00FA160E" w:rsidP="00FA160E">
            <w:pPr>
              <w:rPr>
                <w:i/>
                <w:sz w:val="20"/>
              </w:rPr>
            </w:pPr>
          </w:p>
        </w:tc>
        <w:tc>
          <w:tcPr>
            <w:tcW w:w="3402" w:type="dxa"/>
            <w:shd w:val="clear" w:color="auto" w:fill="auto"/>
          </w:tcPr>
          <w:p w14:paraId="381E76EF" w14:textId="3813626B" w:rsidR="00FA160E" w:rsidRPr="00CB241C" w:rsidRDefault="00FA160E" w:rsidP="00FA160E">
            <w:pPr>
              <w:rPr>
                <w:rFonts w:cs="Arial"/>
                <w:i/>
                <w:sz w:val="20"/>
                <w:lang w:val="en"/>
              </w:rPr>
            </w:pPr>
            <w:r w:rsidRPr="00233034">
              <w:rPr>
                <w:rFonts w:cs="Arial"/>
                <w:sz w:val="20"/>
                <w:lang w:val="en"/>
              </w:rPr>
              <w:t>Deliveries to be left in the main entrance where the Secretary/</w:t>
            </w:r>
            <w:r w:rsidR="00A043E1">
              <w:rPr>
                <w:rFonts w:cs="Arial"/>
                <w:sz w:val="20"/>
                <w:lang w:val="en"/>
              </w:rPr>
              <w:t xml:space="preserve">HT </w:t>
            </w:r>
            <w:r w:rsidRPr="00233034">
              <w:rPr>
                <w:rFonts w:cs="Arial"/>
                <w:sz w:val="20"/>
                <w:lang w:val="en"/>
              </w:rPr>
              <w:t xml:space="preserve">will manage. </w:t>
            </w:r>
          </w:p>
        </w:tc>
      </w:tr>
      <w:tr w:rsidR="00FA160E" w:rsidRPr="00597889" w14:paraId="1B206518" w14:textId="5CC52A54" w:rsidTr="7E363B51">
        <w:trPr>
          <w:trHeight w:val="686"/>
        </w:trPr>
        <w:tc>
          <w:tcPr>
            <w:tcW w:w="3539" w:type="dxa"/>
            <w:tcBorders>
              <w:left w:val="single" w:sz="4" w:space="0" w:color="auto"/>
            </w:tcBorders>
            <w:shd w:val="clear" w:color="auto" w:fill="FFFFFF" w:themeFill="background1"/>
          </w:tcPr>
          <w:p w14:paraId="4C88339F" w14:textId="5E33F6DA" w:rsidR="00FA160E" w:rsidRPr="005E10E4" w:rsidRDefault="00FA160E" w:rsidP="00FA160E">
            <w:pPr>
              <w:rPr>
                <w:rFonts w:cs="Arial"/>
                <w:sz w:val="20"/>
              </w:rPr>
            </w:pPr>
            <w:r w:rsidRPr="005E10E4">
              <w:rPr>
                <w:rFonts w:cs="Arial"/>
                <w:sz w:val="20"/>
              </w:rPr>
              <w:t xml:space="preserve">School owned outdoor play equipment </w:t>
            </w:r>
          </w:p>
        </w:tc>
        <w:tc>
          <w:tcPr>
            <w:tcW w:w="7229" w:type="dxa"/>
            <w:shd w:val="clear" w:color="auto" w:fill="FFFFFF" w:themeFill="background1"/>
          </w:tcPr>
          <w:p w14:paraId="74925EEE" w14:textId="07544053" w:rsidR="00FA160E" w:rsidRDefault="00FA160E" w:rsidP="00FA160E">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Pr>
                <w:rFonts w:cs="Arial"/>
                <w:i/>
                <w:iCs/>
                <w:sz w:val="20"/>
                <w:lang w:val="en"/>
              </w:rPr>
              <w:t>. C</w:t>
            </w:r>
            <w:r w:rsidRPr="005E10E4">
              <w:rPr>
                <w:rFonts w:cs="Arial"/>
                <w:i/>
                <w:iCs/>
                <w:sz w:val="20"/>
                <w:lang w:val="en"/>
              </w:rPr>
              <w:t>onsider limiting numbers (</w:t>
            </w:r>
            <w:r w:rsidR="006E2386" w:rsidRPr="005E10E4">
              <w:rPr>
                <w:rFonts w:cs="Arial"/>
                <w:i/>
                <w:iCs/>
                <w:sz w:val="20"/>
                <w:lang w:val="en"/>
              </w:rPr>
              <w:t>e.g.,</w:t>
            </w:r>
            <w:r w:rsidRPr="005E10E4">
              <w:rPr>
                <w:rFonts w:cs="Arial"/>
                <w:i/>
                <w:iCs/>
                <w:sz w:val="20"/>
                <w:lang w:val="en"/>
              </w:rPr>
              <w:t xml:space="preserve"> taking out swings), using time limits, one ways systems around pieces of equipment, cleaning regimes if applicable for high traffic touch points such as slides, monkey bars and climbing frames / walls, playhouses and huts, crawl through tunnels and tube slides, exercise equipment, gates, </w:t>
            </w:r>
            <w:proofErr w:type="gramStart"/>
            <w:r w:rsidRPr="005E10E4">
              <w:rPr>
                <w:rFonts w:cs="Arial"/>
                <w:i/>
                <w:iCs/>
                <w:sz w:val="20"/>
                <w:lang w:val="en"/>
              </w:rPr>
              <w:t>benches</w:t>
            </w:r>
            <w:proofErr w:type="gramEnd"/>
            <w:r w:rsidRPr="005E10E4">
              <w:rPr>
                <w:rFonts w:cs="Arial"/>
                <w:i/>
                <w:iCs/>
                <w:sz w:val="20"/>
                <w:lang w:val="en"/>
              </w:rPr>
              <w:t xml:space="preserve"> and picnic tables, refuse areas and bins. Encourage effective sanitation by users, parents etc. </w:t>
            </w:r>
            <w:r>
              <w:rPr>
                <w:rFonts w:cs="Arial"/>
                <w:i/>
                <w:iCs/>
                <w:sz w:val="20"/>
                <w:lang w:val="en"/>
              </w:rPr>
              <w:t xml:space="preserve">Consult guidance on </w:t>
            </w:r>
            <w:hyperlink r:id="rId23" w:history="1">
              <w:r w:rsidRPr="00151B3A">
                <w:rPr>
                  <w:rStyle w:val="Hyperlink"/>
                  <w:rFonts w:cs="Arial"/>
                  <w:i/>
                  <w:iCs/>
                  <w:sz w:val="20"/>
                  <w:lang w:val="en"/>
                </w:rPr>
                <w:t>Managing Outdoor Playgrounds</w:t>
              </w:r>
            </w:hyperlink>
            <w:r>
              <w:rPr>
                <w:rFonts w:cs="Arial"/>
                <w:i/>
                <w:iCs/>
                <w:sz w:val="20"/>
                <w:lang w:val="en"/>
              </w:rPr>
              <w:t xml:space="preserve"> for equipment also used by the community.</w:t>
            </w:r>
          </w:p>
          <w:p w14:paraId="2031373A" w14:textId="226B330E" w:rsidR="00FA160E" w:rsidRPr="005E10E4" w:rsidRDefault="00FA160E" w:rsidP="00FA160E">
            <w:pPr>
              <w:rPr>
                <w:rFonts w:cs="Arial"/>
                <w:i/>
                <w:iCs/>
                <w:sz w:val="20"/>
                <w:lang w:val="en"/>
              </w:rPr>
            </w:pPr>
            <w:r>
              <w:rPr>
                <w:rFonts w:cs="Arial"/>
                <w:i/>
                <w:iCs/>
                <w:sz w:val="20"/>
                <w:lang w:val="en"/>
              </w:rPr>
              <w:t>When used by the school, it must be a</w:t>
            </w:r>
            <w:r w:rsidRPr="005E10E4">
              <w:rPr>
                <w:rFonts w:cs="Arial"/>
                <w:i/>
                <w:iCs/>
                <w:sz w:val="20"/>
                <w:lang w:val="en"/>
              </w:rPr>
              <w:t xml:space="preserve">ppropriately cleaned between groups of children and only </w:t>
            </w:r>
            <w:r>
              <w:rPr>
                <w:rFonts w:cs="Arial"/>
                <w:i/>
                <w:iCs/>
                <w:sz w:val="20"/>
                <w:lang w:val="en"/>
              </w:rPr>
              <w:t xml:space="preserve">used by </w:t>
            </w:r>
            <w:r w:rsidRPr="005E10E4">
              <w:rPr>
                <w:rFonts w:cs="Arial"/>
                <w:i/>
                <w:iCs/>
                <w:sz w:val="20"/>
                <w:lang w:val="en"/>
              </w:rPr>
              <w:t>one group at a time</w:t>
            </w:r>
            <w:r>
              <w:rPr>
                <w:rFonts w:cs="Arial"/>
                <w:i/>
                <w:iCs/>
                <w:sz w:val="20"/>
                <w:lang w:val="en"/>
              </w:rPr>
              <w:t xml:space="preserve">. </w:t>
            </w:r>
          </w:p>
        </w:tc>
        <w:tc>
          <w:tcPr>
            <w:tcW w:w="3402" w:type="dxa"/>
            <w:shd w:val="clear" w:color="auto" w:fill="FFFFFF" w:themeFill="background1"/>
          </w:tcPr>
          <w:p w14:paraId="0B4F0B69" w14:textId="57F69B70" w:rsidR="00FA160E" w:rsidRPr="007447A6" w:rsidRDefault="006174DD" w:rsidP="00FA160E">
            <w:pPr>
              <w:rPr>
                <w:rFonts w:cs="Arial"/>
                <w:sz w:val="20"/>
                <w:lang w:val="en"/>
              </w:rPr>
            </w:pPr>
            <w:r>
              <w:rPr>
                <w:rFonts w:cs="Arial"/>
                <w:sz w:val="20"/>
                <w:lang w:val="en"/>
              </w:rPr>
              <w:t>Separate</w:t>
            </w:r>
            <w:r w:rsidR="00FA160E" w:rsidRPr="007447A6">
              <w:rPr>
                <w:rFonts w:cs="Arial"/>
                <w:sz w:val="20"/>
                <w:lang w:val="en"/>
              </w:rPr>
              <w:t xml:space="preserve"> </w:t>
            </w:r>
            <w:r>
              <w:rPr>
                <w:rFonts w:cs="Arial"/>
                <w:sz w:val="20"/>
                <w:lang w:val="en"/>
              </w:rPr>
              <w:t xml:space="preserve">play </w:t>
            </w:r>
            <w:r w:rsidR="00FA160E" w:rsidRPr="007447A6">
              <w:rPr>
                <w:rFonts w:cs="Arial"/>
                <w:sz w:val="20"/>
                <w:lang w:val="en"/>
              </w:rPr>
              <w:t xml:space="preserve">equipment </w:t>
            </w:r>
            <w:r>
              <w:rPr>
                <w:rFonts w:cs="Arial"/>
                <w:sz w:val="20"/>
                <w:lang w:val="en"/>
              </w:rPr>
              <w:t>designated for each bubble</w:t>
            </w:r>
          </w:p>
          <w:p w14:paraId="7F9B3098" w14:textId="38669C29" w:rsidR="00FA160E" w:rsidRDefault="00FA160E" w:rsidP="00FA160E">
            <w:pPr>
              <w:rPr>
                <w:rFonts w:cs="Arial"/>
                <w:i/>
                <w:iCs/>
                <w:sz w:val="20"/>
                <w:lang w:val="en"/>
              </w:rPr>
            </w:pPr>
            <w:r w:rsidRPr="007447A6">
              <w:rPr>
                <w:rFonts w:cs="Arial"/>
                <w:sz w:val="20"/>
                <w:lang w:val="en"/>
              </w:rPr>
              <w:t>Children to wash their hands before and after play.</w:t>
            </w:r>
            <w:r>
              <w:rPr>
                <w:rFonts w:cs="Arial"/>
                <w:i/>
                <w:iCs/>
                <w:sz w:val="20"/>
                <w:lang w:val="en"/>
              </w:rPr>
              <w:t xml:space="preserve"> </w:t>
            </w:r>
          </w:p>
          <w:p w14:paraId="5381A377" w14:textId="41403207" w:rsidR="001819B0" w:rsidRPr="001819B0" w:rsidRDefault="001819B0" w:rsidP="00FA160E">
            <w:pPr>
              <w:rPr>
                <w:rFonts w:cs="Arial"/>
                <w:sz w:val="20"/>
                <w:lang w:val="en"/>
              </w:rPr>
            </w:pPr>
            <w:r w:rsidRPr="001819B0">
              <w:rPr>
                <w:rFonts w:cs="Arial"/>
                <w:sz w:val="20"/>
                <w:lang w:val="en"/>
              </w:rPr>
              <w:t>Equipment that has to be shared should be cleaned after use before passing onto the next bubble.</w:t>
            </w:r>
          </w:p>
          <w:p w14:paraId="04482F65" w14:textId="696252F5" w:rsidR="001C1138" w:rsidRPr="005E10E4" w:rsidRDefault="001C1138" w:rsidP="00FA160E">
            <w:pPr>
              <w:rPr>
                <w:rFonts w:cs="Arial"/>
                <w:i/>
                <w:iCs/>
                <w:sz w:val="20"/>
                <w:lang w:val="en"/>
              </w:rPr>
            </w:pPr>
          </w:p>
        </w:tc>
      </w:tr>
      <w:tr w:rsidR="00FA160E" w14:paraId="507B6F3E" w14:textId="77777777" w:rsidTr="7E363B51">
        <w:trPr>
          <w:trHeight w:val="686"/>
        </w:trPr>
        <w:tc>
          <w:tcPr>
            <w:tcW w:w="3539" w:type="dxa"/>
            <w:tcBorders>
              <w:left w:val="single" w:sz="4" w:space="0" w:color="auto"/>
            </w:tcBorders>
            <w:shd w:val="clear" w:color="auto" w:fill="FFFFFF" w:themeFill="background1"/>
          </w:tcPr>
          <w:p w14:paraId="1A83EA1E" w14:textId="0DC92AC3" w:rsidR="00FA160E" w:rsidRDefault="00FA160E" w:rsidP="00FA160E">
            <w:pPr>
              <w:rPr>
                <w:rFonts w:eastAsia="Arial" w:cs="Arial"/>
                <w:sz w:val="20"/>
                <w:highlight w:val="yellow"/>
              </w:rPr>
            </w:pPr>
            <w:r w:rsidRPr="000C3C57">
              <w:rPr>
                <w:rFonts w:eastAsia="Arial" w:cs="Arial"/>
                <w:sz w:val="20"/>
              </w:rPr>
              <w:lastRenderedPageBreak/>
              <w:t>Hiring out premises</w:t>
            </w:r>
          </w:p>
        </w:tc>
        <w:tc>
          <w:tcPr>
            <w:tcW w:w="7229" w:type="dxa"/>
            <w:shd w:val="clear" w:color="auto" w:fill="FFFFFF" w:themeFill="background1"/>
          </w:tcPr>
          <w:p w14:paraId="4401EC27" w14:textId="4B437F91" w:rsidR="00FA160E" w:rsidRDefault="00FA160E" w:rsidP="00FA160E">
            <w:r w:rsidRPr="000C3C57">
              <w:rPr>
                <w:rFonts w:eastAsia="Arial" w:cs="Arial"/>
                <w:i/>
                <w:iCs/>
                <w:sz w:val="19"/>
                <w:szCs w:val="19"/>
                <w:lang w:val="en"/>
              </w:rPr>
              <w:t xml:space="preserve">Schools should ensure they are considering carefully how to hire out to </w:t>
            </w:r>
            <w:r w:rsidRPr="000C3C57">
              <w:rPr>
                <w:rFonts w:eastAsia="Arial" w:cs="Arial"/>
                <w:i/>
                <w:iCs/>
                <w:sz w:val="20"/>
                <w:lang w:val="en"/>
              </w:rPr>
              <w:t xml:space="preserve">external bodies or organisations, such as external coaches or after-school or holiday clubs or activities. Such arrangements can only operate within their wider protective measures and should also have regard to any other relevant government guidance. For example, where opening up school leisure facilities for external use, ensuring they do so in line with government guidance on </w:t>
            </w:r>
            <w:hyperlink r:id="rId24">
              <w:r w:rsidRPr="000C3C57">
                <w:rPr>
                  <w:rStyle w:val="Hyperlink"/>
                  <w:rFonts w:eastAsia="Arial" w:cs="Arial"/>
                  <w:i/>
                  <w:iCs/>
                  <w:color w:val="0000FF"/>
                  <w:sz w:val="20"/>
                  <w:lang w:val="en"/>
                </w:rPr>
                <w:t>working safely during coronavirus (COVID-19) for providers of grassroots sport and gym or leisure facilities</w:t>
              </w:r>
            </w:hyperlink>
            <w:r w:rsidRPr="000C3C57">
              <w:rPr>
                <w:rFonts w:eastAsia="Arial" w:cs="Arial"/>
                <w:sz w:val="20"/>
                <w:lang w:val="en"/>
              </w:rPr>
              <w:t>.</w:t>
            </w:r>
          </w:p>
          <w:p w14:paraId="728995DE" w14:textId="4C2B82FF" w:rsidR="00FA160E" w:rsidRDefault="00FA160E" w:rsidP="00FA160E">
            <w:pPr>
              <w:rPr>
                <w:rFonts w:cs="Arial"/>
                <w:i/>
                <w:iCs/>
                <w:sz w:val="20"/>
                <w:lang w:val="en"/>
              </w:rPr>
            </w:pPr>
          </w:p>
        </w:tc>
        <w:tc>
          <w:tcPr>
            <w:tcW w:w="3402" w:type="dxa"/>
            <w:shd w:val="clear" w:color="auto" w:fill="FFFFFF" w:themeFill="background1"/>
          </w:tcPr>
          <w:p w14:paraId="43D4751B" w14:textId="30C5CB0D" w:rsidR="00FA160E" w:rsidRPr="00A043E1" w:rsidRDefault="001819B0" w:rsidP="00FA160E">
            <w:pPr>
              <w:rPr>
                <w:rFonts w:cs="Arial"/>
                <w:sz w:val="20"/>
                <w:lang w:val="en"/>
              </w:rPr>
            </w:pPr>
            <w:r>
              <w:rPr>
                <w:rFonts w:cs="Arial"/>
                <w:sz w:val="20"/>
                <w:lang w:val="en"/>
              </w:rPr>
              <w:t>Two</w:t>
            </w:r>
            <w:r w:rsidR="00A043E1" w:rsidRPr="00A043E1">
              <w:rPr>
                <w:rFonts w:cs="Arial"/>
                <w:sz w:val="20"/>
                <w:lang w:val="en"/>
              </w:rPr>
              <w:t xml:space="preserve"> external provider</w:t>
            </w:r>
            <w:r>
              <w:rPr>
                <w:rFonts w:cs="Arial"/>
                <w:sz w:val="20"/>
                <w:lang w:val="en"/>
              </w:rPr>
              <w:t>s</w:t>
            </w:r>
            <w:r w:rsidR="00A043E1" w:rsidRPr="00A043E1">
              <w:rPr>
                <w:rFonts w:cs="Arial"/>
                <w:sz w:val="20"/>
                <w:lang w:val="en"/>
              </w:rPr>
              <w:t xml:space="preserve"> being used currently</w:t>
            </w:r>
            <w:r w:rsidR="00A043E1">
              <w:rPr>
                <w:rFonts w:cs="Arial"/>
                <w:sz w:val="20"/>
                <w:lang w:val="en"/>
              </w:rPr>
              <w:t xml:space="preserve"> – Arena</w:t>
            </w:r>
            <w:r>
              <w:rPr>
                <w:rFonts w:cs="Arial"/>
                <w:sz w:val="20"/>
                <w:lang w:val="en"/>
              </w:rPr>
              <w:t xml:space="preserve"> and PAFC</w:t>
            </w:r>
            <w:r w:rsidR="00A043E1">
              <w:rPr>
                <w:rFonts w:cs="Arial"/>
                <w:sz w:val="20"/>
                <w:lang w:val="en"/>
              </w:rPr>
              <w:t xml:space="preserve"> our sports providers, once a week. Teach externally</w:t>
            </w:r>
            <w:r w:rsidR="0078089B">
              <w:rPr>
                <w:rFonts w:cs="Arial"/>
                <w:sz w:val="20"/>
                <w:lang w:val="en"/>
              </w:rPr>
              <w:t xml:space="preserve"> and do not break the 2m socially distance rule.</w:t>
            </w:r>
          </w:p>
        </w:tc>
      </w:tr>
      <w:tr w:rsidR="00FA160E" w:rsidRPr="00597889" w14:paraId="684ECB8C" w14:textId="49AA9521" w:rsidTr="7E363B51">
        <w:trPr>
          <w:trHeight w:val="686"/>
        </w:trPr>
        <w:tc>
          <w:tcPr>
            <w:tcW w:w="3539" w:type="dxa"/>
            <w:tcBorders>
              <w:left w:val="single" w:sz="4" w:space="0" w:color="auto"/>
            </w:tcBorders>
            <w:shd w:val="clear" w:color="auto" w:fill="A6A6A6" w:themeFill="background1" w:themeFillShade="A6"/>
          </w:tcPr>
          <w:p w14:paraId="58F63CA3" w14:textId="77777777" w:rsidR="00FA160E" w:rsidRPr="00AF1602" w:rsidRDefault="00FA160E" w:rsidP="00FA160E">
            <w:pPr>
              <w:rPr>
                <w:rFonts w:cs="Arial"/>
                <w:sz w:val="20"/>
              </w:rPr>
            </w:pPr>
            <w:r w:rsidRPr="00C3562C">
              <w:rPr>
                <w:rFonts w:cs="Arial"/>
                <w:sz w:val="20"/>
              </w:rPr>
              <w:t xml:space="preserve">Cleaning and reducing contamination </w:t>
            </w:r>
          </w:p>
        </w:tc>
        <w:tc>
          <w:tcPr>
            <w:tcW w:w="7229" w:type="dxa"/>
            <w:shd w:val="clear" w:color="auto" w:fill="A6A6A6" w:themeFill="background1" w:themeFillShade="A6"/>
          </w:tcPr>
          <w:p w14:paraId="798116A6" w14:textId="77777777" w:rsidR="00FA160E" w:rsidRPr="00C3562C" w:rsidRDefault="00FA160E" w:rsidP="00FA160E">
            <w:pPr>
              <w:rPr>
                <w:rFonts w:cs="Arial"/>
                <w:sz w:val="20"/>
              </w:rPr>
            </w:pPr>
          </w:p>
        </w:tc>
        <w:tc>
          <w:tcPr>
            <w:tcW w:w="3402" w:type="dxa"/>
            <w:shd w:val="clear" w:color="auto" w:fill="A6A6A6" w:themeFill="background1" w:themeFillShade="A6"/>
          </w:tcPr>
          <w:p w14:paraId="7C5D478F" w14:textId="77777777" w:rsidR="00FA160E" w:rsidRPr="00C3562C" w:rsidRDefault="00FA160E" w:rsidP="00FA160E">
            <w:pPr>
              <w:rPr>
                <w:rFonts w:cs="Arial"/>
                <w:sz w:val="20"/>
              </w:rPr>
            </w:pPr>
          </w:p>
        </w:tc>
      </w:tr>
      <w:tr w:rsidR="00FA160E" w:rsidRPr="00597889" w14:paraId="14D4B4A0" w14:textId="6A449093" w:rsidTr="7E363B51">
        <w:trPr>
          <w:trHeight w:val="686"/>
        </w:trPr>
        <w:tc>
          <w:tcPr>
            <w:tcW w:w="3539" w:type="dxa"/>
            <w:tcBorders>
              <w:left w:val="single" w:sz="4" w:space="0" w:color="auto"/>
            </w:tcBorders>
          </w:tcPr>
          <w:p w14:paraId="31E3B3C5" w14:textId="77777777" w:rsidR="00FA160E" w:rsidRPr="00C3562C" w:rsidRDefault="00FA160E" w:rsidP="00FA160E">
            <w:pPr>
              <w:rPr>
                <w:rFonts w:cs="Arial"/>
                <w:sz w:val="20"/>
              </w:rPr>
            </w:pPr>
            <w:r w:rsidRPr="00C3562C">
              <w:rPr>
                <w:rFonts w:cs="Arial"/>
                <w:sz w:val="20"/>
              </w:rPr>
              <w:t>Contaminated surfaces spreading virus.</w:t>
            </w:r>
          </w:p>
        </w:tc>
        <w:tc>
          <w:tcPr>
            <w:tcW w:w="7229" w:type="dxa"/>
          </w:tcPr>
          <w:p w14:paraId="2F44139A" w14:textId="77777777" w:rsidR="00FA160E" w:rsidRDefault="00FA160E" w:rsidP="00FA160E">
            <w:pPr>
              <w:rPr>
                <w:rFonts w:ascii="Calibri" w:hAnsi="Calibri"/>
                <w:sz w:val="22"/>
              </w:rPr>
            </w:pPr>
            <w:r w:rsidRPr="00DB5606">
              <w:rPr>
                <w:i/>
                <w:iCs/>
                <w:sz w:val="20"/>
                <w:lang w:val="en"/>
              </w:rPr>
              <w:t>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w:t>
            </w:r>
            <w:r>
              <w:rPr>
                <w:i/>
                <w:iCs/>
                <w:sz w:val="20"/>
                <w:lang w:val="en"/>
              </w:rPr>
              <w:t xml:space="preserve"> </w:t>
            </w:r>
            <w:r w:rsidRPr="00F202C6">
              <w:rPr>
                <w:i/>
                <w:iCs/>
                <w:sz w:val="20"/>
              </w:rPr>
              <w:t>In order to facilitate cleaning, remove unnecessary items from learning environments where there is space to store them elsewhere. Public health advice is to remove all soft toys, and any toys that are hard to clean, such as those with intricate parts. Where practicable, remove soft furnishings, for example pillows, bean bags and rugs</w:t>
            </w:r>
            <w:r>
              <w:t>.</w:t>
            </w:r>
          </w:p>
          <w:p w14:paraId="1BDB694D" w14:textId="61B0BB3B" w:rsidR="00FA160E" w:rsidRPr="00262F93" w:rsidRDefault="00FA160E" w:rsidP="00FA160E">
            <w:pPr>
              <w:rPr>
                <w:rFonts w:cs="Arial"/>
                <w:i/>
                <w:iCs/>
                <w:color w:val="0B0C0C"/>
                <w:sz w:val="20"/>
              </w:rPr>
            </w:pPr>
          </w:p>
          <w:p w14:paraId="61E61AF3" w14:textId="0C9F4D1A" w:rsidR="00FA160E" w:rsidRPr="00CE2BD5" w:rsidRDefault="00FA160E" w:rsidP="00FA160E">
            <w:pPr>
              <w:rPr>
                <w:i/>
                <w:iCs/>
                <w:sz w:val="20"/>
              </w:rPr>
            </w:pPr>
            <w:r w:rsidRPr="00CE2BD5">
              <w:rPr>
                <w:i/>
                <w:iCs/>
                <w:sz w:val="20"/>
              </w:rPr>
              <w:t xml:space="preserve">In cases where soft furnishings are still in use, they should be laundered by following the guidance in the attached link:  </w:t>
            </w:r>
            <w:hyperlink r:id="rId25" w:tgtFrame="_blank" w:tooltip="https://www.gov.uk/government/publications/covid-19-decontamination-in-non-healthcare-settings/covid-19-decontamination-in-non-healthcare-settings" w:history="1">
              <w:r w:rsidRPr="00CE2BD5">
                <w:rPr>
                  <w:rStyle w:val="Hyperlink"/>
                  <w:i/>
                  <w:iCs/>
                  <w:sz w:val="20"/>
                </w:rPr>
                <w:t>https://www.gov.uk/government/publications/covid-19-decontamination-in-non-healthcare-settings/covid-19-decontamination-in-non-healthcare-settings</w:t>
              </w:r>
            </w:hyperlink>
          </w:p>
          <w:p w14:paraId="53A4CFBE" w14:textId="77777777" w:rsidR="00FA160E" w:rsidRPr="00CE2BD5" w:rsidRDefault="00FA160E" w:rsidP="00FA160E">
            <w:pPr>
              <w:rPr>
                <w:i/>
                <w:iCs/>
                <w:sz w:val="20"/>
              </w:rPr>
            </w:pPr>
          </w:p>
          <w:p w14:paraId="74C28257" w14:textId="77777777" w:rsidR="00FA160E" w:rsidRPr="00CE2BD5" w:rsidRDefault="00FA160E" w:rsidP="00FA160E">
            <w:pPr>
              <w:rPr>
                <w:i/>
                <w:iCs/>
                <w:sz w:val="20"/>
              </w:rPr>
            </w:pPr>
            <w:r w:rsidRPr="00CE2BD5">
              <w:rPr>
                <w:i/>
                <w:iCs/>
                <w:sz w:val="20"/>
              </w:rPr>
              <w:t xml:space="preserve">Consideration should also be given to soft furnishings within Sensory Rooms and where possible these furnishings should be child specific so as to avoid cross contamination. If this is not possible then they should be laundered as per the guidance contained in the above link. </w:t>
            </w:r>
          </w:p>
          <w:p w14:paraId="4CE2D743" w14:textId="77777777" w:rsidR="00FA160E" w:rsidRDefault="00FA160E" w:rsidP="00FA160E">
            <w:pPr>
              <w:rPr>
                <w:rFonts w:cs="Arial"/>
                <w:i/>
                <w:sz w:val="20"/>
                <w:lang w:val="en"/>
              </w:rPr>
            </w:pPr>
          </w:p>
          <w:p w14:paraId="0774545A" w14:textId="74836CE7" w:rsidR="00FA160E" w:rsidRPr="00570394" w:rsidRDefault="00FA160E" w:rsidP="00FA160E">
            <w:pPr>
              <w:rPr>
                <w:rFonts w:cs="Arial"/>
                <w:i/>
                <w:sz w:val="20"/>
                <w:lang w:val="en"/>
              </w:rPr>
            </w:pPr>
            <w:r>
              <w:rPr>
                <w:rFonts w:cs="Arial"/>
                <w:i/>
                <w:sz w:val="20"/>
                <w:lang w:val="en"/>
              </w:rPr>
              <w:t xml:space="preserve">Follow government </w:t>
            </w:r>
            <w:hyperlink r:id="rId26"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7" w:history="1">
              <w:r w:rsidRPr="00CD0121">
                <w:rPr>
                  <w:rStyle w:val="Hyperlink"/>
                  <w:rFonts w:cs="Arial"/>
                  <w:i/>
                  <w:sz w:val="20"/>
                  <w:lang w:val="en"/>
                </w:rPr>
                <w:t>Cleaning and decontamination of non-health care settings</w:t>
              </w:r>
            </w:hyperlink>
            <w:r>
              <w:rPr>
                <w:rFonts w:cs="Arial"/>
                <w:i/>
                <w:sz w:val="20"/>
                <w:lang w:val="en"/>
              </w:rPr>
              <w:t xml:space="preserve">. </w:t>
            </w:r>
          </w:p>
        </w:tc>
        <w:tc>
          <w:tcPr>
            <w:tcW w:w="3402" w:type="dxa"/>
          </w:tcPr>
          <w:p w14:paraId="7EE9A48A" w14:textId="77777777" w:rsidR="00FA160E" w:rsidRPr="007447A6" w:rsidRDefault="00FA160E" w:rsidP="00FA160E">
            <w:pPr>
              <w:rPr>
                <w:iCs/>
                <w:sz w:val="20"/>
                <w:lang w:val="en"/>
              </w:rPr>
            </w:pPr>
            <w:r w:rsidRPr="007447A6">
              <w:rPr>
                <w:iCs/>
                <w:sz w:val="20"/>
                <w:lang w:val="en"/>
              </w:rPr>
              <w:t>Classrooms cleaned at the end of each day.</w:t>
            </w:r>
          </w:p>
          <w:p w14:paraId="20A6FA5F" w14:textId="2F8B21FD" w:rsidR="00FA160E" w:rsidRPr="00DB5606" w:rsidRDefault="00B5185A" w:rsidP="00FA160E">
            <w:pPr>
              <w:rPr>
                <w:i/>
                <w:iCs/>
                <w:sz w:val="20"/>
                <w:lang w:val="en"/>
              </w:rPr>
            </w:pPr>
            <w:r>
              <w:rPr>
                <w:iCs/>
                <w:sz w:val="20"/>
                <w:lang w:val="en"/>
              </w:rPr>
              <w:t>Lim</w:t>
            </w:r>
            <w:r w:rsidR="0090617D">
              <w:rPr>
                <w:iCs/>
                <w:sz w:val="20"/>
                <w:lang w:val="en"/>
              </w:rPr>
              <w:t xml:space="preserve">it the use of soft toys </w:t>
            </w:r>
            <w:r w:rsidR="00AC1D2C">
              <w:rPr>
                <w:iCs/>
                <w:sz w:val="20"/>
                <w:lang w:val="en"/>
              </w:rPr>
              <w:t>etc.</w:t>
            </w:r>
            <w:r w:rsidR="0090617D">
              <w:rPr>
                <w:iCs/>
                <w:sz w:val="20"/>
                <w:lang w:val="en"/>
              </w:rPr>
              <w:t xml:space="preserve"> and ensure not shared between bubbles.</w:t>
            </w:r>
            <w:r w:rsidR="00FA160E">
              <w:rPr>
                <w:i/>
                <w:iCs/>
                <w:sz w:val="20"/>
                <w:lang w:val="en"/>
              </w:rPr>
              <w:t xml:space="preserve"> </w:t>
            </w:r>
          </w:p>
        </w:tc>
      </w:tr>
      <w:tr w:rsidR="00FA160E" w:rsidRPr="00597889" w14:paraId="1454E179" w14:textId="68A9AF9E" w:rsidTr="7E363B51">
        <w:trPr>
          <w:trHeight w:val="686"/>
        </w:trPr>
        <w:tc>
          <w:tcPr>
            <w:tcW w:w="3539" w:type="dxa"/>
            <w:tcBorders>
              <w:left w:val="single" w:sz="4" w:space="0" w:color="auto"/>
            </w:tcBorders>
          </w:tcPr>
          <w:p w14:paraId="19BE26D6" w14:textId="77777777" w:rsidR="00FA160E" w:rsidRPr="00C3562C" w:rsidRDefault="00FA160E" w:rsidP="00FA160E">
            <w:pPr>
              <w:rPr>
                <w:rFonts w:cs="Arial"/>
                <w:sz w:val="20"/>
              </w:rPr>
            </w:pPr>
            <w:r w:rsidRPr="00C3562C">
              <w:rPr>
                <w:rFonts w:cs="Arial"/>
                <w:sz w:val="20"/>
              </w:rPr>
              <w:t>Shared resources and equipment increasing spread</w:t>
            </w:r>
          </w:p>
        </w:tc>
        <w:tc>
          <w:tcPr>
            <w:tcW w:w="7229" w:type="dxa"/>
          </w:tcPr>
          <w:p w14:paraId="2EE4A32E" w14:textId="30B33116" w:rsidR="00FA160E" w:rsidRPr="00C3562C" w:rsidRDefault="00FA160E" w:rsidP="00FA160E">
            <w:pPr>
              <w:rPr>
                <w:rFonts w:cs="Arial"/>
                <w:sz w:val="20"/>
              </w:rPr>
            </w:pPr>
            <w:r w:rsidRPr="00445F21">
              <w:rPr>
                <w:rFonts w:cs="Arial"/>
                <w:i/>
                <w:sz w:val="20"/>
                <w:lang w:val="en"/>
              </w:rPr>
              <w:t xml:space="preserve">Prevent the sharing of stationery and other equipment where possible Suitable procedures in place for managing access to items of ‘heavy use’ such a </w:t>
            </w:r>
            <w:r w:rsidR="00AC1D2C" w:rsidRPr="00445F21">
              <w:rPr>
                <w:rFonts w:cs="Arial"/>
                <w:i/>
                <w:sz w:val="20"/>
                <w:lang w:val="en"/>
              </w:rPr>
              <w:t>photocopier</w:t>
            </w:r>
            <w:r w:rsidRPr="00445F21">
              <w:rPr>
                <w:rFonts w:cs="Arial"/>
                <w:i/>
                <w:sz w:val="20"/>
                <w:lang w:val="en"/>
              </w:rPr>
              <w:t xml:space="preserve"> to </w:t>
            </w:r>
            <w:r>
              <w:rPr>
                <w:rFonts w:cs="Arial"/>
                <w:i/>
                <w:sz w:val="20"/>
                <w:lang w:val="en"/>
              </w:rPr>
              <w:t xml:space="preserve">maintain </w:t>
            </w:r>
            <w:r w:rsidRPr="00445F21">
              <w:rPr>
                <w:rFonts w:cs="Arial"/>
                <w:i/>
                <w:sz w:val="20"/>
                <w:lang w:val="en"/>
              </w:rPr>
              <w:t>social distancing.  Enhanced cleaning regimes.</w:t>
            </w:r>
            <w:r>
              <w:rPr>
                <w:rFonts w:cs="Arial"/>
                <w:i/>
                <w:sz w:val="20"/>
                <w:lang w:val="en"/>
              </w:rPr>
              <w:t xml:space="preserve">  </w:t>
            </w:r>
          </w:p>
        </w:tc>
        <w:tc>
          <w:tcPr>
            <w:tcW w:w="3402" w:type="dxa"/>
          </w:tcPr>
          <w:p w14:paraId="61F233B5" w14:textId="4F95352B" w:rsidR="00FA160E" w:rsidRPr="00320D8C" w:rsidRDefault="00F34495" w:rsidP="00FA160E">
            <w:pPr>
              <w:rPr>
                <w:rFonts w:cs="Arial"/>
                <w:iCs/>
                <w:sz w:val="20"/>
                <w:lang w:val="en"/>
              </w:rPr>
            </w:pPr>
            <w:r>
              <w:rPr>
                <w:rFonts w:cs="Arial"/>
                <w:iCs/>
                <w:sz w:val="20"/>
                <w:lang w:val="en"/>
              </w:rPr>
              <w:t xml:space="preserve">Where possible, </w:t>
            </w:r>
            <w:r w:rsidR="00AC1D2C">
              <w:rPr>
                <w:rFonts w:cs="Arial"/>
                <w:iCs/>
                <w:sz w:val="20"/>
                <w:lang w:val="en"/>
              </w:rPr>
              <w:t>c</w:t>
            </w:r>
            <w:r w:rsidR="00AC1D2C" w:rsidRPr="00320D8C">
              <w:rPr>
                <w:rFonts w:cs="Arial"/>
                <w:iCs/>
                <w:sz w:val="20"/>
                <w:lang w:val="en"/>
              </w:rPr>
              <w:t xml:space="preserve">hildren </w:t>
            </w:r>
            <w:r w:rsidR="00AC1D2C">
              <w:rPr>
                <w:rFonts w:cs="Arial"/>
                <w:iCs/>
                <w:sz w:val="20"/>
                <w:lang w:val="en"/>
              </w:rPr>
              <w:t>to</w:t>
            </w:r>
            <w:r>
              <w:rPr>
                <w:rFonts w:cs="Arial"/>
                <w:iCs/>
                <w:sz w:val="20"/>
                <w:lang w:val="en"/>
              </w:rPr>
              <w:t xml:space="preserve"> have </w:t>
            </w:r>
            <w:proofErr w:type="gramStart"/>
            <w:r>
              <w:rPr>
                <w:rFonts w:cs="Arial"/>
                <w:iCs/>
                <w:sz w:val="20"/>
                <w:lang w:val="en"/>
              </w:rPr>
              <w:t>their</w:t>
            </w:r>
            <w:proofErr w:type="gramEnd"/>
            <w:r>
              <w:rPr>
                <w:rFonts w:cs="Arial"/>
                <w:iCs/>
                <w:sz w:val="20"/>
                <w:lang w:val="en"/>
              </w:rPr>
              <w:t xml:space="preserve"> </w:t>
            </w:r>
            <w:r w:rsidR="00FA160E" w:rsidRPr="00320D8C">
              <w:rPr>
                <w:rFonts w:cs="Arial"/>
                <w:iCs/>
                <w:sz w:val="20"/>
                <w:lang w:val="en"/>
              </w:rPr>
              <w:t>their own equipment</w:t>
            </w:r>
            <w:r>
              <w:rPr>
                <w:rFonts w:cs="Arial"/>
                <w:iCs/>
                <w:sz w:val="20"/>
                <w:lang w:val="en"/>
              </w:rPr>
              <w:t>.</w:t>
            </w:r>
          </w:p>
          <w:p w14:paraId="4A9BCF92" w14:textId="5ED8EE44" w:rsidR="00FA160E" w:rsidRPr="00320D8C" w:rsidRDefault="00FA160E" w:rsidP="00FA160E">
            <w:pPr>
              <w:rPr>
                <w:rFonts w:cs="Arial"/>
                <w:iCs/>
                <w:sz w:val="20"/>
                <w:lang w:val="en"/>
              </w:rPr>
            </w:pPr>
            <w:r w:rsidRPr="00320D8C">
              <w:rPr>
                <w:rFonts w:cs="Arial"/>
                <w:iCs/>
                <w:sz w:val="20"/>
                <w:lang w:val="en"/>
              </w:rPr>
              <w:t xml:space="preserve">Spray and cloth by the photocopier to clean between uses.  </w:t>
            </w:r>
          </w:p>
        </w:tc>
      </w:tr>
      <w:tr w:rsidR="00FA160E" w:rsidRPr="00597889" w14:paraId="26FF3904" w14:textId="63E31CF3" w:rsidTr="7E363B51">
        <w:trPr>
          <w:trHeight w:val="686"/>
        </w:trPr>
        <w:tc>
          <w:tcPr>
            <w:tcW w:w="3539" w:type="dxa"/>
            <w:tcBorders>
              <w:left w:val="single" w:sz="4" w:space="0" w:color="auto"/>
            </w:tcBorders>
          </w:tcPr>
          <w:p w14:paraId="175A968E" w14:textId="44B3CE74" w:rsidR="00FA160E" w:rsidRPr="00C3562C" w:rsidRDefault="00FA160E" w:rsidP="00FA160E">
            <w:pPr>
              <w:rPr>
                <w:rFonts w:cs="Arial"/>
                <w:sz w:val="20"/>
              </w:rPr>
            </w:pPr>
            <w:r w:rsidRPr="09B872D8">
              <w:rPr>
                <w:rFonts w:cs="Arial"/>
                <w:sz w:val="20"/>
              </w:rPr>
              <w:t>Cleaning staff and hygiene contractor's capacity - providing additional requirements</w:t>
            </w:r>
          </w:p>
        </w:tc>
        <w:tc>
          <w:tcPr>
            <w:tcW w:w="7229" w:type="dxa"/>
          </w:tcPr>
          <w:p w14:paraId="094E96E3" w14:textId="02F7B119" w:rsidR="00FA160E" w:rsidRPr="00C3562C" w:rsidRDefault="00FA160E" w:rsidP="00FA160E">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8" w:history="1">
              <w:r w:rsidRPr="005E7216">
                <w:rPr>
                  <w:rStyle w:val="Hyperlink"/>
                  <w:rFonts w:cs="Arial"/>
                  <w:i/>
                  <w:sz w:val="20"/>
                  <w:lang w:val="en"/>
                </w:rPr>
                <w:t>Safe working in education and childcare</w:t>
              </w:r>
            </w:hyperlink>
            <w:r>
              <w:rPr>
                <w:rFonts w:cs="Arial"/>
                <w:i/>
                <w:sz w:val="20"/>
                <w:lang w:val="en"/>
              </w:rPr>
              <w:t xml:space="preserve"> for guidance on PPE </w:t>
            </w:r>
            <w:r>
              <w:rPr>
                <w:rFonts w:cs="Arial"/>
                <w:i/>
                <w:sz w:val="20"/>
                <w:lang w:val="en"/>
              </w:rPr>
              <w:lastRenderedPageBreak/>
              <w:t>and</w:t>
            </w:r>
            <w:r w:rsidRPr="00E13D48">
              <w:rPr>
                <w:rFonts w:cs="Arial"/>
                <w:i/>
                <w:sz w:val="20"/>
                <w:lang w:val="en"/>
              </w:rPr>
              <w:t xml:space="preserve"> guidance on </w:t>
            </w:r>
            <w:hyperlink r:id="rId29"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cleaning of non-health care settings is to be published by Public Health England by the end of the summer term.</w:t>
            </w:r>
          </w:p>
        </w:tc>
        <w:tc>
          <w:tcPr>
            <w:tcW w:w="3402" w:type="dxa"/>
          </w:tcPr>
          <w:p w14:paraId="217C3482" w14:textId="77777777" w:rsidR="00FA160E" w:rsidRPr="00320D8C" w:rsidRDefault="00FA160E" w:rsidP="00FA160E">
            <w:pPr>
              <w:rPr>
                <w:rFonts w:cs="Arial"/>
                <w:iCs/>
                <w:sz w:val="20"/>
                <w:lang w:val="en"/>
              </w:rPr>
            </w:pPr>
            <w:r w:rsidRPr="00320D8C">
              <w:rPr>
                <w:rFonts w:cs="Arial"/>
                <w:iCs/>
                <w:sz w:val="20"/>
                <w:lang w:val="en"/>
              </w:rPr>
              <w:lastRenderedPageBreak/>
              <w:t>Additional cleaning supplies are in school.</w:t>
            </w:r>
          </w:p>
          <w:p w14:paraId="31DD8BCC" w14:textId="6EEBBE93" w:rsidR="00FA160E" w:rsidRPr="00320D8C" w:rsidRDefault="00FA160E" w:rsidP="00FA160E">
            <w:pPr>
              <w:rPr>
                <w:rFonts w:cs="Arial"/>
                <w:iCs/>
                <w:sz w:val="20"/>
                <w:lang w:val="en"/>
              </w:rPr>
            </w:pPr>
            <w:r w:rsidRPr="00320D8C">
              <w:rPr>
                <w:rFonts w:cs="Arial"/>
                <w:iCs/>
                <w:sz w:val="20"/>
                <w:lang w:val="en"/>
              </w:rPr>
              <w:t xml:space="preserve">Cleaning products have already been adjusted to suit cleaning </w:t>
            </w:r>
            <w:r w:rsidRPr="00320D8C">
              <w:rPr>
                <w:rFonts w:cs="Arial"/>
                <w:iCs/>
                <w:sz w:val="20"/>
                <w:lang w:val="en"/>
              </w:rPr>
              <w:lastRenderedPageBreak/>
              <w:t>regimes and to ensure it kills COVID-19.</w:t>
            </w:r>
          </w:p>
        </w:tc>
      </w:tr>
      <w:tr w:rsidR="00FA160E" w:rsidRPr="00597889" w14:paraId="4429699F" w14:textId="230D0E4D" w:rsidTr="7E363B51">
        <w:trPr>
          <w:trHeight w:val="686"/>
        </w:trPr>
        <w:tc>
          <w:tcPr>
            <w:tcW w:w="3539" w:type="dxa"/>
            <w:tcBorders>
              <w:left w:val="single" w:sz="4" w:space="0" w:color="auto"/>
            </w:tcBorders>
          </w:tcPr>
          <w:p w14:paraId="283B0AEC" w14:textId="77777777" w:rsidR="00FA160E" w:rsidRPr="00C3562C" w:rsidRDefault="00FA160E" w:rsidP="00FA160E">
            <w:pPr>
              <w:rPr>
                <w:rFonts w:cs="Arial"/>
                <w:sz w:val="20"/>
              </w:rPr>
            </w:pPr>
            <w:r w:rsidRPr="00C3562C">
              <w:rPr>
                <w:rFonts w:cs="Arial"/>
                <w:sz w:val="20"/>
              </w:rPr>
              <w:lastRenderedPageBreak/>
              <w:t>Sufficient handwashing facilities for staff and pupils</w:t>
            </w:r>
          </w:p>
        </w:tc>
        <w:tc>
          <w:tcPr>
            <w:tcW w:w="7229" w:type="dxa"/>
          </w:tcPr>
          <w:p w14:paraId="7C1EC99C" w14:textId="5CDF1F45" w:rsidR="00FA160E" w:rsidRPr="00C3562C" w:rsidRDefault="00FA160E" w:rsidP="00FA160E">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hand sanitiser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handwash </w:t>
            </w:r>
            <w:r>
              <w:rPr>
                <w:rFonts w:cs="Arial"/>
                <w:i/>
                <w:sz w:val="20"/>
                <w:lang w:val="en"/>
              </w:rPr>
              <w:t>and</w:t>
            </w:r>
            <w:r w:rsidRPr="00E13D48">
              <w:rPr>
                <w:rFonts w:cs="Arial"/>
                <w:i/>
                <w:sz w:val="20"/>
                <w:lang w:val="en"/>
              </w:rPr>
              <w:t xml:space="preserve"> sanitiser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2CA59490" w14:textId="77777777" w:rsidR="00FA160E" w:rsidRPr="00320D8C" w:rsidRDefault="00FA160E" w:rsidP="00FA160E">
            <w:pPr>
              <w:rPr>
                <w:rFonts w:cs="Arial"/>
                <w:iCs/>
                <w:sz w:val="20"/>
                <w:lang w:val="en"/>
              </w:rPr>
            </w:pPr>
            <w:r w:rsidRPr="00320D8C">
              <w:rPr>
                <w:rFonts w:cs="Arial"/>
                <w:iCs/>
                <w:sz w:val="20"/>
                <w:lang w:val="en"/>
              </w:rPr>
              <w:t>Sinks are close by for each child in their classrooms. When not in the classrooms they can use a nearby sink or toilet.</w:t>
            </w:r>
          </w:p>
          <w:p w14:paraId="65C8DAEF" w14:textId="67412E7A" w:rsidR="00FA160E" w:rsidRPr="00320D8C" w:rsidRDefault="00FA160E" w:rsidP="00FA160E">
            <w:pPr>
              <w:rPr>
                <w:rFonts w:cs="Arial"/>
                <w:iCs/>
                <w:sz w:val="20"/>
                <w:lang w:val="en"/>
              </w:rPr>
            </w:pPr>
            <w:r w:rsidRPr="00320D8C">
              <w:rPr>
                <w:rFonts w:cs="Arial"/>
                <w:iCs/>
                <w:sz w:val="20"/>
                <w:lang w:val="en"/>
              </w:rPr>
              <w:t>When outside, hand sanitiser to be used.</w:t>
            </w:r>
          </w:p>
        </w:tc>
      </w:tr>
      <w:tr w:rsidR="00FA160E" w:rsidRPr="00597889" w14:paraId="0D614D02" w14:textId="434C5892" w:rsidTr="7E363B51">
        <w:trPr>
          <w:trHeight w:val="535"/>
        </w:trPr>
        <w:tc>
          <w:tcPr>
            <w:tcW w:w="3539" w:type="dxa"/>
            <w:tcBorders>
              <w:left w:val="single" w:sz="4" w:space="0" w:color="auto"/>
            </w:tcBorders>
          </w:tcPr>
          <w:p w14:paraId="03C5CDA9" w14:textId="77777777" w:rsidR="00FA160E" w:rsidRPr="00C3562C" w:rsidRDefault="00FA160E" w:rsidP="00FA160E">
            <w:pPr>
              <w:rPr>
                <w:rFonts w:cs="Arial"/>
                <w:sz w:val="20"/>
              </w:rPr>
            </w:pPr>
            <w:r w:rsidRPr="00C3562C">
              <w:rPr>
                <w:rFonts w:cs="Arial"/>
                <w:sz w:val="20"/>
              </w:rPr>
              <w:t>Additional time for staff and pupils to carry out handwashing</w:t>
            </w:r>
          </w:p>
        </w:tc>
        <w:tc>
          <w:tcPr>
            <w:tcW w:w="7229" w:type="dxa"/>
          </w:tcPr>
          <w:p w14:paraId="566F7827" w14:textId="4C2B457B" w:rsidR="00FA160E" w:rsidRPr="00C3562C" w:rsidRDefault="00FA160E" w:rsidP="00FA160E">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Build routines into behaviour expectations and school culture.</w:t>
            </w:r>
          </w:p>
        </w:tc>
        <w:tc>
          <w:tcPr>
            <w:tcW w:w="3402" w:type="dxa"/>
          </w:tcPr>
          <w:p w14:paraId="33451A2F" w14:textId="41776329" w:rsidR="00FA160E" w:rsidRPr="00320D8C" w:rsidRDefault="00FA160E" w:rsidP="00FA160E">
            <w:pPr>
              <w:rPr>
                <w:rFonts w:cs="Arial"/>
                <w:iCs/>
                <w:sz w:val="20"/>
                <w:lang w:val="en"/>
              </w:rPr>
            </w:pPr>
            <w:r w:rsidRPr="00320D8C">
              <w:rPr>
                <w:rFonts w:cs="Arial"/>
                <w:iCs/>
                <w:sz w:val="20"/>
                <w:lang w:val="en"/>
              </w:rPr>
              <w:t xml:space="preserve">All children have returned and are familiar with the hand washing routine. Children wash </w:t>
            </w:r>
            <w:r w:rsidR="00AC1D2C" w:rsidRPr="00320D8C">
              <w:rPr>
                <w:rFonts w:cs="Arial"/>
                <w:iCs/>
                <w:sz w:val="20"/>
                <w:lang w:val="en"/>
              </w:rPr>
              <w:t xml:space="preserve">hands </w:t>
            </w:r>
            <w:r w:rsidR="00AC1D2C">
              <w:rPr>
                <w:rFonts w:cs="Arial"/>
                <w:iCs/>
                <w:sz w:val="20"/>
                <w:lang w:val="en"/>
              </w:rPr>
              <w:t>regularly</w:t>
            </w:r>
            <w:r w:rsidRPr="00320D8C">
              <w:rPr>
                <w:rFonts w:cs="Arial"/>
                <w:iCs/>
                <w:sz w:val="20"/>
                <w:lang w:val="en"/>
              </w:rPr>
              <w:t>.</w:t>
            </w:r>
          </w:p>
        </w:tc>
      </w:tr>
      <w:tr w:rsidR="00FA160E" w:rsidRPr="00597889" w14:paraId="3677C5C0" w14:textId="06008B42" w:rsidTr="7E363B51">
        <w:trPr>
          <w:trHeight w:val="686"/>
        </w:trPr>
        <w:tc>
          <w:tcPr>
            <w:tcW w:w="3539" w:type="dxa"/>
            <w:tcBorders>
              <w:left w:val="single" w:sz="4" w:space="0" w:color="auto"/>
            </w:tcBorders>
          </w:tcPr>
          <w:p w14:paraId="68D3FB39" w14:textId="77777777" w:rsidR="00FA160E" w:rsidRPr="00C3562C" w:rsidRDefault="00FA160E" w:rsidP="00FA160E">
            <w:pPr>
              <w:rPr>
                <w:rFonts w:cs="Arial"/>
                <w:sz w:val="20"/>
              </w:rPr>
            </w:pPr>
            <w:r w:rsidRPr="00C3562C">
              <w:rPr>
                <w:rFonts w:cs="Arial"/>
                <w:sz w:val="20"/>
              </w:rPr>
              <w:t>Handwashing practice with children</w:t>
            </w:r>
          </w:p>
        </w:tc>
        <w:tc>
          <w:tcPr>
            <w:tcW w:w="7229" w:type="dxa"/>
          </w:tcPr>
          <w:p w14:paraId="781F2181" w14:textId="7C95E61D" w:rsidR="00FA160E" w:rsidRDefault="00FA160E" w:rsidP="00FA160E">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30" w:history="1">
              <w:r w:rsidRPr="00632508">
                <w:rPr>
                  <w:rStyle w:val="Hyperlink"/>
                  <w:rFonts w:cs="Arial"/>
                  <w:i/>
                  <w:sz w:val="20"/>
                  <w:lang w:val="en"/>
                </w:rPr>
                <w:t>e Bug</w:t>
              </w:r>
            </w:hyperlink>
            <w:r>
              <w:rPr>
                <w:rFonts w:cs="Arial"/>
                <w:i/>
                <w:sz w:val="20"/>
                <w:lang w:val="en"/>
              </w:rPr>
              <w:t>.</w:t>
            </w:r>
          </w:p>
          <w:p w14:paraId="2759AE13" w14:textId="7E1CABC3" w:rsidR="00FA160E" w:rsidRPr="00C3562C" w:rsidRDefault="00FA160E" w:rsidP="00FA160E">
            <w:pPr>
              <w:rPr>
                <w:rFonts w:cs="Arial"/>
                <w:sz w:val="20"/>
              </w:rPr>
            </w:pPr>
            <w:r w:rsidRPr="002470AD">
              <w:rPr>
                <w:rFonts w:cs="Arial"/>
                <w:i/>
                <w:sz w:val="20"/>
                <w:lang w:val="en"/>
              </w:rPr>
              <w:t xml:space="preserve">Consider risks around ingestion of sanitiser and where this is a risk substitute for skin friendly sanitiser wipes for young children / those with complex needs.  </w:t>
            </w:r>
          </w:p>
        </w:tc>
        <w:tc>
          <w:tcPr>
            <w:tcW w:w="3402" w:type="dxa"/>
          </w:tcPr>
          <w:p w14:paraId="68FA3D19" w14:textId="2EAB7D54" w:rsidR="00FA160E" w:rsidRPr="00320D8C" w:rsidRDefault="00FA160E" w:rsidP="00FA160E">
            <w:pPr>
              <w:rPr>
                <w:rFonts w:cs="Arial"/>
                <w:iCs/>
                <w:sz w:val="20"/>
              </w:rPr>
            </w:pPr>
            <w:r w:rsidRPr="00320D8C">
              <w:rPr>
                <w:rFonts w:cs="Arial"/>
                <w:iCs/>
                <w:sz w:val="20"/>
              </w:rPr>
              <w:t>Signs have been put up around the school, including classrooms and toilet blocks.</w:t>
            </w:r>
          </w:p>
        </w:tc>
      </w:tr>
      <w:tr w:rsidR="00FA160E" w:rsidRPr="00597889" w14:paraId="7CD5801D" w14:textId="34583B95" w:rsidTr="7E363B51">
        <w:trPr>
          <w:trHeight w:val="686"/>
        </w:trPr>
        <w:tc>
          <w:tcPr>
            <w:tcW w:w="3539" w:type="dxa"/>
            <w:tcBorders>
              <w:left w:val="single" w:sz="4" w:space="0" w:color="auto"/>
            </w:tcBorders>
          </w:tcPr>
          <w:p w14:paraId="6D27EDA2" w14:textId="115142EB" w:rsidR="00FA160E" w:rsidRPr="00C3562C" w:rsidRDefault="00FA160E" w:rsidP="00FA160E">
            <w:pPr>
              <w:rPr>
                <w:rFonts w:cs="Arial"/>
                <w:sz w:val="20"/>
              </w:rPr>
            </w:pPr>
            <w:r>
              <w:rPr>
                <w:rFonts w:cs="Arial"/>
                <w:sz w:val="20"/>
              </w:rPr>
              <w:t xml:space="preserve">Good respiratory hygiene </w:t>
            </w:r>
          </w:p>
        </w:tc>
        <w:tc>
          <w:tcPr>
            <w:tcW w:w="7229" w:type="dxa"/>
          </w:tcPr>
          <w:p w14:paraId="2FD4412F" w14:textId="49B7958F" w:rsidR="00FA160E" w:rsidRPr="00C3562C" w:rsidRDefault="00FA160E" w:rsidP="00FA160E">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5279E760" w14:textId="77777777" w:rsidR="00FA160E" w:rsidRPr="00320D8C" w:rsidRDefault="00FA160E" w:rsidP="00FA160E">
            <w:pPr>
              <w:rPr>
                <w:rFonts w:cs="Arial"/>
                <w:iCs/>
                <w:sz w:val="20"/>
              </w:rPr>
            </w:pPr>
            <w:r w:rsidRPr="00320D8C">
              <w:rPr>
                <w:rFonts w:cs="Arial"/>
                <w:iCs/>
                <w:sz w:val="20"/>
              </w:rPr>
              <w:t>Tissues are supplied in each classroom.</w:t>
            </w:r>
          </w:p>
          <w:p w14:paraId="29AE1CA0" w14:textId="77777777" w:rsidR="00FA160E" w:rsidRPr="00320D8C" w:rsidRDefault="00FA160E" w:rsidP="00FA160E">
            <w:pPr>
              <w:rPr>
                <w:rFonts w:cs="Arial"/>
                <w:iCs/>
                <w:sz w:val="20"/>
              </w:rPr>
            </w:pPr>
            <w:r w:rsidRPr="00320D8C">
              <w:rPr>
                <w:rFonts w:cs="Arial"/>
                <w:iCs/>
                <w:sz w:val="20"/>
              </w:rPr>
              <w:t>Posters displayed throughout the school.</w:t>
            </w:r>
          </w:p>
          <w:p w14:paraId="202956B9" w14:textId="178CFC4C" w:rsidR="00FA160E" w:rsidRPr="00320D8C" w:rsidRDefault="00FA160E" w:rsidP="00FA160E">
            <w:pPr>
              <w:rPr>
                <w:rFonts w:cs="Arial"/>
                <w:iCs/>
                <w:sz w:val="20"/>
              </w:rPr>
            </w:pPr>
            <w:r w:rsidRPr="00320D8C">
              <w:rPr>
                <w:rFonts w:cs="Arial"/>
                <w:iCs/>
                <w:sz w:val="20"/>
              </w:rPr>
              <w:t>Tissues go straight in the toilet and hands are washed if a child coughs or sneezes.</w:t>
            </w:r>
          </w:p>
          <w:p w14:paraId="3E90946C" w14:textId="5F8FBB40" w:rsidR="00FA160E" w:rsidRPr="00320D8C" w:rsidRDefault="00FA160E" w:rsidP="00FA160E">
            <w:pPr>
              <w:rPr>
                <w:rFonts w:cs="Arial"/>
                <w:iCs/>
                <w:sz w:val="20"/>
              </w:rPr>
            </w:pPr>
          </w:p>
          <w:p w14:paraId="280F6A5B" w14:textId="77777777" w:rsidR="00FA160E" w:rsidRPr="00320D8C" w:rsidRDefault="00FA160E" w:rsidP="00FA160E">
            <w:pPr>
              <w:ind w:firstLine="720"/>
              <w:rPr>
                <w:rFonts w:cs="Arial"/>
                <w:iCs/>
                <w:sz w:val="20"/>
              </w:rPr>
            </w:pPr>
          </w:p>
        </w:tc>
      </w:tr>
      <w:tr w:rsidR="00FA160E" w:rsidRPr="00597889" w14:paraId="4CBCE89E" w14:textId="46DB2192" w:rsidTr="7E363B51">
        <w:trPr>
          <w:trHeight w:val="686"/>
        </w:trPr>
        <w:tc>
          <w:tcPr>
            <w:tcW w:w="3539" w:type="dxa"/>
            <w:tcBorders>
              <w:left w:val="single" w:sz="4" w:space="0" w:color="auto"/>
            </w:tcBorders>
          </w:tcPr>
          <w:p w14:paraId="2BEA2F18" w14:textId="77777777" w:rsidR="00FA160E" w:rsidRPr="00C3562C" w:rsidRDefault="00FA160E" w:rsidP="00FA160E">
            <w:pPr>
              <w:rPr>
                <w:rFonts w:cs="Arial"/>
                <w:sz w:val="20"/>
              </w:rPr>
            </w:pPr>
            <w:r w:rsidRPr="00C3562C">
              <w:rPr>
                <w:rFonts w:cs="Arial"/>
                <w:sz w:val="20"/>
              </w:rPr>
              <w:t>Sufficient supplies of soap and cleaning products</w:t>
            </w:r>
          </w:p>
        </w:tc>
        <w:tc>
          <w:tcPr>
            <w:tcW w:w="7229" w:type="dxa"/>
          </w:tcPr>
          <w:p w14:paraId="14DEA423" w14:textId="77777777" w:rsidR="00FA160E" w:rsidRDefault="00FA160E" w:rsidP="00FA160E">
            <w:pPr>
              <w:rPr>
                <w:rFonts w:cs="Arial"/>
                <w:i/>
                <w:sz w:val="20"/>
                <w:lang w:val="en"/>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p w14:paraId="521D651D" w14:textId="68FEDFDA" w:rsidR="00FA160E" w:rsidRPr="00C3562C" w:rsidRDefault="00FA160E" w:rsidP="00FA160E">
            <w:pPr>
              <w:rPr>
                <w:rFonts w:cs="Arial"/>
                <w:sz w:val="20"/>
              </w:rPr>
            </w:pPr>
          </w:p>
        </w:tc>
        <w:tc>
          <w:tcPr>
            <w:tcW w:w="3402" w:type="dxa"/>
          </w:tcPr>
          <w:p w14:paraId="01385929" w14:textId="77777777" w:rsidR="00FA160E" w:rsidRPr="00F8313D" w:rsidRDefault="00FA160E" w:rsidP="00FA160E">
            <w:pPr>
              <w:rPr>
                <w:rFonts w:cs="Arial"/>
                <w:iCs/>
                <w:sz w:val="20"/>
              </w:rPr>
            </w:pPr>
            <w:r w:rsidRPr="00F8313D">
              <w:rPr>
                <w:rFonts w:cs="Arial"/>
                <w:iCs/>
                <w:sz w:val="20"/>
              </w:rPr>
              <w:t>Supplies in school.</w:t>
            </w:r>
          </w:p>
          <w:p w14:paraId="2FF374EE" w14:textId="6E7D7BBB" w:rsidR="00FA160E" w:rsidRPr="00F8313D" w:rsidRDefault="00FA160E" w:rsidP="00FA160E">
            <w:pPr>
              <w:rPr>
                <w:rFonts w:cs="Arial"/>
                <w:iCs/>
                <w:sz w:val="20"/>
              </w:rPr>
            </w:pPr>
            <w:r w:rsidRPr="00F8313D">
              <w:rPr>
                <w:rFonts w:cs="Arial"/>
                <w:iCs/>
                <w:sz w:val="20"/>
              </w:rPr>
              <w:t xml:space="preserve">Cleaners and other staff to notify the administrator when more are required. </w:t>
            </w:r>
          </w:p>
        </w:tc>
      </w:tr>
      <w:tr w:rsidR="00FA160E" w:rsidRPr="00597889" w14:paraId="320073E7" w14:textId="3499F346" w:rsidTr="7E363B51">
        <w:trPr>
          <w:trHeight w:val="686"/>
        </w:trPr>
        <w:tc>
          <w:tcPr>
            <w:tcW w:w="3539" w:type="dxa"/>
            <w:tcBorders>
              <w:left w:val="single" w:sz="4" w:space="0" w:color="auto"/>
            </w:tcBorders>
          </w:tcPr>
          <w:p w14:paraId="0634E27F" w14:textId="77777777" w:rsidR="00FA160E" w:rsidRPr="00C3562C" w:rsidRDefault="00FA160E" w:rsidP="00FA160E">
            <w:pPr>
              <w:rPr>
                <w:rFonts w:cs="Arial"/>
                <w:sz w:val="20"/>
              </w:rPr>
            </w:pPr>
            <w:r w:rsidRPr="00C3562C">
              <w:rPr>
                <w:rFonts w:cs="Arial"/>
                <w:sz w:val="20"/>
              </w:rPr>
              <w:t>Toilets being overcrowded</w:t>
            </w:r>
          </w:p>
        </w:tc>
        <w:tc>
          <w:tcPr>
            <w:tcW w:w="7229" w:type="dxa"/>
          </w:tcPr>
          <w:p w14:paraId="0A4490A6" w14:textId="77777777" w:rsidR="00FA160E" w:rsidRDefault="00FA160E" w:rsidP="00FA160E">
            <w:pPr>
              <w:rPr>
                <w:i/>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p w14:paraId="367E9AAB" w14:textId="41CDABCC" w:rsidR="00FA160E" w:rsidRPr="00FD6F3C" w:rsidRDefault="00FA160E" w:rsidP="00FA160E">
            <w:pPr>
              <w:rPr>
                <w:i/>
                <w:sz w:val="20"/>
                <w:lang w:val="en"/>
              </w:rPr>
            </w:pPr>
          </w:p>
        </w:tc>
        <w:tc>
          <w:tcPr>
            <w:tcW w:w="3402" w:type="dxa"/>
          </w:tcPr>
          <w:p w14:paraId="1FADF793" w14:textId="18AD8D0A" w:rsidR="00FA160E" w:rsidRPr="00F8313D" w:rsidRDefault="00F8313D" w:rsidP="00FA160E">
            <w:pPr>
              <w:rPr>
                <w:rFonts w:cs="Arial"/>
                <w:iCs/>
                <w:sz w:val="20"/>
                <w:lang w:val="en"/>
              </w:rPr>
            </w:pPr>
            <w:r>
              <w:rPr>
                <w:rFonts w:cs="Arial"/>
                <w:iCs/>
                <w:sz w:val="20"/>
                <w:lang w:val="en"/>
              </w:rPr>
              <w:t>Nur</w:t>
            </w:r>
            <w:r w:rsidR="00783F28">
              <w:rPr>
                <w:rFonts w:cs="Arial"/>
                <w:iCs/>
                <w:sz w:val="20"/>
                <w:lang w:val="en"/>
              </w:rPr>
              <w:t xml:space="preserve">sery </w:t>
            </w:r>
            <w:r w:rsidR="00FA160E" w:rsidRPr="00F8313D">
              <w:rPr>
                <w:rFonts w:cs="Arial"/>
                <w:iCs/>
                <w:sz w:val="20"/>
                <w:lang w:val="en"/>
              </w:rPr>
              <w:t xml:space="preserve">and </w:t>
            </w:r>
            <w:r w:rsidR="00783F28">
              <w:rPr>
                <w:rFonts w:cs="Arial"/>
                <w:iCs/>
                <w:sz w:val="20"/>
                <w:lang w:val="en"/>
              </w:rPr>
              <w:t>main</w:t>
            </w:r>
            <w:r w:rsidR="0091728C">
              <w:rPr>
                <w:rFonts w:cs="Arial"/>
                <w:iCs/>
                <w:sz w:val="20"/>
                <w:lang w:val="en"/>
              </w:rPr>
              <w:t xml:space="preserve"> </w:t>
            </w:r>
            <w:r w:rsidR="00783F28">
              <w:rPr>
                <w:rFonts w:cs="Arial"/>
                <w:iCs/>
                <w:sz w:val="20"/>
                <w:lang w:val="en"/>
              </w:rPr>
              <w:t>school</w:t>
            </w:r>
            <w:r w:rsidR="00FA160E" w:rsidRPr="00F8313D">
              <w:rPr>
                <w:rFonts w:cs="Arial"/>
                <w:iCs/>
                <w:sz w:val="20"/>
                <w:lang w:val="en"/>
              </w:rPr>
              <w:t xml:space="preserve"> have separate toilets. </w:t>
            </w:r>
          </w:p>
        </w:tc>
      </w:tr>
      <w:tr w:rsidR="00FA160E" w:rsidRPr="00597889" w14:paraId="05E2BCE7" w14:textId="66BEFA0F" w:rsidTr="7E363B51">
        <w:trPr>
          <w:trHeight w:val="686"/>
        </w:trPr>
        <w:tc>
          <w:tcPr>
            <w:tcW w:w="3539" w:type="dxa"/>
            <w:tcBorders>
              <w:left w:val="single" w:sz="4" w:space="0" w:color="auto"/>
            </w:tcBorders>
            <w:shd w:val="clear" w:color="auto" w:fill="A6A6A6" w:themeFill="background1" w:themeFillShade="A6"/>
          </w:tcPr>
          <w:p w14:paraId="566B4054" w14:textId="77777777" w:rsidR="00FA160E" w:rsidRPr="00C3562C" w:rsidRDefault="00FA160E" w:rsidP="00FA160E">
            <w:pPr>
              <w:rPr>
                <w:rFonts w:cs="Arial"/>
                <w:sz w:val="20"/>
              </w:rPr>
            </w:pPr>
            <w:r w:rsidRPr="00C3562C">
              <w:rPr>
                <w:rFonts w:cs="Arial"/>
                <w:sz w:val="20"/>
              </w:rPr>
              <w:lastRenderedPageBreak/>
              <w:t>Staff related issues</w:t>
            </w:r>
          </w:p>
        </w:tc>
        <w:tc>
          <w:tcPr>
            <w:tcW w:w="7229" w:type="dxa"/>
            <w:shd w:val="clear" w:color="auto" w:fill="A6A6A6" w:themeFill="background1" w:themeFillShade="A6"/>
          </w:tcPr>
          <w:p w14:paraId="6B8FC76E" w14:textId="77777777" w:rsidR="00FA160E" w:rsidRPr="00C3562C" w:rsidRDefault="00FA160E" w:rsidP="00FA160E">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FA160E" w:rsidRPr="00C3562C" w:rsidRDefault="00FA160E" w:rsidP="00FA160E">
            <w:pPr>
              <w:pStyle w:val="NoSpacing"/>
              <w:rPr>
                <w:rFonts w:ascii="Arial" w:hAnsi="Arial" w:cs="Arial"/>
                <w:i/>
                <w:sz w:val="20"/>
                <w:lang w:val="en"/>
              </w:rPr>
            </w:pPr>
          </w:p>
        </w:tc>
      </w:tr>
      <w:tr w:rsidR="00FA160E" w:rsidRPr="00597889" w14:paraId="6AC66FB1" w14:textId="178A4CAD" w:rsidTr="7E363B51">
        <w:trPr>
          <w:trHeight w:val="686"/>
        </w:trPr>
        <w:tc>
          <w:tcPr>
            <w:tcW w:w="3539" w:type="dxa"/>
            <w:tcBorders>
              <w:left w:val="single" w:sz="4" w:space="0" w:color="auto"/>
            </w:tcBorders>
          </w:tcPr>
          <w:p w14:paraId="31A50F72" w14:textId="1C6B6A34" w:rsidR="00FA160E" w:rsidRPr="00C3562C" w:rsidRDefault="00FA160E" w:rsidP="00FA160E">
            <w:pPr>
              <w:rPr>
                <w:rFonts w:cs="Arial"/>
                <w:sz w:val="20"/>
              </w:rPr>
            </w:pPr>
            <w:r w:rsidRPr="00711A71">
              <w:rPr>
                <w:rFonts w:cs="Arial"/>
                <w:color w:val="FF0000"/>
                <w:sz w:val="20"/>
              </w:rPr>
              <w:t>Staff measures to reduce contact and transmission</w:t>
            </w:r>
            <w:r w:rsidRPr="00711A71">
              <w:rPr>
                <w:color w:val="FF0000"/>
                <w:sz w:val="20"/>
              </w:rPr>
              <w:t xml:space="preserve"> </w:t>
            </w:r>
            <w:r w:rsidRPr="00711A71">
              <w:rPr>
                <w:rFonts w:cs="Arial"/>
                <w:color w:val="FF0000"/>
                <w:sz w:val="20"/>
              </w:rPr>
              <w:t>Covid-19. New variant of the Covid-19</w:t>
            </w:r>
            <w:r>
              <w:rPr>
                <w:rFonts w:cs="Arial"/>
                <w:color w:val="FF0000"/>
                <w:sz w:val="20"/>
              </w:rPr>
              <w:t xml:space="preserve"> virus</w:t>
            </w:r>
            <w:r w:rsidRPr="00711A71">
              <w:rPr>
                <w:rFonts w:cs="Arial"/>
                <w:color w:val="FF0000"/>
                <w:sz w:val="20"/>
              </w:rPr>
              <w:t>. It is also noted that the new variant may present an increased risk amongst children and young people who present as - asymptomatic</w:t>
            </w:r>
            <w:r w:rsidRPr="00711A71">
              <w:rPr>
                <w:rFonts w:cs="Arial"/>
                <w:sz w:val="20"/>
              </w:rPr>
              <w:t>.</w:t>
            </w:r>
          </w:p>
        </w:tc>
        <w:tc>
          <w:tcPr>
            <w:tcW w:w="7229" w:type="dxa"/>
          </w:tcPr>
          <w:p w14:paraId="4EBF115A" w14:textId="176EADD5" w:rsidR="00FA160E" w:rsidRPr="0016199D" w:rsidRDefault="00FA160E" w:rsidP="00FA160E">
            <w:pPr>
              <w:rPr>
                <w:i/>
                <w:sz w:val="20"/>
              </w:rPr>
            </w:pPr>
            <w:r w:rsidRPr="0016199D">
              <w:rPr>
                <w:i/>
                <w:sz w:val="20"/>
              </w:rPr>
              <w:t>When assessing the return to full opening the following section of the DfE guidance must be followed</w:t>
            </w:r>
            <w:r w:rsidRPr="0016199D">
              <w:rPr>
                <w:b/>
                <w:i/>
                <w:sz w:val="20"/>
              </w:rPr>
              <w:t xml:space="preserve">: </w:t>
            </w:r>
            <w:hyperlink r:id="rId31"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FA160E" w:rsidRPr="0016199D" w:rsidRDefault="00FA160E" w:rsidP="00FA160E">
            <w:pPr>
              <w:rPr>
                <w:b/>
                <w:i/>
                <w:sz w:val="20"/>
              </w:rPr>
            </w:pPr>
            <w:r w:rsidRPr="0016199D">
              <w:rPr>
                <w:b/>
                <w:i/>
                <w:sz w:val="20"/>
              </w:rPr>
              <w:t xml:space="preserve">Where this cannot be met, then the school must record why and what other control measures they will adopt. </w:t>
            </w:r>
          </w:p>
          <w:p w14:paraId="2CF34C11" w14:textId="7DCE6FD1" w:rsidR="00FA160E" w:rsidRPr="0016199D" w:rsidRDefault="00FA160E" w:rsidP="00FA160E">
            <w:pPr>
              <w:pStyle w:val="CommentText"/>
              <w:rPr>
                <w:i/>
                <w:lang w:val="en"/>
              </w:rPr>
            </w:pPr>
            <w:r w:rsidRPr="0016199D">
              <w:rPr>
                <w:i/>
                <w:lang w:val="en"/>
              </w:rPr>
              <w:t>All teachers and other staff can operate across different classes and year groups in order to facilitate the delivery of the school timetable.</w:t>
            </w:r>
            <w:r w:rsidRPr="0016199D">
              <w:rPr>
                <w:b/>
                <w:i/>
                <w:lang w:val="en"/>
              </w:rPr>
              <w:t xml:space="preserve"> </w:t>
            </w:r>
            <w:r w:rsidRPr="0016199D">
              <w:rPr>
                <w:i/>
                <w:lang w:val="en"/>
              </w:rPr>
              <w:t>Where staff need to move between classes and year groups, they should try and keep their distance from pupils and other staff as much as they can, ideally 2 metres from other adults and</w:t>
            </w:r>
            <w:r>
              <w:rPr>
                <w:i/>
                <w:lang w:val="en"/>
              </w:rPr>
              <w:t xml:space="preserve"> </w:t>
            </w:r>
            <w:r w:rsidRPr="0016199D">
              <w:rPr>
                <w:i/>
                <w:lang w:val="en"/>
              </w:rPr>
              <w:t>should avoid close face to face contact and minimise time spent within 1 metre of anyone. Similarly, it will not be possible when working with many pupils who have complex needs or who need close contact care. These pupils’ educational and care support should be provided as normal.</w:t>
            </w:r>
          </w:p>
          <w:p w14:paraId="0B2254CC" w14:textId="4918FD59" w:rsidR="00FA160E" w:rsidRDefault="00FA160E" w:rsidP="00FA160E">
            <w:pPr>
              <w:pStyle w:val="CommentText"/>
              <w:rPr>
                <w:i/>
                <w:lang w:val="en"/>
              </w:rPr>
            </w:pPr>
            <w:r w:rsidRPr="0016199D">
              <w:rPr>
                <w:i/>
                <w:lang w:val="en"/>
              </w:rPr>
              <w:t xml:space="preserve">When considering the return of non-teaching staff school leaders should </w:t>
            </w:r>
            <w:r w:rsidR="00AC1D2C" w:rsidRPr="0016199D">
              <w:rPr>
                <w:i/>
                <w:lang w:val="en"/>
              </w:rPr>
              <w:t>recognize</w:t>
            </w:r>
            <w:r w:rsidRPr="0016199D">
              <w:rPr>
                <w:i/>
                <w:lang w:val="en"/>
              </w:rPr>
              <w:t xml:space="preserve"> the wider government policy that staff who can work from home should do so and apply this where feasible (</w:t>
            </w:r>
            <w:r w:rsidR="00AC1D2C" w:rsidRPr="0016199D">
              <w:rPr>
                <w:i/>
                <w:lang w:val="en"/>
              </w:rPr>
              <w:t>e.g.,</w:t>
            </w:r>
            <w:r w:rsidRPr="0016199D">
              <w:rPr>
                <w:i/>
                <w:lang w:val="en"/>
              </w:rPr>
              <w:t xml:space="preserve"> in administrative roles).</w:t>
            </w:r>
          </w:p>
          <w:p w14:paraId="3E8AD320" w14:textId="77777777" w:rsidR="00FA160E" w:rsidRDefault="00FA160E" w:rsidP="00FA160E">
            <w:pPr>
              <w:rPr>
                <w:b/>
                <w:bCs/>
                <w:sz w:val="20"/>
              </w:rPr>
            </w:pPr>
          </w:p>
          <w:p w14:paraId="7588BC2B" w14:textId="153C1F56" w:rsidR="00FA160E" w:rsidRPr="007E25D1" w:rsidRDefault="00FA160E" w:rsidP="00FA160E">
            <w:pPr>
              <w:rPr>
                <w:b/>
                <w:bCs/>
                <w:color w:val="FF0000"/>
                <w:sz w:val="20"/>
              </w:rPr>
            </w:pPr>
            <w:r w:rsidRPr="007E25D1">
              <w:rPr>
                <w:b/>
                <w:bCs/>
                <w:color w:val="FF0000"/>
                <w:sz w:val="20"/>
              </w:rPr>
              <w:t>Focusing on control measures that reduce close contact, will reduce the number of staff and pupils required to self-isolate when there are cases within the school.</w:t>
            </w:r>
          </w:p>
          <w:p w14:paraId="19A7C0AC" w14:textId="77777777" w:rsidR="00FA160E" w:rsidRPr="007E25D1" w:rsidRDefault="00FA160E" w:rsidP="00FA160E">
            <w:pPr>
              <w:rPr>
                <w:color w:val="FF0000"/>
                <w:sz w:val="20"/>
              </w:rPr>
            </w:pPr>
          </w:p>
          <w:p w14:paraId="5397547C" w14:textId="70AE63B3" w:rsidR="00FA160E" w:rsidRPr="007E25D1" w:rsidRDefault="00FA160E" w:rsidP="00FA160E">
            <w:pPr>
              <w:rPr>
                <w:i/>
                <w:iCs/>
                <w:color w:val="FF0000"/>
                <w:sz w:val="20"/>
              </w:rPr>
            </w:pPr>
            <w:r w:rsidRPr="007E25D1">
              <w:rPr>
                <w:i/>
                <w:iCs/>
                <w:color w:val="FF0000"/>
                <w:sz w:val="20"/>
              </w:rPr>
              <w:t xml:space="preserve">PHE have identified issues that have arisen in IMTs in schools and some adjustments are being made by schools as a result. There may be difficult to implement due to disruption to learning or operational issues. But schools are also identifying that </w:t>
            </w:r>
            <w:r w:rsidR="00AC1D2C" w:rsidRPr="007E25D1">
              <w:rPr>
                <w:i/>
                <w:iCs/>
                <w:color w:val="FF0000"/>
                <w:sz w:val="20"/>
              </w:rPr>
              <w:t>having</w:t>
            </w:r>
            <w:r w:rsidRPr="007E25D1">
              <w:rPr>
                <w:i/>
                <w:iCs/>
                <w:color w:val="FF0000"/>
                <w:sz w:val="20"/>
              </w:rPr>
              <w:t xml:space="preserve"> positive cases and seeing the impact on numbers being sent home to self-isolate (staff and pupils) will also affect learning and operational issues.</w:t>
            </w:r>
          </w:p>
          <w:p w14:paraId="6F90F641" w14:textId="77777777" w:rsidR="00FA160E" w:rsidRPr="007E25D1" w:rsidRDefault="00FA160E" w:rsidP="00FA160E">
            <w:pPr>
              <w:rPr>
                <w:i/>
                <w:iCs/>
                <w:color w:val="FF0000"/>
                <w:sz w:val="20"/>
              </w:rPr>
            </w:pPr>
          </w:p>
          <w:p w14:paraId="27441A52" w14:textId="77777777" w:rsidR="00FA160E" w:rsidRPr="007E25D1" w:rsidRDefault="00FA160E" w:rsidP="00FA160E">
            <w:pPr>
              <w:rPr>
                <w:i/>
                <w:iCs/>
                <w:color w:val="FF0000"/>
                <w:sz w:val="20"/>
              </w:rPr>
            </w:pPr>
            <w:r w:rsidRPr="007E25D1">
              <w:rPr>
                <w:i/>
                <w:iCs/>
                <w:color w:val="FF0000"/>
                <w:sz w:val="20"/>
              </w:rPr>
              <w:t>Mitigating measures that will reduce the number of close contacts between individuals and therefore numbers required to self-isolate as the result of a positive case in the school:</w:t>
            </w:r>
          </w:p>
          <w:p w14:paraId="7AB27541" w14:textId="77777777" w:rsidR="00FA160E" w:rsidRPr="007E25D1" w:rsidRDefault="00FA160E" w:rsidP="00FA160E">
            <w:pPr>
              <w:rPr>
                <w:i/>
                <w:iCs/>
                <w:color w:val="FF0000"/>
                <w:sz w:val="20"/>
              </w:rPr>
            </w:pPr>
          </w:p>
          <w:p w14:paraId="2B494B08" w14:textId="77777777" w:rsidR="00FA160E" w:rsidRPr="007E25D1" w:rsidRDefault="00FA160E" w:rsidP="00FA160E">
            <w:pPr>
              <w:numPr>
                <w:ilvl w:val="2"/>
                <w:numId w:val="45"/>
              </w:numPr>
              <w:rPr>
                <w:i/>
                <w:iCs/>
                <w:color w:val="FF0000"/>
                <w:sz w:val="20"/>
              </w:rPr>
            </w:pPr>
            <w:r w:rsidRPr="007E25D1">
              <w:rPr>
                <w:i/>
                <w:iCs/>
                <w:color w:val="FF0000"/>
                <w:sz w:val="20"/>
              </w:rPr>
              <w:t>Reducing bubble sizes,</w:t>
            </w:r>
          </w:p>
          <w:p w14:paraId="35D034AB"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face to face meetings (move to video calling if appropriate), </w:t>
            </w:r>
          </w:p>
          <w:p w14:paraId="0F8157E5"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number of staff and pupils mixing across year groups/ classes at lunch, breaks, staff rooms etc. </w:t>
            </w:r>
          </w:p>
          <w:p w14:paraId="7015A283" w14:textId="77777777" w:rsidR="00FA160E" w:rsidRPr="007E25D1" w:rsidRDefault="00FA160E" w:rsidP="00FA160E">
            <w:pPr>
              <w:numPr>
                <w:ilvl w:val="2"/>
                <w:numId w:val="45"/>
              </w:numPr>
              <w:rPr>
                <w:i/>
                <w:iCs/>
                <w:color w:val="FF0000"/>
                <w:sz w:val="20"/>
              </w:rPr>
            </w:pPr>
            <w:r w:rsidRPr="007E25D1">
              <w:rPr>
                <w:i/>
                <w:iCs/>
                <w:color w:val="FF0000"/>
                <w:sz w:val="20"/>
              </w:rPr>
              <w:lastRenderedPageBreak/>
              <w:t xml:space="preserve">reducing or eliminating the movement around the school of pupils and teaching staff, </w:t>
            </w:r>
          </w:p>
          <w:p w14:paraId="09086FE2" w14:textId="77777777" w:rsidR="00FA160E" w:rsidRPr="007E25D1" w:rsidRDefault="00FA160E" w:rsidP="00FA160E">
            <w:pPr>
              <w:numPr>
                <w:ilvl w:val="2"/>
                <w:numId w:val="45"/>
              </w:numPr>
              <w:rPr>
                <w:i/>
                <w:iCs/>
                <w:color w:val="FF0000"/>
                <w:sz w:val="20"/>
              </w:rPr>
            </w:pPr>
            <w:r w:rsidRPr="007E25D1">
              <w:rPr>
                <w:i/>
                <w:iCs/>
                <w:color w:val="FF0000"/>
                <w:sz w:val="20"/>
              </w:rPr>
              <w:t>reducing or eliminating the movement across bubbles of pupils and teaching staff,</w:t>
            </w:r>
          </w:p>
          <w:p w14:paraId="23B8E0FC" w14:textId="0C0F7277" w:rsidR="00FA160E" w:rsidRPr="007E25D1" w:rsidRDefault="00FA160E" w:rsidP="00FA160E">
            <w:pPr>
              <w:numPr>
                <w:ilvl w:val="2"/>
                <w:numId w:val="45"/>
              </w:numPr>
              <w:rPr>
                <w:i/>
                <w:iCs/>
                <w:color w:val="FF0000"/>
                <w:sz w:val="20"/>
              </w:rPr>
            </w:pPr>
            <w:r w:rsidRPr="007E25D1">
              <w:rPr>
                <w:i/>
                <w:iCs/>
                <w:color w:val="FF0000"/>
                <w:sz w:val="20"/>
              </w:rPr>
              <w:t xml:space="preserve">no car sharing between staff to school </w:t>
            </w:r>
          </w:p>
          <w:p w14:paraId="23F96E54" w14:textId="7A819E30" w:rsidR="00FA160E" w:rsidRPr="00C84040" w:rsidRDefault="00FA160E" w:rsidP="00FA160E">
            <w:pPr>
              <w:numPr>
                <w:ilvl w:val="2"/>
                <w:numId w:val="45"/>
              </w:numPr>
              <w:rPr>
                <w:i/>
                <w:iCs/>
                <w:color w:val="FF0000"/>
                <w:sz w:val="20"/>
              </w:rPr>
            </w:pPr>
            <w:r w:rsidRPr="007E25D1">
              <w:rPr>
                <w:i/>
                <w:iCs/>
                <w:color w:val="FF0000"/>
                <w:sz w:val="20"/>
              </w:rPr>
              <w:t xml:space="preserve">keeping to the 2m distancing (for teachers especially) </w:t>
            </w:r>
            <w:r w:rsidR="000668F4" w:rsidRPr="007E25D1">
              <w:rPr>
                <w:i/>
                <w:iCs/>
                <w:color w:val="FF0000"/>
                <w:sz w:val="20"/>
              </w:rPr>
              <w:t>if possible</w:t>
            </w:r>
            <w:r w:rsidRPr="00C84040">
              <w:rPr>
                <w:i/>
                <w:iCs/>
                <w:color w:val="FF0000"/>
                <w:sz w:val="20"/>
              </w:rPr>
              <w:t xml:space="preserve"> </w:t>
            </w:r>
          </w:p>
          <w:p w14:paraId="330A48C2" w14:textId="77777777" w:rsidR="00FA160E" w:rsidRPr="007E25D1" w:rsidRDefault="00FA160E" w:rsidP="00FA160E">
            <w:pPr>
              <w:rPr>
                <w:i/>
                <w:iCs/>
                <w:color w:val="FF0000"/>
                <w:sz w:val="20"/>
              </w:rPr>
            </w:pPr>
          </w:p>
          <w:p w14:paraId="2C9615D1" w14:textId="77777777" w:rsidR="00FA160E" w:rsidRPr="007E25D1" w:rsidRDefault="00FA160E" w:rsidP="00FA160E">
            <w:pPr>
              <w:rPr>
                <w:i/>
                <w:iCs/>
                <w:color w:val="FF0000"/>
                <w:sz w:val="20"/>
              </w:rPr>
            </w:pPr>
            <w:r w:rsidRPr="007E25D1">
              <w:rPr>
                <w:i/>
                <w:iCs/>
                <w:color w:val="FF0000"/>
                <w:sz w:val="20"/>
              </w:rPr>
              <w:t>Other measures that will reduce the spread of the virus in the school – face coverings, thorough regular cleaning regimes throughout the day (of hands and of hard surfaces/ high use touch points), catch it bin it kill it messages.</w:t>
            </w:r>
          </w:p>
          <w:p w14:paraId="244E4C00" w14:textId="71EF79D8" w:rsidR="00FA160E" w:rsidRPr="00F62894" w:rsidRDefault="00FA160E" w:rsidP="00FA160E">
            <w:pPr>
              <w:pStyle w:val="CommentText"/>
              <w:rPr>
                <w:rFonts w:cs="Arial"/>
                <w:i/>
                <w:iCs/>
                <w:color w:val="00B050"/>
              </w:rPr>
            </w:pPr>
            <w:r w:rsidRPr="0016199D">
              <w:rPr>
                <w:i/>
                <w:lang w:val="en"/>
              </w:rPr>
              <w:t xml:space="preserve"> </w:t>
            </w:r>
          </w:p>
        </w:tc>
        <w:tc>
          <w:tcPr>
            <w:tcW w:w="3402" w:type="dxa"/>
          </w:tcPr>
          <w:p w14:paraId="0F97C387" w14:textId="64DD7CF5" w:rsidR="00FA160E" w:rsidRPr="00B401C9" w:rsidRDefault="00FA160E" w:rsidP="00FA160E">
            <w:pPr>
              <w:rPr>
                <w:color w:val="000000" w:themeColor="text1"/>
                <w:sz w:val="20"/>
              </w:rPr>
            </w:pPr>
            <w:r w:rsidRPr="00B401C9">
              <w:rPr>
                <w:color w:val="000000" w:themeColor="text1"/>
                <w:sz w:val="20"/>
              </w:rPr>
              <w:lastRenderedPageBreak/>
              <w:t>Risk assessments, policies and guidance shared with staff.</w:t>
            </w:r>
          </w:p>
          <w:p w14:paraId="4C34D434" w14:textId="77777777" w:rsidR="00FA160E" w:rsidRPr="00B401C9" w:rsidRDefault="00FA160E" w:rsidP="00FA160E">
            <w:pPr>
              <w:rPr>
                <w:color w:val="000000" w:themeColor="text1"/>
                <w:sz w:val="20"/>
              </w:rPr>
            </w:pPr>
          </w:p>
          <w:p w14:paraId="21BDB7A4" w14:textId="32FECCD9" w:rsidR="00FA160E" w:rsidRPr="00B401C9" w:rsidRDefault="00FA160E" w:rsidP="00FA160E">
            <w:pPr>
              <w:rPr>
                <w:color w:val="000000" w:themeColor="text1"/>
                <w:sz w:val="20"/>
              </w:rPr>
            </w:pPr>
            <w:r w:rsidRPr="00B401C9">
              <w:rPr>
                <w:color w:val="000000" w:themeColor="text1"/>
                <w:sz w:val="20"/>
              </w:rPr>
              <w:t>Regular communication</w:t>
            </w:r>
            <w:r w:rsidR="002504D9">
              <w:rPr>
                <w:color w:val="000000" w:themeColor="text1"/>
                <w:sz w:val="20"/>
              </w:rPr>
              <w:t xml:space="preserve"> with all </w:t>
            </w:r>
            <w:r w:rsidR="00FF0F44">
              <w:rPr>
                <w:color w:val="000000" w:themeColor="text1"/>
                <w:sz w:val="20"/>
              </w:rPr>
              <w:t>staff.</w:t>
            </w:r>
          </w:p>
          <w:p w14:paraId="68574D8C" w14:textId="77777777" w:rsidR="00FA160E" w:rsidRPr="00B401C9" w:rsidRDefault="00FA160E" w:rsidP="00FA160E">
            <w:pPr>
              <w:rPr>
                <w:sz w:val="20"/>
              </w:rPr>
            </w:pPr>
          </w:p>
          <w:p w14:paraId="5608646F" w14:textId="77777777" w:rsidR="00FA160E" w:rsidRPr="00B401C9" w:rsidRDefault="00FA160E" w:rsidP="00FA160E">
            <w:pPr>
              <w:rPr>
                <w:sz w:val="20"/>
              </w:rPr>
            </w:pPr>
          </w:p>
          <w:p w14:paraId="10457411" w14:textId="7BDEF406" w:rsidR="00FA160E" w:rsidRPr="00B401C9" w:rsidRDefault="00FA160E" w:rsidP="00FA160E">
            <w:pPr>
              <w:rPr>
                <w:sz w:val="20"/>
              </w:rPr>
            </w:pPr>
            <w:r w:rsidRPr="00B401C9">
              <w:rPr>
                <w:sz w:val="20"/>
              </w:rPr>
              <w:t>Staff wear masks when</w:t>
            </w:r>
            <w:r w:rsidR="00783F28">
              <w:rPr>
                <w:sz w:val="20"/>
              </w:rPr>
              <w:t xml:space="preserve"> ‘hand over’ pupils to parents.</w:t>
            </w:r>
          </w:p>
          <w:p w14:paraId="19BA1CB3" w14:textId="77777777" w:rsidR="00FA160E" w:rsidRDefault="00FA160E" w:rsidP="00FA160E">
            <w:pPr>
              <w:rPr>
                <w:i/>
                <w:sz w:val="20"/>
              </w:rPr>
            </w:pPr>
          </w:p>
          <w:p w14:paraId="1F6017C2" w14:textId="7597F013" w:rsidR="00FA160E" w:rsidRPr="00B401C9" w:rsidRDefault="00FA160E" w:rsidP="00FA160E">
            <w:pPr>
              <w:rPr>
                <w:iCs/>
                <w:color w:val="70AD47" w:themeColor="accent6"/>
                <w:sz w:val="20"/>
              </w:rPr>
            </w:pPr>
            <w:r w:rsidRPr="00B401C9">
              <w:rPr>
                <w:iCs/>
                <w:sz w:val="20"/>
              </w:rPr>
              <w:t>No other adults or contractors allowed onsite unless deemed necessary</w:t>
            </w:r>
            <w:r w:rsidR="00946CCF">
              <w:rPr>
                <w:iCs/>
                <w:sz w:val="20"/>
              </w:rPr>
              <w:t xml:space="preserve"> and approved by Central.</w:t>
            </w:r>
            <w:r w:rsidRPr="00B401C9">
              <w:rPr>
                <w:iCs/>
                <w:sz w:val="20"/>
              </w:rPr>
              <w:t xml:space="preserve"> </w:t>
            </w:r>
          </w:p>
        </w:tc>
      </w:tr>
      <w:tr w:rsidR="00FA160E" w:rsidRPr="00597889" w14:paraId="3AE0A32A" w14:textId="309EDCE0" w:rsidTr="7E363B51">
        <w:trPr>
          <w:trHeight w:val="686"/>
        </w:trPr>
        <w:tc>
          <w:tcPr>
            <w:tcW w:w="3539" w:type="dxa"/>
            <w:tcBorders>
              <w:left w:val="single" w:sz="4" w:space="0" w:color="auto"/>
            </w:tcBorders>
          </w:tcPr>
          <w:p w14:paraId="62B816CB" w14:textId="2CECD4C6" w:rsidR="00FA160E" w:rsidRPr="00C3562C" w:rsidRDefault="00FA160E" w:rsidP="00FA160E">
            <w:pPr>
              <w:rPr>
                <w:rFonts w:cs="Arial"/>
                <w:sz w:val="20"/>
              </w:rPr>
            </w:pPr>
            <w:r w:rsidRPr="0016199D">
              <w:rPr>
                <w:rFonts w:cs="Arial"/>
                <w:sz w:val="20"/>
              </w:rPr>
              <w:t xml:space="preserve">Managing supply teachers, visitors, </w:t>
            </w:r>
            <w:r w:rsidR="000668F4" w:rsidRPr="0016199D">
              <w:rPr>
                <w:rFonts w:cs="Arial"/>
                <w:sz w:val="20"/>
              </w:rPr>
              <w:t>contractors,</w:t>
            </w:r>
            <w:r w:rsidRPr="0016199D">
              <w:rPr>
                <w:rFonts w:cs="Arial"/>
                <w:sz w:val="20"/>
              </w:rPr>
              <w:t xml:space="preserve"> and other temporary visiting staff.</w:t>
            </w:r>
          </w:p>
        </w:tc>
        <w:tc>
          <w:tcPr>
            <w:tcW w:w="7229" w:type="dxa"/>
          </w:tcPr>
          <w:p w14:paraId="4B4F4396" w14:textId="10280667" w:rsidR="00FA160E" w:rsidRPr="004A2F15" w:rsidRDefault="00FA160E" w:rsidP="00FA160E">
            <w:pPr>
              <w:rPr>
                <w:i/>
                <w:sz w:val="20"/>
              </w:rPr>
            </w:pPr>
            <w:r w:rsidRPr="0016199D">
              <w:rPr>
                <w:i/>
                <w:sz w:val="20"/>
                <w:lang w:val="en"/>
              </w:rPr>
              <w:t xml:space="preserve">Supply teachers, peripatetic teachers and/or other temporary staff can move between schools. They should ensure they </w:t>
            </w:r>
            <w:r w:rsidR="000668F4" w:rsidRPr="0016199D">
              <w:rPr>
                <w:i/>
                <w:sz w:val="20"/>
                <w:lang w:val="en"/>
              </w:rPr>
              <w:t>minimize</w:t>
            </w:r>
            <w:r w:rsidRPr="0016199D">
              <w:rPr>
                <w:i/>
                <w:sz w:val="20"/>
                <w:lang w:val="en"/>
              </w:rPr>
              <w:t xml:space="preserve"> contact and maintain as much distance as possible from other staff. Specialists, therapists, clinicians and other support staff for pupils with SEND should provide interventions as usual. Schools should consider how to manage other visitors to the site, such as contractors, </w:t>
            </w:r>
            <w:r w:rsidRPr="00DF53E1">
              <w:rPr>
                <w:rFonts w:cs="Arial"/>
                <w:i/>
                <w:iCs/>
                <w:sz w:val="20"/>
                <w:lang w:val="en"/>
              </w:rPr>
              <w:t>catering staff and deliveries, as well as cleaning staff and site staff who may be working throughout the school and across different groups / sites. This will require close cooperation between both schools and the other relevant employers. Schools should have discussions with key contractors about the school’s control measures and ways of working as part of planning for the autumn term</w:t>
            </w:r>
            <w:r>
              <w:rPr>
                <w:rFonts w:ascii="Times New Roman" w:hAnsi="Times New Roman"/>
                <w:szCs w:val="24"/>
                <w:lang w:val="en"/>
              </w:rPr>
              <w:t xml:space="preserve"> and </w:t>
            </w:r>
            <w:r w:rsidRPr="0016199D">
              <w:rPr>
                <w:i/>
                <w:sz w:val="20"/>
                <w:lang w:val="en"/>
              </w:rPr>
              <w:t>ensure site guidance on physical distancing and hygiene is 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anaging supply teachers, visitors, contractors and other temporary visiting staff</w:t>
            </w:r>
            <w:r>
              <w:rPr>
                <w:i/>
                <w:sz w:val="20"/>
              </w:rPr>
              <w:t xml:space="preserve"> are conversant with SD and hygiene protocols within the school.</w:t>
            </w:r>
          </w:p>
        </w:tc>
        <w:tc>
          <w:tcPr>
            <w:tcW w:w="3402" w:type="dxa"/>
          </w:tcPr>
          <w:p w14:paraId="5F98441C" w14:textId="77777777" w:rsidR="00FA160E" w:rsidRPr="00B401C9" w:rsidRDefault="00FA160E" w:rsidP="00FA160E">
            <w:pPr>
              <w:rPr>
                <w:sz w:val="20"/>
                <w:lang w:val="en"/>
              </w:rPr>
            </w:pPr>
            <w:r w:rsidRPr="00B401C9">
              <w:rPr>
                <w:sz w:val="20"/>
                <w:lang w:val="en"/>
              </w:rPr>
              <w:t xml:space="preserve">No volunteers are allowed in at present. </w:t>
            </w:r>
          </w:p>
          <w:p w14:paraId="4912B2C3" w14:textId="77777777" w:rsidR="00FA160E" w:rsidRPr="00B401C9" w:rsidRDefault="00FA160E" w:rsidP="00FA160E">
            <w:pPr>
              <w:rPr>
                <w:sz w:val="20"/>
                <w:lang w:val="en"/>
              </w:rPr>
            </w:pPr>
          </w:p>
          <w:p w14:paraId="5CE354EE" w14:textId="33FA5FF4" w:rsidR="00FA160E" w:rsidRPr="00B401C9" w:rsidRDefault="00FA160E" w:rsidP="00FA160E">
            <w:pPr>
              <w:rPr>
                <w:sz w:val="20"/>
                <w:lang w:val="en"/>
              </w:rPr>
            </w:pPr>
            <w:r w:rsidRPr="00B401C9">
              <w:rPr>
                <w:sz w:val="20"/>
                <w:lang w:val="en"/>
              </w:rPr>
              <w:t>All visitors to report to reception upon arrival where the secretary/</w:t>
            </w:r>
            <w:r w:rsidR="00B401C9">
              <w:rPr>
                <w:sz w:val="20"/>
                <w:lang w:val="en"/>
              </w:rPr>
              <w:t>HT</w:t>
            </w:r>
            <w:r w:rsidRPr="00B401C9">
              <w:rPr>
                <w:sz w:val="20"/>
                <w:lang w:val="en"/>
              </w:rPr>
              <w:t xml:space="preserve"> will sign them in and will go through procedures. There is a hand sanitiser dispenser in the main entrance to use upon arrival and departure. They will be told which areas they must not access.</w:t>
            </w:r>
          </w:p>
          <w:p w14:paraId="183E2633" w14:textId="77777777" w:rsidR="00FA160E" w:rsidRPr="00B401C9" w:rsidRDefault="00FA160E" w:rsidP="00FA160E">
            <w:pPr>
              <w:rPr>
                <w:sz w:val="20"/>
                <w:lang w:val="en"/>
              </w:rPr>
            </w:pPr>
          </w:p>
          <w:p w14:paraId="4FC6D8B7" w14:textId="5AD4A851" w:rsidR="00FA160E" w:rsidRPr="00B401C9" w:rsidRDefault="00FA160E" w:rsidP="00FA160E">
            <w:pPr>
              <w:rPr>
                <w:sz w:val="20"/>
                <w:lang w:val="en"/>
              </w:rPr>
            </w:pPr>
            <w:r w:rsidRPr="00B401C9">
              <w:rPr>
                <w:sz w:val="20"/>
                <w:lang w:val="en"/>
              </w:rPr>
              <w:t xml:space="preserve">When arranging compliance visits from contractors,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B401C9">
              <w:rPr>
                <w:sz w:val="20"/>
                <w:lang w:val="en"/>
              </w:rPr>
              <w:t>on arrival</w:t>
            </w:r>
            <w:r w:rsidRPr="00B401C9">
              <w:rPr>
                <w:sz w:val="20"/>
                <w:lang w:val="en"/>
              </w:rPr>
              <w:t xml:space="preserve"> please adhere to the instructions given to ensure safety for everyone.  </w:t>
            </w:r>
          </w:p>
        </w:tc>
      </w:tr>
      <w:tr w:rsidR="00FA160E" w:rsidRPr="00597889" w14:paraId="61F4370D" w14:textId="77777777" w:rsidTr="7E363B51">
        <w:trPr>
          <w:trHeight w:val="686"/>
        </w:trPr>
        <w:tc>
          <w:tcPr>
            <w:tcW w:w="3539" w:type="dxa"/>
            <w:tcBorders>
              <w:left w:val="single" w:sz="4" w:space="0" w:color="auto"/>
            </w:tcBorders>
          </w:tcPr>
          <w:p w14:paraId="3201EF1B" w14:textId="25FABDEB" w:rsidR="00FA160E" w:rsidRPr="0016199D" w:rsidRDefault="00FA160E" w:rsidP="00FA160E">
            <w:pPr>
              <w:rPr>
                <w:rFonts w:cs="Arial"/>
                <w:sz w:val="20"/>
              </w:rPr>
            </w:pPr>
            <w:r w:rsidRPr="00203BC4">
              <w:rPr>
                <w:rFonts w:cs="Arial"/>
                <w:sz w:val="20"/>
              </w:rPr>
              <w:t>Insufficient staff capacity to deal with increased numbers of pupils - Shortage of teachers to maintain staff to pupil ratios</w:t>
            </w:r>
          </w:p>
        </w:tc>
        <w:tc>
          <w:tcPr>
            <w:tcW w:w="7229" w:type="dxa"/>
          </w:tcPr>
          <w:p w14:paraId="0F3E9A9B" w14:textId="6DD3A9DE" w:rsidR="00FA160E" w:rsidRPr="00824BCD" w:rsidRDefault="00FA160E" w:rsidP="00FA160E">
            <w:pPr>
              <w:pStyle w:val="CommentText"/>
              <w:rPr>
                <w:rFonts w:cs="Arial"/>
                <w:i/>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32" w:anchor="section-1-public-health-advice-to-minimise-coronavirus-covid-19-risks" w:history="1">
              <w:r w:rsidRPr="007E39BF">
                <w:rPr>
                  <w:rStyle w:val="Hyperlink"/>
                  <w:rFonts w:cs="Arial"/>
                  <w:i/>
                  <w:iCs/>
                  <w:color w:val="0070C0"/>
                </w:rPr>
                <w:t>https://www.gov.uk/government/publications/actions-for-schools-during-the-coronavirus-outbreak/guidance-for-full-opening-schools#section-1-public-health-advice-to-minimise-coronavirus-covid-19-risks</w:t>
              </w:r>
            </w:hyperlink>
            <w:r w:rsidRPr="007E39BF">
              <w:rPr>
                <w:rFonts w:cs="Arial"/>
                <w:i/>
                <w:iCs/>
                <w:color w:val="0070C0"/>
              </w:rPr>
              <w:t xml:space="preserve">  </w:t>
            </w:r>
          </w:p>
        </w:tc>
        <w:tc>
          <w:tcPr>
            <w:tcW w:w="3402" w:type="dxa"/>
          </w:tcPr>
          <w:p w14:paraId="49154233" w14:textId="77777777" w:rsidR="00FA160E" w:rsidRPr="00B401C9" w:rsidRDefault="00FA160E" w:rsidP="00FA160E">
            <w:pPr>
              <w:rPr>
                <w:sz w:val="20"/>
                <w:lang w:val="en"/>
              </w:rPr>
            </w:pPr>
          </w:p>
          <w:p w14:paraId="62AA012B" w14:textId="77777777" w:rsidR="00543455" w:rsidRPr="00B401C9" w:rsidRDefault="00543455" w:rsidP="00FA160E">
            <w:pPr>
              <w:rPr>
                <w:color w:val="00B050"/>
                <w:sz w:val="20"/>
                <w:lang w:val="en"/>
              </w:rPr>
            </w:pPr>
          </w:p>
          <w:p w14:paraId="6FBDDDD5" w14:textId="4A5F293F" w:rsidR="00543455" w:rsidRPr="00BB0319" w:rsidRDefault="00543455" w:rsidP="00FA160E">
            <w:pPr>
              <w:rPr>
                <w:i/>
                <w:iCs/>
                <w:color w:val="00B050"/>
                <w:sz w:val="20"/>
                <w:lang w:val="en"/>
              </w:rPr>
            </w:pPr>
          </w:p>
        </w:tc>
      </w:tr>
      <w:tr w:rsidR="00FA160E" w:rsidRPr="00597889" w14:paraId="1DE0D02D" w14:textId="45237246" w:rsidTr="7E363B51">
        <w:trPr>
          <w:trHeight w:val="686"/>
        </w:trPr>
        <w:tc>
          <w:tcPr>
            <w:tcW w:w="3539" w:type="dxa"/>
            <w:tcBorders>
              <w:left w:val="single" w:sz="4" w:space="0" w:color="auto"/>
            </w:tcBorders>
            <w:shd w:val="clear" w:color="auto" w:fill="auto"/>
          </w:tcPr>
          <w:p w14:paraId="59B7D561" w14:textId="77777777" w:rsidR="00FA160E" w:rsidRPr="00122427" w:rsidRDefault="00FA160E" w:rsidP="00FA160E">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FA160E" w:rsidRPr="00203BC4" w:rsidRDefault="00FA160E" w:rsidP="00FA160E">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FA160E" w:rsidRPr="00203BC4" w:rsidRDefault="00FA160E" w:rsidP="00FA160E">
            <w:pPr>
              <w:pStyle w:val="NoSpacing"/>
              <w:rPr>
                <w:rFonts w:ascii="Arial" w:hAnsi="Arial" w:cs="Arial"/>
                <w:i/>
                <w:sz w:val="20"/>
                <w:lang w:val="en"/>
              </w:rPr>
            </w:pPr>
            <w:r w:rsidRPr="00203BC4">
              <w:rPr>
                <w:rFonts w:ascii="Arial" w:hAnsi="Arial" w:cs="Arial"/>
                <w:i/>
                <w:sz w:val="20"/>
                <w:lang w:val="en"/>
              </w:rPr>
              <w:t xml:space="preserve">Where the member of staff has anxieties about returning, this conversation can be held and recorded using the ‘Risk assessment for all staff including vulnerable groups’ - </w:t>
            </w:r>
            <w:hyperlink r:id="rId33"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7C81E2A5" w14:textId="1393FF31" w:rsidR="00FA160E" w:rsidRPr="00824BCD" w:rsidRDefault="00FA160E" w:rsidP="00FA160E">
            <w:pPr>
              <w:pStyle w:val="NoSpacing"/>
              <w:rPr>
                <w:rFonts w:ascii="Arial" w:hAnsi="Arial" w:cs="Arial"/>
                <w:i/>
                <w:sz w:val="20"/>
                <w:lang w:val="en"/>
              </w:rPr>
            </w:pPr>
            <w:r w:rsidRPr="00203BC4">
              <w:rPr>
                <w:rFonts w:ascii="Arial" w:hAnsi="Arial" w:cs="Arial"/>
                <w:i/>
                <w:sz w:val="20"/>
                <w:lang w:val="en"/>
              </w:rPr>
              <w:t>Further advice is available from HR if required.</w:t>
            </w:r>
            <w:r w:rsidRPr="00685EC8">
              <w:rPr>
                <w:rFonts w:ascii="Arial" w:hAnsi="Arial" w:cs="Arial"/>
                <w:i/>
                <w:sz w:val="20"/>
                <w:lang w:val="en"/>
              </w:rPr>
              <w:t xml:space="preserve">   </w:t>
            </w:r>
          </w:p>
        </w:tc>
        <w:tc>
          <w:tcPr>
            <w:tcW w:w="3402" w:type="dxa"/>
          </w:tcPr>
          <w:p w14:paraId="2D79991F" w14:textId="174B03DD"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558D815B" w14:textId="67212BFA" w:rsidTr="7E363B51">
        <w:trPr>
          <w:trHeight w:val="686"/>
        </w:trPr>
        <w:tc>
          <w:tcPr>
            <w:tcW w:w="3539" w:type="dxa"/>
            <w:tcBorders>
              <w:left w:val="single" w:sz="4" w:space="0" w:color="auto"/>
            </w:tcBorders>
          </w:tcPr>
          <w:p w14:paraId="549F081E" w14:textId="77777777" w:rsidR="00FA160E" w:rsidRPr="00C3562C" w:rsidRDefault="00FA160E" w:rsidP="00FA160E">
            <w:pPr>
              <w:rPr>
                <w:rFonts w:cs="Arial"/>
                <w:sz w:val="20"/>
              </w:rPr>
            </w:pPr>
            <w:r w:rsidRPr="00C3562C">
              <w:rPr>
                <w:rFonts w:cs="Arial"/>
                <w:sz w:val="20"/>
              </w:rPr>
              <w:t>Staff understanding of new changes – safe practice at work &amp; in classroom. Teaching in a safe environment</w:t>
            </w:r>
          </w:p>
        </w:tc>
        <w:tc>
          <w:tcPr>
            <w:tcW w:w="7229" w:type="dxa"/>
          </w:tcPr>
          <w:p w14:paraId="74074275" w14:textId="77777777" w:rsidR="00FA160E" w:rsidRPr="00C3562C" w:rsidRDefault="00FA160E" w:rsidP="00FA160E">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2EFEB8F5" w14:textId="19DFDF27"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1D900308" w14:textId="36ED254B" w:rsidTr="7E363B51">
        <w:trPr>
          <w:trHeight w:val="686"/>
        </w:trPr>
        <w:tc>
          <w:tcPr>
            <w:tcW w:w="3539" w:type="dxa"/>
            <w:tcBorders>
              <w:left w:val="single" w:sz="4" w:space="0" w:color="auto"/>
            </w:tcBorders>
          </w:tcPr>
          <w:p w14:paraId="30A86DD4" w14:textId="77777777" w:rsidR="00FA160E" w:rsidRPr="00C3562C" w:rsidRDefault="00FA160E" w:rsidP="00FA160E">
            <w:pPr>
              <w:rPr>
                <w:rFonts w:cs="Arial"/>
                <w:sz w:val="20"/>
              </w:rPr>
            </w:pPr>
            <w:r w:rsidRPr="00C3562C">
              <w:rPr>
                <w:rFonts w:cs="Arial"/>
                <w:sz w:val="20"/>
              </w:rPr>
              <w:t>Accessing testing arrangements are clear for all staff</w:t>
            </w:r>
          </w:p>
        </w:tc>
        <w:tc>
          <w:tcPr>
            <w:tcW w:w="7229" w:type="dxa"/>
          </w:tcPr>
          <w:p w14:paraId="7A25F75F" w14:textId="2CA82C98"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34"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5287DE32" w14:textId="246E903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Share information with staff.</w:t>
            </w:r>
          </w:p>
        </w:tc>
      </w:tr>
      <w:tr w:rsidR="00FA160E" w:rsidRPr="00597889" w14:paraId="0C83D309" w14:textId="561B8FAB" w:rsidTr="7E363B51">
        <w:trPr>
          <w:trHeight w:val="686"/>
        </w:trPr>
        <w:tc>
          <w:tcPr>
            <w:tcW w:w="3539" w:type="dxa"/>
            <w:tcBorders>
              <w:left w:val="single" w:sz="4" w:space="0" w:color="auto"/>
            </w:tcBorders>
          </w:tcPr>
          <w:p w14:paraId="38D105C6" w14:textId="77777777" w:rsidR="00FA160E" w:rsidRPr="00C3562C" w:rsidRDefault="00FA160E" w:rsidP="00FA160E">
            <w:pPr>
              <w:rPr>
                <w:rFonts w:cs="Arial"/>
                <w:sz w:val="20"/>
              </w:rPr>
            </w:pPr>
            <w:r w:rsidRPr="00C3562C">
              <w:rPr>
                <w:rFonts w:cs="Arial"/>
                <w:sz w:val="20"/>
              </w:rPr>
              <w:t xml:space="preserve">Conditions for use of fluid resistant face mask and other equipment when dealing with a symptomatic child are clear and understood by staff. </w:t>
            </w:r>
          </w:p>
        </w:tc>
        <w:tc>
          <w:tcPr>
            <w:tcW w:w="7229" w:type="dxa"/>
          </w:tcPr>
          <w:p w14:paraId="45D75BCA" w14:textId="1B42FFBA" w:rsidR="00FA160E" w:rsidRDefault="00FA160E" w:rsidP="00FA160E">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w:t>
            </w:r>
            <w:proofErr w:type="gramStart"/>
            <w:r w:rsidRPr="00C3562C">
              <w:rPr>
                <w:rFonts w:ascii="Arial" w:hAnsi="Arial" w:cs="Arial"/>
                <w:i/>
                <w:sz w:val="20"/>
                <w:lang w:val="en"/>
              </w:rPr>
              <w:t>a distance of 2</w:t>
            </w:r>
            <w:proofErr w:type="gramEnd"/>
            <w:r w:rsidRPr="00C3562C">
              <w:rPr>
                <w:rFonts w:ascii="Arial" w:hAnsi="Arial" w:cs="Arial"/>
                <w:i/>
                <w:sz w:val="20"/>
                <w:lang w:val="en"/>
              </w:rPr>
              <w:t xml:space="preserve"> meters cannot be maintained. </w:t>
            </w:r>
          </w:p>
          <w:p w14:paraId="71E92C92"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FA160E" w:rsidRPr="00C3562C" w:rsidRDefault="000668F4" w:rsidP="00FA160E">
            <w:pPr>
              <w:pStyle w:val="NoSpacing"/>
              <w:rPr>
                <w:rFonts w:ascii="Arial" w:hAnsi="Arial" w:cs="Arial"/>
                <w:i/>
                <w:sz w:val="20"/>
                <w:lang w:val="en"/>
              </w:rPr>
            </w:pPr>
            <w:hyperlink r:id="rId35"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w:t>
            </w:r>
          </w:p>
        </w:tc>
        <w:tc>
          <w:tcPr>
            <w:tcW w:w="3402" w:type="dxa"/>
          </w:tcPr>
          <w:p w14:paraId="167428A1" w14:textId="0F7D40E4"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Supplies available in school if needed.</w:t>
            </w:r>
          </w:p>
        </w:tc>
      </w:tr>
      <w:tr w:rsidR="00FA160E" w:rsidRPr="00597889" w14:paraId="1CFB586B" w14:textId="29E039DD" w:rsidTr="7E363B51">
        <w:trPr>
          <w:trHeight w:val="686"/>
        </w:trPr>
        <w:tc>
          <w:tcPr>
            <w:tcW w:w="3539" w:type="dxa"/>
            <w:tcBorders>
              <w:left w:val="single" w:sz="4" w:space="0" w:color="auto"/>
            </w:tcBorders>
          </w:tcPr>
          <w:p w14:paraId="3843C641" w14:textId="17B7610B" w:rsidR="00FA160E" w:rsidRPr="002D4D43" w:rsidRDefault="00FA160E" w:rsidP="00FA160E">
            <w:pPr>
              <w:rPr>
                <w:rFonts w:cs="Arial"/>
                <w:sz w:val="20"/>
                <w:highlight w:val="cyan"/>
              </w:rPr>
            </w:pPr>
            <w:r w:rsidRPr="00A07F16">
              <w:rPr>
                <w:rFonts w:cs="Arial"/>
                <w:sz w:val="20"/>
              </w:rPr>
              <w:t>Assessment of all staff, including high risk staff with vulnerable / shielding family member, underlying health conditions or other risk factors</w:t>
            </w:r>
          </w:p>
        </w:tc>
        <w:tc>
          <w:tcPr>
            <w:tcW w:w="7229" w:type="dxa"/>
          </w:tcPr>
          <w:p w14:paraId="2BF57C55" w14:textId="77777777" w:rsidR="00FA160E" w:rsidRPr="002C2943" w:rsidRDefault="00FA160E" w:rsidP="00FA160E">
            <w:pPr>
              <w:pStyle w:val="NoSpacing"/>
              <w:rPr>
                <w:rFonts w:ascii="Arial" w:hAnsi="Arial" w:cs="Arial"/>
                <w:i/>
                <w:iCs/>
                <w:sz w:val="20"/>
              </w:rPr>
            </w:pPr>
            <w:r w:rsidRPr="002C2943">
              <w:rPr>
                <w:rFonts w:ascii="Arial" w:hAnsi="Arial" w:cs="Arial"/>
                <w:i/>
                <w:sz w:val="20"/>
                <w:lang w:val="en"/>
              </w:rPr>
              <w:t xml:space="preserve">Staff deemed to be clinically extremely vulnerable and clinically vulnerable can return to school in the Autumn term subject to school </w:t>
            </w:r>
            <w:proofErr w:type="gramStart"/>
            <w:r w:rsidRPr="002C2943">
              <w:rPr>
                <w:rFonts w:ascii="Arial" w:hAnsi="Arial" w:cs="Arial"/>
                <w:i/>
                <w:sz w:val="20"/>
                <w:lang w:val="en"/>
              </w:rPr>
              <w:t>leaders</w:t>
            </w:r>
            <w:proofErr w:type="gramEnd"/>
            <w:r w:rsidRPr="002C2943">
              <w:rPr>
                <w:rFonts w:ascii="Arial" w:hAnsi="Arial" w:cs="Arial"/>
                <w:i/>
                <w:sz w:val="20"/>
                <w:lang w:val="en"/>
              </w:rPr>
              <w:t xml:space="preserve">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i.e. that </w:t>
            </w:r>
            <w:r w:rsidRPr="002C2943">
              <w:rPr>
                <w:rFonts w:ascii="Arial" w:hAnsi="Arial" w:cs="Arial"/>
                <w:i/>
                <w:iCs/>
                <w:sz w:val="20"/>
              </w:rPr>
              <w:t>every reasonable step has been taken to ensure the safety of children, staff, premises and community and that the full measures as provided in the DfE guidance have been applied.</w:t>
            </w:r>
          </w:p>
          <w:p w14:paraId="03AF928A" w14:textId="77777777" w:rsidR="00FA160E" w:rsidRPr="002C2943" w:rsidRDefault="00FA160E" w:rsidP="00FA160E">
            <w:pPr>
              <w:pStyle w:val="NoSpacing"/>
              <w:rPr>
                <w:rFonts w:ascii="Arial" w:hAnsi="Arial" w:cs="Arial"/>
                <w:i/>
                <w:sz w:val="20"/>
                <w:lang w:val="en"/>
              </w:rPr>
            </w:pPr>
          </w:p>
          <w:p w14:paraId="3B21DBD5" w14:textId="01955A74" w:rsidR="00FA160E" w:rsidRPr="002D4D43" w:rsidRDefault="00FA160E" w:rsidP="00FA160E">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w:t>
            </w:r>
            <w:r w:rsidRPr="002C2943">
              <w:rPr>
                <w:rFonts w:ascii="Arial" w:hAnsi="Arial" w:cs="Arial"/>
                <w:i/>
                <w:sz w:val="20"/>
                <w:lang w:val="en"/>
              </w:rPr>
              <w:lastRenderedPageBreak/>
              <w:t xml:space="preserve">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6"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6E8E5A4C" w14:textId="63AA721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lastRenderedPageBreak/>
              <w:t>A risk assessment will be completed if required.</w:t>
            </w:r>
          </w:p>
        </w:tc>
      </w:tr>
      <w:tr w:rsidR="00FA160E" w:rsidRPr="00597889" w14:paraId="7E97197F" w14:textId="7BB4B09D" w:rsidTr="7E363B51">
        <w:trPr>
          <w:trHeight w:val="686"/>
        </w:trPr>
        <w:tc>
          <w:tcPr>
            <w:tcW w:w="3539" w:type="dxa"/>
            <w:tcBorders>
              <w:left w:val="single" w:sz="4" w:space="0" w:color="auto"/>
            </w:tcBorders>
          </w:tcPr>
          <w:p w14:paraId="717BB2C5" w14:textId="77777777" w:rsidR="00FA160E" w:rsidRPr="00C3562C" w:rsidRDefault="00FA160E" w:rsidP="00FA160E">
            <w:pPr>
              <w:rPr>
                <w:rFonts w:cs="Arial"/>
                <w:sz w:val="20"/>
              </w:rPr>
            </w:pPr>
            <w:r>
              <w:rPr>
                <w:rFonts w:cs="Arial"/>
                <w:sz w:val="20"/>
              </w:rPr>
              <w:t>Staff u</w:t>
            </w:r>
            <w:r w:rsidRPr="00C3562C">
              <w:rPr>
                <w:rFonts w:cs="Arial"/>
                <w:sz w:val="20"/>
              </w:rPr>
              <w:t xml:space="preserve">se of PPE </w:t>
            </w:r>
          </w:p>
          <w:p w14:paraId="31862EB9" w14:textId="77777777" w:rsidR="00FA160E" w:rsidRPr="00C3562C" w:rsidRDefault="00FA160E" w:rsidP="00FA160E">
            <w:pPr>
              <w:rPr>
                <w:rFonts w:cs="Arial"/>
                <w:sz w:val="20"/>
              </w:rPr>
            </w:pPr>
          </w:p>
        </w:tc>
        <w:tc>
          <w:tcPr>
            <w:tcW w:w="7229" w:type="dxa"/>
          </w:tcPr>
          <w:p w14:paraId="03BB2C21"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FA160E" w:rsidRPr="00C3562C" w:rsidRDefault="000668F4" w:rsidP="00FA160E">
            <w:pPr>
              <w:pStyle w:val="NoSpacing"/>
              <w:rPr>
                <w:rFonts w:ascii="Arial" w:hAnsi="Arial" w:cs="Arial"/>
                <w:i/>
                <w:sz w:val="20"/>
                <w:lang w:val="en"/>
              </w:rPr>
            </w:pPr>
            <w:hyperlink r:id="rId37"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Guidance on the appropriate selection and use of PPE from DCC can be found here: </w:t>
            </w:r>
            <w:hyperlink r:id="rId38" w:history="1">
              <w:r w:rsidR="00FA160E" w:rsidRPr="00524E23">
                <w:rPr>
                  <w:rStyle w:val="Hyperlink"/>
                  <w:rFonts w:ascii="Arial" w:hAnsi="Arial" w:cs="Arial"/>
                  <w:i/>
                  <w:sz w:val="20"/>
                  <w:lang w:val="en"/>
                </w:rPr>
                <w:t>http://devon.cc/ppe</w:t>
              </w:r>
            </w:hyperlink>
            <w:r w:rsidR="00FA160E">
              <w:rPr>
                <w:rFonts w:ascii="Arial" w:hAnsi="Arial" w:cs="Arial"/>
                <w:i/>
                <w:sz w:val="20"/>
                <w:lang w:val="en"/>
              </w:rPr>
              <w:t xml:space="preserve"> </w:t>
            </w:r>
          </w:p>
        </w:tc>
        <w:tc>
          <w:tcPr>
            <w:tcW w:w="3402" w:type="dxa"/>
          </w:tcPr>
          <w:p w14:paraId="18814FF4" w14:textId="41AE9252"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We do not have pupils whose care routinely already involves the use of PPE due to their intimate care needs. Follow guidance if needed.</w:t>
            </w:r>
          </w:p>
        </w:tc>
      </w:tr>
      <w:tr w:rsidR="00FA160E" w:rsidRPr="00597889" w14:paraId="3ECDC37A" w14:textId="38310FD7" w:rsidTr="7E363B51">
        <w:trPr>
          <w:trHeight w:val="686"/>
        </w:trPr>
        <w:tc>
          <w:tcPr>
            <w:tcW w:w="3539" w:type="dxa"/>
            <w:tcBorders>
              <w:left w:val="single" w:sz="4" w:space="0" w:color="auto"/>
            </w:tcBorders>
          </w:tcPr>
          <w:p w14:paraId="05BA1A92" w14:textId="03001AC5" w:rsidR="00FA160E" w:rsidRPr="00C3562C" w:rsidRDefault="00FA160E" w:rsidP="00FA160E">
            <w:pPr>
              <w:rPr>
                <w:rFonts w:cs="Arial"/>
                <w:sz w:val="20"/>
              </w:rPr>
            </w:pPr>
            <w:r>
              <w:rPr>
                <w:rFonts w:cs="Arial"/>
                <w:sz w:val="20"/>
              </w:rPr>
              <w:t>U</w:t>
            </w:r>
            <w:r w:rsidRPr="00C3562C">
              <w:rPr>
                <w:rFonts w:cs="Arial"/>
                <w:sz w:val="20"/>
              </w:rPr>
              <w:t xml:space="preserve">se of </w:t>
            </w:r>
            <w:r>
              <w:rPr>
                <w:rFonts w:cs="Arial"/>
                <w:sz w:val="20"/>
              </w:rPr>
              <w:t>face coverings</w:t>
            </w:r>
          </w:p>
          <w:p w14:paraId="360FB562" w14:textId="77777777" w:rsidR="00FA160E" w:rsidRPr="00C3562C" w:rsidRDefault="00FA160E" w:rsidP="00FA160E">
            <w:pPr>
              <w:rPr>
                <w:rFonts w:cs="Arial"/>
                <w:sz w:val="20"/>
              </w:rPr>
            </w:pPr>
          </w:p>
          <w:p w14:paraId="4F9A0936" w14:textId="77777777" w:rsidR="00FA160E" w:rsidRPr="00C3562C" w:rsidRDefault="00FA160E" w:rsidP="00FA160E">
            <w:pPr>
              <w:rPr>
                <w:rFonts w:cs="Arial"/>
                <w:sz w:val="20"/>
              </w:rPr>
            </w:pPr>
            <w:r w:rsidRPr="00C3562C">
              <w:rPr>
                <w:rFonts w:cs="Arial"/>
                <w:sz w:val="20"/>
              </w:rPr>
              <w:t>Lack of understanding</w:t>
            </w:r>
          </w:p>
        </w:tc>
        <w:tc>
          <w:tcPr>
            <w:tcW w:w="7229" w:type="dxa"/>
          </w:tcPr>
          <w:p w14:paraId="4568A4C7" w14:textId="16621F00" w:rsidR="00FA160E" w:rsidRDefault="000668F4" w:rsidP="00FA160E">
            <w:pPr>
              <w:pStyle w:val="NoSpacing"/>
              <w:rPr>
                <w:rFonts w:ascii="Arial" w:hAnsi="Arial" w:cs="Arial"/>
                <w:i/>
                <w:sz w:val="20"/>
                <w:lang w:val="en"/>
              </w:rPr>
            </w:pPr>
            <w:hyperlink r:id="rId39" w:history="1">
              <w:r w:rsidR="00FA160E" w:rsidRPr="005F45FF">
                <w:rPr>
                  <w:rStyle w:val="Hyperlink"/>
                  <w:rFonts w:ascii="Arial" w:hAnsi="Arial" w:cs="Arial"/>
                  <w:i/>
                  <w:sz w:val="20"/>
                  <w:lang w:val="en"/>
                </w:rPr>
                <w:t>Guidance on the use of face coverings for pupils in year 7</w:t>
              </w:r>
            </w:hyperlink>
            <w:r w:rsidR="00FA160E">
              <w:rPr>
                <w:rFonts w:ascii="Arial" w:hAnsi="Arial" w:cs="Arial"/>
                <w:i/>
                <w:sz w:val="20"/>
                <w:lang w:val="en"/>
              </w:rPr>
              <w:t xml:space="preserve"> and above should be followed with consideration given to communal areas such as corridors where social distancing is hard to maintain.  </w:t>
            </w:r>
            <w:r w:rsidR="00FA160E" w:rsidRPr="008D536C">
              <w:rPr>
                <w:rFonts w:ascii="Arial" w:hAnsi="Arial" w:cs="Arial"/>
                <w:i/>
                <w:sz w:val="20"/>
                <w:lang w:val="en"/>
              </w:rPr>
              <w:t xml:space="preserve">Additional precautionary measures should also be taken </w:t>
            </w:r>
            <w:hyperlink r:id="rId40" w:anchor="where-local-restrictions-apply" w:history="1">
              <w:r w:rsidR="00FA160E" w:rsidRPr="008D536C">
                <w:rPr>
                  <w:rStyle w:val="Hyperlink"/>
                  <w:rFonts w:ascii="Arial" w:hAnsi="Arial" w:cs="Arial"/>
                  <w:i/>
                  <w:sz w:val="20"/>
                  <w:lang w:val="en"/>
                </w:rPr>
                <w:t>where local restrictions apply</w:t>
              </w:r>
            </w:hyperlink>
            <w:r w:rsidR="00FA160E" w:rsidRPr="008D536C">
              <w:rPr>
                <w:rFonts w:ascii="Arial" w:hAnsi="Arial" w:cs="Arial"/>
                <w:i/>
                <w:sz w:val="20"/>
                <w:lang w:val="en"/>
              </w:rPr>
              <w:t>.</w:t>
            </w:r>
          </w:p>
          <w:p w14:paraId="636042F8" w14:textId="5A864F44" w:rsidR="00FA160E" w:rsidRDefault="00FA160E" w:rsidP="00FA160E">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BE1BDDB"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1"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75F76161" w14:textId="28CC2B2F" w:rsidR="00FA160E" w:rsidRPr="00C3562C" w:rsidRDefault="00FA160E" w:rsidP="00FA160E">
            <w:pPr>
              <w:pStyle w:val="NoSpacing"/>
              <w:rPr>
                <w:rFonts w:ascii="Arial" w:hAnsi="Arial" w:cs="Arial"/>
                <w:i/>
                <w:sz w:val="20"/>
                <w:lang w:val="en"/>
              </w:rPr>
            </w:pPr>
          </w:p>
        </w:tc>
      </w:tr>
      <w:tr w:rsidR="00FA160E" w:rsidRPr="00597889" w14:paraId="5DCF8335" w14:textId="5F4B6788" w:rsidTr="7E363B51">
        <w:trPr>
          <w:trHeight w:val="686"/>
        </w:trPr>
        <w:tc>
          <w:tcPr>
            <w:tcW w:w="3539" w:type="dxa"/>
            <w:tcBorders>
              <w:left w:val="single" w:sz="4" w:space="0" w:color="auto"/>
            </w:tcBorders>
          </w:tcPr>
          <w:p w14:paraId="76D105BF" w14:textId="19675072" w:rsidR="00FA160E" w:rsidRPr="000E294C" w:rsidRDefault="00FA160E" w:rsidP="00FA160E">
            <w:pPr>
              <w:rPr>
                <w:rFonts w:cs="Arial"/>
                <w:sz w:val="20"/>
              </w:rPr>
            </w:pPr>
            <w:r w:rsidRPr="000E294C">
              <w:rPr>
                <w:rFonts w:cs="Arial"/>
                <w:color w:val="000000" w:themeColor="text1"/>
                <w:sz w:val="20"/>
              </w:rPr>
              <w:t>Dealing with suspected and confirmed case/ cases and outbreak.</w:t>
            </w:r>
          </w:p>
        </w:tc>
        <w:tc>
          <w:tcPr>
            <w:tcW w:w="7229" w:type="dxa"/>
          </w:tcPr>
          <w:p w14:paraId="502F979F" w14:textId="77777777" w:rsidR="00FA160E" w:rsidRPr="0005531F" w:rsidRDefault="00FA160E" w:rsidP="00FA160E">
            <w:pPr>
              <w:rPr>
                <w:rFonts w:cs="Arial"/>
                <w:b/>
                <w:bCs/>
                <w:i/>
                <w:iCs/>
                <w:sz w:val="20"/>
              </w:rPr>
            </w:pPr>
            <w:r w:rsidRPr="0005531F">
              <w:rPr>
                <w:rFonts w:cs="Arial"/>
                <w:b/>
                <w:bCs/>
                <w:i/>
                <w:iCs/>
                <w:sz w:val="20"/>
              </w:rPr>
              <w:t xml:space="preserve">Dealing with suspected and confirmed case/ cases and outbreak. </w:t>
            </w:r>
          </w:p>
          <w:p w14:paraId="4CD87D83" w14:textId="77777777" w:rsidR="00FA160E" w:rsidRDefault="00FA160E" w:rsidP="00FA160E">
            <w:pPr>
              <w:rPr>
                <w:rFonts w:cs="Arial"/>
                <w:i/>
                <w:iCs/>
                <w:sz w:val="20"/>
              </w:rPr>
            </w:pPr>
            <w:r w:rsidRPr="0005531F">
              <w:rPr>
                <w:rFonts w:cs="Arial"/>
                <w:i/>
                <w:iCs/>
                <w:sz w:val="20"/>
              </w:rPr>
              <w:t>ALWAYS contact the local Health Protection Team if one of the following: 1) The symptomatic person has been admitted to Hospital 2) The Possible case REFUSES testing 3) There are a cluster of possible cases/unexpected increase in absenteeism 4) The Possible case has DEFINITE link to a confirmed case 5) ALL confirmed cases.</w:t>
            </w:r>
          </w:p>
          <w:p w14:paraId="0817373A" w14:textId="05164DAC" w:rsidR="00FA160E" w:rsidRDefault="00FA160E" w:rsidP="00FA160E">
            <w:pPr>
              <w:rPr>
                <w:rFonts w:cs="Arial"/>
                <w:i/>
                <w:iCs/>
                <w:sz w:val="20"/>
              </w:rPr>
            </w:pPr>
          </w:p>
          <w:p w14:paraId="47F61B42" w14:textId="3AA4C454" w:rsidR="00FA160E" w:rsidRPr="00EA1987" w:rsidRDefault="00FA160E" w:rsidP="00FA160E">
            <w:pPr>
              <w:rPr>
                <w:rFonts w:cs="Arial"/>
                <w:b/>
                <w:bCs/>
                <w:i/>
                <w:iCs/>
                <w:sz w:val="20"/>
              </w:rPr>
            </w:pPr>
            <w:bookmarkStart w:id="1" w:name="_Hlk58583866"/>
            <w:r w:rsidRPr="00EA1987">
              <w:rPr>
                <w:rFonts w:cs="Arial"/>
                <w:b/>
                <w:bCs/>
                <w:i/>
                <w:iCs/>
                <w:sz w:val="20"/>
              </w:rPr>
              <w:t>Manage confirmed cases of coronavirus (COVID-19) amongst the school community</w:t>
            </w:r>
            <w:r>
              <w:rPr>
                <w:rFonts w:cs="Arial"/>
                <w:b/>
                <w:bCs/>
                <w:i/>
                <w:iCs/>
                <w:sz w:val="20"/>
              </w:rPr>
              <w:t>. (</w:t>
            </w:r>
            <w:r w:rsidRPr="00EA1987">
              <w:rPr>
                <w:rFonts w:cs="Arial"/>
                <w:b/>
                <w:bCs/>
                <w:i/>
                <w:iCs/>
                <w:sz w:val="20"/>
              </w:rPr>
              <w:t>Close contact means</w:t>
            </w:r>
            <w:r>
              <w:rPr>
                <w:rFonts w:cs="Arial"/>
                <w:i/>
                <w:iCs/>
                <w:sz w:val="20"/>
              </w:rPr>
              <w:t>)</w:t>
            </w:r>
            <w:r w:rsidRPr="00EA1987">
              <w:rPr>
                <w:rFonts w:cs="Arial"/>
                <w:i/>
                <w:iCs/>
                <w:sz w:val="20"/>
              </w:rPr>
              <w:t>:</w:t>
            </w:r>
          </w:p>
          <w:p w14:paraId="4780A159" w14:textId="77777777" w:rsidR="00FA160E" w:rsidRPr="00EA1987" w:rsidRDefault="00FA160E" w:rsidP="00FA160E">
            <w:pPr>
              <w:numPr>
                <w:ilvl w:val="0"/>
                <w:numId w:val="43"/>
              </w:numPr>
              <w:rPr>
                <w:rFonts w:cs="Arial"/>
                <w:i/>
                <w:iCs/>
                <w:sz w:val="20"/>
              </w:rPr>
            </w:pPr>
            <w:r w:rsidRPr="00EA1987">
              <w:rPr>
                <w:rFonts w:cs="Arial"/>
                <w:i/>
                <w:iCs/>
                <w:sz w:val="20"/>
              </w:rPr>
              <w:t xml:space="preserve">direct close contacts - face to face contact with an infected individual for any length of time, within 1 metre, including being coughed on, a </w:t>
            </w:r>
            <w:proofErr w:type="gramStart"/>
            <w:r w:rsidRPr="00EA1987">
              <w:rPr>
                <w:rFonts w:cs="Arial"/>
                <w:i/>
                <w:iCs/>
                <w:sz w:val="20"/>
              </w:rPr>
              <w:t>face to face</w:t>
            </w:r>
            <w:proofErr w:type="gramEnd"/>
            <w:r w:rsidRPr="00EA1987">
              <w:rPr>
                <w:rFonts w:cs="Arial"/>
                <w:i/>
                <w:iCs/>
                <w:sz w:val="20"/>
              </w:rPr>
              <w:t xml:space="preserve"> conversation, or unprotected physical contact (skin-to-skin)</w:t>
            </w:r>
          </w:p>
          <w:p w14:paraId="2CBA9C2A" w14:textId="77777777" w:rsidR="00FA160E" w:rsidRPr="00EA1987" w:rsidRDefault="00FA160E" w:rsidP="00FA160E">
            <w:pPr>
              <w:numPr>
                <w:ilvl w:val="0"/>
                <w:numId w:val="43"/>
              </w:numPr>
              <w:rPr>
                <w:rFonts w:cs="Arial"/>
                <w:i/>
                <w:iCs/>
                <w:sz w:val="20"/>
              </w:rPr>
            </w:pPr>
            <w:r w:rsidRPr="00EA1987">
              <w:rPr>
                <w:rFonts w:cs="Arial"/>
                <w:i/>
                <w:iCs/>
                <w:sz w:val="20"/>
              </w:rPr>
              <w:t>proximity contacts - extended close contact (within 1 to 2 metres for more than 15 minutes) with an infected individual</w:t>
            </w:r>
          </w:p>
          <w:p w14:paraId="0E05C004" w14:textId="7F7B08FC" w:rsidR="00FA160E" w:rsidRDefault="00FA160E" w:rsidP="00FA160E">
            <w:pPr>
              <w:numPr>
                <w:ilvl w:val="0"/>
                <w:numId w:val="43"/>
              </w:numPr>
              <w:rPr>
                <w:rFonts w:cs="Arial"/>
                <w:i/>
                <w:iCs/>
                <w:sz w:val="20"/>
              </w:rPr>
            </w:pPr>
            <w:r w:rsidRPr="00EA1987">
              <w:rPr>
                <w:rFonts w:cs="Arial"/>
                <w:i/>
                <w:iCs/>
                <w:sz w:val="20"/>
              </w:rPr>
              <w:t>travelling in a small vehicle, like a car, with an infected person</w:t>
            </w:r>
          </w:p>
          <w:p w14:paraId="4E94D85C" w14:textId="77777777" w:rsidR="00FA160E" w:rsidRPr="00EA1987" w:rsidRDefault="00FA160E" w:rsidP="00FA160E">
            <w:pPr>
              <w:rPr>
                <w:rFonts w:cs="Arial"/>
                <w:i/>
                <w:iCs/>
                <w:sz w:val="20"/>
              </w:rPr>
            </w:pPr>
          </w:p>
          <w:p w14:paraId="2E14B33E" w14:textId="021E0C29" w:rsidR="00FA160E" w:rsidRDefault="000668F4" w:rsidP="00FA160E">
            <w:pPr>
              <w:rPr>
                <w:rFonts w:cs="Arial"/>
                <w:i/>
                <w:iCs/>
                <w:sz w:val="20"/>
              </w:rPr>
            </w:pPr>
            <w:hyperlink r:id="rId42" w:anchor="soc" w:history="1">
              <w:r w:rsidR="00FA160E" w:rsidRPr="003F04D9">
                <w:rPr>
                  <w:rStyle w:val="Hyperlink"/>
                  <w:rFonts w:cs="Arial"/>
                  <w:i/>
                  <w:iCs/>
                  <w:sz w:val="20"/>
                </w:rPr>
                <w:t>https://www.gov.uk/government/publications/actions-for-schools-during-the-coronavirus-outbreak/guidance-for-full-opening-schools#soc</w:t>
              </w:r>
            </w:hyperlink>
          </w:p>
          <w:p w14:paraId="27A7F61C" w14:textId="77777777" w:rsidR="00FA160E" w:rsidRPr="00EA1987" w:rsidRDefault="00FA160E" w:rsidP="00FA160E">
            <w:pPr>
              <w:rPr>
                <w:rFonts w:cs="Arial"/>
                <w:i/>
                <w:iCs/>
                <w:sz w:val="20"/>
              </w:rPr>
            </w:pPr>
          </w:p>
          <w:bookmarkEnd w:id="1"/>
          <w:p w14:paraId="397F32B8" w14:textId="77777777" w:rsidR="00FA160E" w:rsidRDefault="00FA160E" w:rsidP="00FA160E">
            <w:pPr>
              <w:rPr>
                <w:rFonts w:cs="Arial"/>
                <w:i/>
                <w:iCs/>
                <w:sz w:val="20"/>
              </w:rPr>
            </w:pPr>
          </w:p>
          <w:p w14:paraId="39CCD9B3" w14:textId="495E5A5C" w:rsidR="00FA160E" w:rsidRPr="00744E65" w:rsidRDefault="00FA160E" w:rsidP="00FA160E">
            <w:pPr>
              <w:rPr>
                <w:rFonts w:cs="Arial"/>
                <w:i/>
                <w:sz w:val="20"/>
              </w:rPr>
            </w:pPr>
            <w:r w:rsidRPr="00744E65">
              <w:rPr>
                <w:rFonts w:cs="Arial"/>
                <w:i/>
                <w:sz w:val="20"/>
              </w:rPr>
              <w:t>If a child or staff member in your education setting becomes symptomatic, you should advise them to access testing through the normal channels.</w:t>
            </w:r>
          </w:p>
          <w:p w14:paraId="27F5B41E" w14:textId="4D8FC8E8" w:rsidR="00FA160E" w:rsidRPr="0005531F" w:rsidRDefault="00FA160E" w:rsidP="00FA160E">
            <w:pPr>
              <w:rPr>
                <w:rFonts w:cs="Arial"/>
                <w:i/>
                <w:iCs/>
                <w:sz w:val="20"/>
              </w:rPr>
            </w:pPr>
            <w:r w:rsidRPr="00744E65">
              <w:rPr>
                <w:rFonts w:cs="Arial"/>
                <w:i/>
                <w:sz w:val="20"/>
              </w:rPr>
              <w:t xml:space="preserve">However, in exceptional circumstances when you do not think a child or staff member would be able to access testing by these routes, you should consider using one of the </w:t>
            </w:r>
            <w:proofErr w:type="gramStart"/>
            <w:r w:rsidRPr="00744E65">
              <w:rPr>
                <w:rFonts w:cs="Arial"/>
                <w:i/>
                <w:iCs/>
                <w:sz w:val="20"/>
              </w:rPr>
              <w:t>school</w:t>
            </w:r>
            <w:proofErr w:type="gramEnd"/>
            <w:r w:rsidRPr="00744E65">
              <w:rPr>
                <w:rFonts w:cs="Arial"/>
                <w:i/>
                <w:iCs/>
                <w:sz w:val="20"/>
              </w:rPr>
              <w:t xml:space="preserve"> </w:t>
            </w:r>
            <w:r w:rsidRPr="00744E65">
              <w:rPr>
                <w:rFonts w:cs="Arial"/>
                <w:i/>
                <w:sz w:val="20"/>
              </w:rPr>
              <w:t>provided home test kits to improve the chances that the individual will get tested.</w:t>
            </w:r>
            <w:r>
              <w:rPr>
                <w:rFonts w:cs="Arial"/>
                <w:i/>
                <w:iCs/>
                <w:sz w:val="20"/>
              </w:rPr>
              <w:t xml:space="preserve"> See the </w:t>
            </w:r>
            <w:hyperlink r:id="rId43" w:history="1">
              <w:r w:rsidRPr="0005287E">
                <w:rPr>
                  <w:rStyle w:val="Hyperlink"/>
                  <w:rFonts w:cs="Arial"/>
                  <w:i/>
                  <w:iCs/>
                  <w:sz w:val="20"/>
                </w:rPr>
                <w:t>DfE guidance on test kits for schools</w:t>
              </w:r>
            </w:hyperlink>
            <w:r>
              <w:rPr>
                <w:rFonts w:cs="Arial"/>
                <w:i/>
                <w:iCs/>
                <w:sz w:val="20"/>
              </w:rPr>
              <w:t xml:space="preserve">. </w:t>
            </w:r>
          </w:p>
          <w:p w14:paraId="2853E0C2" w14:textId="77777777" w:rsidR="00FA160E" w:rsidRPr="0005531F" w:rsidRDefault="00FA160E" w:rsidP="00FA160E">
            <w:pPr>
              <w:rPr>
                <w:rFonts w:cs="Arial"/>
                <w:i/>
                <w:iCs/>
                <w:sz w:val="20"/>
              </w:rPr>
            </w:pPr>
          </w:p>
          <w:p w14:paraId="34E247F9" w14:textId="565DA5C7" w:rsidR="00FA160E" w:rsidRPr="0005531F" w:rsidRDefault="00FA160E" w:rsidP="00FA160E">
            <w:pPr>
              <w:rPr>
                <w:rFonts w:cs="Arial"/>
                <w:i/>
                <w:iCs/>
                <w:sz w:val="20"/>
              </w:rPr>
            </w:pPr>
            <w:r w:rsidRPr="0005531F">
              <w:rPr>
                <w:rFonts w:cs="Arial"/>
                <w:i/>
                <w:sz w:val="20"/>
              </w:rPr>
              <w:t>If you have any infection control concerns or questions, please call the South West Health Protection Team on 0300 303 8162</w:t>
            </w:r>
            <w:r w:rsidRPr="0005531F">
              <w:rPr>
                <w:rFonts w:cs="Arial"/>
                <w:i/>
                <w:iCs/>
                <w:sz w:val="20"/>
              </w:rPr>
              <w:t xml:space="preserve"> or email </w:t>
            </w:r>
            <w:hyperlink r:id="rId44" w:tgtFrame="_blank" w:tooltip="mailto:swhpt@phe.gov.uk" w:history="1">
              <w:r w:rsidRPr="0005531F">
                <w:rPr>
                  <w:rStyle w:val="Hyperlink"/>
                  <w:rFonts w:cs="Arial"/>
                  <w:i/>
                  <w:iCs/>
                  <w:sz w:val="20"/>
                </w:rPr>
                <w:t>swhpt@phe.gov.uk</w:t>
              </w:r>
            </w:hyperlink>
            <w:r w:rsidRPr="0005531F">
              <w:rPr>
                <w:rFonts w:cs="Arial"/>
                <w:i/>
                <w:iCs/>
                <w:sz w:val="20"/>
              </w:rPr>
              <w:t>.</w:t>
            </w:r>
            <w:r w:rsidRPr="0005531F">
              <w:rPr>
                <w:rFonts w:cs="Arial"/>
                <w:i/>
                <w:sz w:val="20"/>
              </w:rPr>
              <w:t xml:space="preserve"> If the matter is not urgent you can also email </w:t>
            </w:r>
            <w:hyperlink r:id="rId45" w:history="1">
              <w:r w:rsidRPr="0005531F">
                <w:rPr>
                  <w:rStyle w:val="Hyperlink"/>
                  <w:rFonts w:cs="Arial"/>
                  <w:i/>
                  <w:iCs/>
                  <w:sz w:val="20"/>
                </w:rPr>
                <w:t>ask.swhpt@phe.gov.uk</w:t>
              </w:r>
            </w:hyperlink>
            <w:r w:rsidRPr="0005531F">
              <w:rPr>
                <w:rFonts w:cs="Arial"/>
                <w:i/>
                <w:iCs/>
                <w:sz w:val="20"/>
              </w:rPr>
              <w:t>.  </w:t>
            </w:r>
          </w:p>
          <w:p w14:paraId="67EFD899" w14:textId="77777777" w:rsidR="00FA160E" w:rsidRPr="0005531F" w:rsidRDefault="00FA160E" w:rsidP="00FA160E">
            <w:pPr>
              <w:rPr>
                <w:rFonts w:cs="Arial"/>
                <w:i/>
                <w:iCs/>
                <w:sz w:val="20"/>
              </w:rPr>
            </w:pPr>
          </w:p>
          <w:p w14:paraId="775547CF" w14:textId="61AD9A22" w:rsidR="00FA160E" w:rsidRPr="0005531F" w:rsidRDefault="00FA160E" w:rsidP="00FA160E">
            <w:pPr>
              <w:rPr>
                <w:rFonts w:cs="Arial"/>
                <w:i/>
                <w:iCs/>
                <w:sz w:val="20"/>
              </w:rPr>
            </w:pPr>
            <w:r w:rsidRPr="0005531F">
              <w:rPr>
                <w:rFonts w:cs="Arial"/>
                <w:i/>
                <w:iCs/>
                <w:sz w:val="20"/>
              </w:rPr>
              <w:t xml:space="preserve">For </w:t>
            </w:r>
            <w:r w:rsidRPr="0005531F">
              <w:rPr>
                <w:rFonts w:cs="Arial"/>
                <w:b/>
                <w:bCs/>
                <w:i/>
                <w:iCs/>
                <w:sz w:val="20"/>
              </w:rPr>
              <w:t>ALL SUSPECTED OR CONFIRMED CASE IN SCHOOL ALWAYS</w:t>
            </w:r>
            <w:r w:rsidRPr="0005531F">
              <w:rPr>
                <w:rFonts w:cs="Arial"/>
                <w:i/>
                <w:iCs/>
                <w:sz w:val="20"/>
              </w:rPr>
              <w:t xml:space="preserve"> inform the local authority by emailing </w:t>
            </w:r>
            <w:hyperlink r:id="rId46" w:tgtFrame="_blank" w:tooltip="mailto:educate.schoolspriorityalerts-mailbox@devon.gov.uk" w:history="1">
              <w:r w:rsidRPr="0005531F">
                <w:rPr>
                  <w:rStyle w:val="Hyperlink"/>
                  <w:rFonts w:cs="Arial"/>
                  <w:i/>
                  <w:iCs/>
                  <w:sz w:val="20"/>
                </w:rPr>
                <w:t>educate.schoolspriorityalerts-mailbox@devon.gov.uk</w:t>
              </w:r>
            </w:hyperlink>
            <w:r w:rsidRPr="0005531F">
              <w:rPr>
                <w:rFonts w:cs="Arial"/>
                <w:i/>
                <w:iCs/>
                <w:sz w:val="20"/>
              </w:rPr>
              <w:t>.</w:t>
            </w:r>
          </w:p>
          <w:p w14:paraId="1DB0D56D" w14:textId="77777777" w:rsidR="00FA160E" w:rsidRPr="0005531F" w:rsidRDefault="00FA160E" w:rsidP="00FA160E">
            <w:pPr>
              <w:rPr>
                <w:rFonts w:cs="Arial"/>
                <w:i/>
                <w:iCs/>
                <w:sz w:val="20"/>
              </w:rPr>
            </w:pPr>
          </w:p>
          <w:p w14:paraId="55AE93F8" w14:textId="663ED9EC" w:rsidR="00FA160E" w:rsidRDefault="00FA160E" w:rsidP="00FA160E">
            <w:pPr>
              <w:rPr>
                <w:rFonts w:cs="Arial"/>
                <w:i/>
                <w:iCs/>
                <w:sz w:val="20"/>
              </w:rPr>
            </w:pPr>
            <w:r w:rsidRPr="0005531F">
              <w:rPr>
                <w:rFonts w:cs="Arial"/>
                <w:i/>
                <w:iCs/>
                <w:sz w:val="20"/>
              </w:rPr>
              <w:t xml:space="preserve">Devon County Council’s Local Outbreak Management Plan (LOMP) is available here: </w:t>
            </w:r>
            <w:hyperlink r:id="rId47" w:tgtFrame="_blank" w:tooltip="https://www.devon.gov.uk/coronavirus-advice-in-devon/lomp/" w:history="1">
              <w:r w:rsidRPr="0005531F">
                <w:rPr>
                  <w:rStyle w:val="Hyperlink"/>
                  <w:rFonts w:cs="Arial"/>
                  <w:i/>
                  <w:iCs/>
                  <w:sz w:val="20"/>
                </w:rPr>
                <w:t>https://www.devon.gov.uk/coronavirus-advice-in-devon/lomp/</w:t>
              </w:r>
            </w:hyperlink>
            <w:r w:rsidRPr="0005531F">
              <w:rPr>
                <w:rFonts w:cs="Arial"/>
                <w:i/>
                <w:iCs/>
                <w:sz w:val="20"/>
              </w:rPr>
              <w:t xml:space="preserve">. If there is a confirmed case, a </w:t>
            </w:r>
            <w:r w:rsidRPr="00A745AA">
              <w:rPr>
                <w:rFonts w:cs="Arial"/>
                <w:i/>
                <w:iCs/>
                <w:sz w:val="20"/>
              </w:rPr>
              <w:t xml:space="preserve">complex situation or an outbreak is declared in your setting you may be asked to join an Incident Management Team </w:t>
            </w:r>
            <w:r w:rsidRPr="0005531F">
              <w:rPr>
                <w:rFonts w:cs="Arial"/>
                <w:i/>
                <w:iCs/>
                <w:sz w:val="20"/>
              </w:rPr>
              <w:t xml:space="preserve">or Outbreak Control Team </w:t>
            </w:r>
            <w:r w:rsidRPr="00A745AA">
              <w:rPr>
                <w:rFonts w:cs="Arial"/>
                <w:i/>
                <w:iCs/>
                <w:sz w:val="20"/>
              </w:rPr>
              <w:t>Meeting.  </w:t>
            </w:r>
            <w:r w:rsidRPr="0005531F">
              <w:rPr>
                <w:rFonts w:cs="Arial"/>
                <w:i/>
                <w:iCs/>
                <w:sz w:val="20"/>
              </w:rPr>
              <w:t xml:space="preserve">Schools </w:t>
            </w:r>
            <w:r w:rsidRPr="00A745AA">
              <w:rPr>
                <w:rFonts w:cs="Arial"/>
                <w:i/>
                <w:iCs/>
                <w:sz w:val="20"/>
              </w:rPr>
              <w:t xml:space="preserve">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 The following resources should also be referred to in the event of cases at the setting:</w:t>
            </w:r>
          </w:p>
          <w:p w14:paraId="143B0FA6" w14:textId="77777777" w:rsidR="00FA160E" w:rsidRDefault="00FA160E" w:rsidP="00FA160E">
            <w:pPr>
              <w:rPr>
                <w:rFonts w:cs="Arial"/>
                <w:i/>
                <w:iCs/>
                <w:sz w:val="20"/>
              </w:rPr>
            </w:pPr>
          </w:p>
          <w:p w14:paraId="2947456C" w14:textId="729799BB" w:rsidR="00FA160E" w:rsidRDefault="000668F4" w:rsidP="00FA160E">
            <w:pPr>
              <w:rPr>
                <w:rFonts w:cs="Arial"/>
                <w:i/>
                <w:iCs/>
                <w:sz w:val="20"/>
              </w:rPr>
            </w:pPr>
            <w:hyperlink r:id="rId48" w:history="1">
              <w:r w:rsidR="00FA160E" w:rsidRPr="00C434EC">
                <w:rPr>
                  <w:rStyle w:val="Hyperlink"/>
                  <w:rFonts w:cs="Arial"/>
                  <w:i/>
                  <w:iCs/>
                  <w:sz w:val="20"/>
                </w:rPr>
                <w:t>Education</w:t>
              </w:r>
              <w:r w:rsidR="00FA160E">
                <w:rPr>
                  <w:rStyle w:val="Hyperlink"/>
                  <w:rFonts w:cs="Arial"/>
                  <w:i/>
                  <w:iCs/>
                  <w:sz w:val="20"/>
                </w:rPr>
                <w:t>al</w:t>
              </w:r>
              <w:r w:rsidR="00FA160E" w:rsidRPr="00C434EC">
                <w:rPr>
                  <w:rStyle w:val="Hyperlink"/>
                  <w:rFonts w:cs="Arial"/>
                  <w:i/>
                  <w:iCs/>
                  <w:sz w:val="20"/>
                </w:rPr>
                <w:t xml:space="preserve"> settings Action cards</w:t>
              </w:r>
            </w:hyperlink>
            <w:r w:rsidR="00FA160E">
              <w:rPr>
                <w:rFonts w:cs="Arial"/>
                <w:i/>
                <w:iCs/>
                <w:sz w:val="20"/>
              </w:rPr>
              <w:t xml:space="preserve"> </w:t>
            </w:r>
          </w:p>
          <w:p w14:paraId="6E962EDB" w14:textId="129083CB" w:rsidR="00FA160E" w:rsidRDefault="00FA160E" w:rsidP="00FA160E">
            <w:pPr>
              <w:rPr>
                <w:rFonts w:cs="Arial"/>
                <w:i/>
                <w:iCs/>
                <w:sz w:val="20"/>
              </w:rPr>
            </w:pPr>
          </w:p>
          <w:p w14:paraId="4D1CBC84" w14:textId="694A83A5" w:rsidR="00FA160E" w:rsidRPr="0005531F" w:rsidRDefault="000668F4" w:rsidP="00FA160E">
            <w:pPr>
              <w:rPr>
                <w:rFonts w:cs="Arial"/>
                <w:i/>
                <w:iCs/>
                <w:sz w:val="20"/>
              </w:rPr>
            </w:pPr>
            <w:hyperlink r:id="rId49" w:history="1">
              <w:r w:rsidR="00FA160E" w:rsidRPr="002314EA">
                <w:rPr>
                  <w:rStyle w:val="Hyperlink"/>
                  <w:rFonts w:cs="Arial"/>
                  <w:i/>
                  <w:iCs/>
                  <w:sz w:val="20"/>
                </w:rPr>
                <w:t>PHE SW HPT: Flowchart for childcare and Educational settings V 4</w:t>
              </w:r>
            </w:hyperlink>
            <w:r w:rsidR="00FA160E">
              <w:rPr>
                <w:rFonts w:cs="Arial"/>
                <w:i/>
                <w:iCs/>
                <w:sz w:val="20"/>
              </w:rPr>
              <w:t xml:space="preserve"> </w:t>
            </w:r>
          </w:p>
          <w:p w14:paraId="02CAD970" w14:textId="754E23B9" w:rsidR="00FA160E" w:rsidRPr="00213CD3" w:rsidRDefault="00FA160E" w:rsidP="00FA160E">
            <w:pPr>
              <w:rPr>
                <w:rFonts w:cs="Arial"/>
                <w:i/>
                <w:sz w:val="20"/>
              </w:rPr>
            </w:pPr>
          </w:p>
          <w:p w14:paraId="78A7F0D8" w14:textId="1C6C120E" w:rsidR="00FA160E" w:rsidRPr="00134238" w:rsidRDefault="00FA160E" w:rsidP="00FA160E">
            <w:pPr>
              <w:spacing w:after="152" w:line="252" w:lineRule="auto"/>
              <w:ind w:right="83"/>
              <w:rPr>
                <w:i/>
                <w:color w:val="0563C1"/>
                <w:sz w:val="20"/>
                <w:u w:val="single"/>
              </w:rPr>
            </w:pPr>
            <w:r w:rsidRPr="004C64F2">
              <w:rPr>
                <w:i/>
                <w:sz w:val="20"/>
              </w:rPr>
              <w:t xml:space="preserve">Schools should also consider their contingency planning for outbreaks, including local outbreaks – using the </w:t>
            </w:r>
            <w:hyperlink r:id="rId50" w:anchor="section-5-contingency-planning-for-outbreaks" w:history="1">
              <w:r w:rsidRPr="004C64F2">
                <w:rPr>
                  <w:rStyle w:val="Hyperlink"/>
                  <w:i/>
                  <w:sz w:val="20"/>
                </w:rPr>
                <w:t>Actions for Schools Guidance Section 5</w:t>
              </w:r>
            </w:hyperlink>
          </w:p>
        </w:tc>
        <w:tc>
          <w:tcPr>
            <w:tcW w:w="3402" w:type="dxa"/>
          </w:tcPr>
          <w:p w14:paraId="74DFB4CE" w14:textId="56648ACC" w:rsidR="00FA160E" w:rsidRPr="0041330A" w:rsidRDefault="00FA160E" w:rsidP="00FA160E">
            <w:pPr>
              <w:rPr>
                <w:rFonts w:cs="Arial"/>
                <w:color w:val="000000"/>
                <w:sz w:val="20"/>
              </w:rPr>
            </w:pPr>
            <w:r w:rsidRPr="0041330A">
              <w:rPr>
                <w:rFonts w:cs="Arial"/>
                <w:color w:val="000000"/>
                <w:sz w:val="20"/>
              </w:rPr>
              <w:lastRenderedPageBreak/>
              <w:t xml:space="preserve">Any confirmed cases to be isolated in the </w:t>
            </w:r>
            <w:r w:rsidR="0041330A">
              <w:rPr>
                <w:rFonts w:cs="Arial"/>
                <w:color w:val="000000"/>
                <w:sz w:val="20"/>
              </w:rPr>
              <w:t xml:space="preserve">hall (which is not being </w:t>
            </w:r>
            <w:proofErr w:type="gramStart"/>
            <w:r w:rsidR="0041330A">
              <w:rPr>
                <w:rFonts w:cs="Arial"/>
                <w:color w:val="000000"/>
                <w:sz w:val="20"/>
              </w:rPr>
              <w:t xml:space="preserve">used) </w:t>
            </w:r>
            <w:r w:rsidRPr="0041330A">
              <w:rPr>
                <w:rFonts w:cs="Arial"/>
                <w:color w:val="000000"/>
                <w:sz w:val="20"/>
              </w:rPr>
              <w:t xml:space="preserve"> and</w:t>
            </w:r>
            <w:proofErr w:type="gramEnd"/>
            <w:r w:rsidRPr="0041330A">
              <w:rPr>
                <w:rFonts w:cs="Arial"/>
                <w:color w:val="000000"/>
                <w:sz w:val="20"/>
              </w:rPr>
              <w:t xml:space="preserve"> parent phoned immediately. </w:t>
            </w:r>
          </w:p>
          <w:p w14:paraId="069B2926" w14:textId="77777777" w:rsidR="00FA160E" w:rsidRDefault="00FA160E" w:rsidP="00FA160E">
            <w:pPr>
              <w:rPr>
                <w:rFonts w:cs="Arial"/>
                <w:i/>
                <w:iCs/>
                <w:color w:val="000000"/>
                <w:sz w:val="20"/>
              </w:rPr>
            </w:pPr>
          </w:p>
          <w:p w14:paraId="38423BDB" w14:textId="682B31CA" w:rsidR="00FA160E" w:rsidRPr="0041330A" w:rsidRDefault="00FA160E" w:rsidP="00FA160E">
            <w:pPr>
              <w:rPr>
                <w:rFonts w:cs="Arial"/>
                <w:color w:val="000000"/>
                <w:sz w:val="20"/>
              </w:rPr>
            </w:pPr>
            <w:r w:rsidRPr="0041330A">
              <w:rPr>
                <w:rFonts w:cs="Arial"/>
                <w:color w:val="000000"/>
                <w:sz w:val="20"/>
              </w:rPr>
              <w:t xml:space="preserve">Home test kits </w:t>
            </w:r>
            <w:r w:rsidR="00747049">
              <w:rPr>
                <w:rFonts w:cs="Arial"/>
                <w:color w:val="000000"/>
                <w:sz w:val="20"/>
              </w:rPr>
              <w:t xml:space="preserve">stored in </w:t>
            </w:r>
            <w:r w:rsidR="00125199">
              <w:rPr>
                <w:rFonts w:cs="Arial"/>
                <w:color w:val="000000"/>
                <w:sz w:val="20"/>
              </w:rPr>
              <w:t xml:space="preserve">HT </w:t>
            </w:r>
            <w:r w:rsidR="00747049">
              <w:rPr>
                <w:rFonts w:cs="Arial"/>
                <w:color w:val="000000"/>
                <w:sz w:val="20"/>
              </w:rPr>
              <w:t xml:space="preserve">office. </w:t>
            </w:r>
          </w:p>
        </w:tc>
      </w:tr>
      <w:tr w:rsidR="00FA160E" w:rsidRPr="00597889" w14:paraId="4A2B2D9E" w14:textId="77777777" w:rsidTr="7E363B51">
        <w:trPr>
          <w:trHeight w:val="686"/>
        </w:trPr>
        <w:tc>
          <w:tcPr>
            <w:tcW w:w="3539" w:type="dxa"/>
            <w:tcBorders>
              <w:left w:val="single" w:sz="4" w:space="0" w:color="auto"/>
            </w:tcBorders>
          </w:tcPr>
          <w:p w14:paraId="090A0DD4" w14:textId="7611A191" w:rsidR="00FA160E" w:rsidRPr="007C57C0" w:rsidRDefault="00FA160E" w:rsidP="00FA160E">
            <w:pPr>
              <w:rPr>
                <w:rFonts w:cs="Arial"/>
                <w:color w:val="000000" w:themeColor="text1"/>
                <w:sz w:val="20"/>
                <w:highlight w:val="yellow"/>
              </w:rPr>
            </w:pPr>
            <w:r w:rsidRPr="00711A71">
              <w:rPr>
                <w:rFonts w:cs="Arial"/>
                <w:color w:val="FF0000"/>
                <w:sz w:val="20"/>
              </w:rPr>
              <w:t xml:space="preserve">Lateral Flow testing </w:t>
            </w:r>
            <w:r w:rsidRPr="00711A71">
              <w:rPr>
                <w:rFonts w:cs="Arial"/>
                <w:b/>
                <w:color w:val="FF0000"/>
                <w:sz w:val="20"/>
              </w:rPr>
              <w:t>(Secondary Schools)</w:t>
            </w:r>
          </w:p>
        </w:tc>
        <w:tc>
          <w:tcPr>
            <w:tcW w:w="7229" w:type="dxa"/>
          </w:tcPr>
          <w:p w14:paraId="00624952" w14:textId="77777777" w:rsidR="00FA160E" w:rsidRPr="00510588" w:rsidRDefault="00FA160E" w:rsidP="00FA160E">
            <w:pPr>
              <w:rPr>
                <w:rFonts w:cs="Arial"/>
                <w:b/>
                <w:bCs/>
                <w:i/>
                <w:iCs/>
                <w:color w:val="FF0000"/>
                <w:sz w:val="20"/>
              </w:rPr>
            </w:pPr>
            <w:r w:rsidRPr="00510588">
              <w:rPr>
                <w:rFonts w:cs="Arial"/>
                <w:b/>
                <w:bCs/>
                <w:i/>
                <w:iCs/>
                <w:color w:val="FF0000"/>
                <w:sz w:val="20"/>
              </w:rPr>
              <w:t>Guidance on the coronavirus (COVID-19) testing programme for secondary schools and colleges</w:t>
            </w:r>
          </w:p>
          <w:p w14:paraId="61C137C9" w14:textId="1F47F85E" w:rsidR="00FA160E" w:rsidRPr="007C57C0" w:rsidRDefault="00FA160E" w:rsidP="00FA160E">
            <w:pPr>
              <w:rPr>
                <w:rFonts w:cs="Arial"/>
                <w:b/>
                <w:bCs/>
                <w:i/>
                <w:iCs/>
                <w:sz w:val="20"/>
                <w:highlight w:val="yellow"/>
              </w:rPr>
            </w:pPr>
            <w:r w:rsidRPr="00711A71">
              <w:rPr>
                <w:color w:val="FF0000"/>
                <w:sz w:val="20"/>
              </w:rPr>
              <w:t xml:space="preserve">DfE have created a </w:t>
            </w:r>
            <w:hyperlink r:id="rId51" w:history="1">
              <w:r w:rsidRPr="00711A71">
                <w:rPr>
                  <w:color w:val="FF0000"/>
                  <w:sz w:val="20"/>
                  <w:u w:val="single"/>
                </w:rPr>
                <w:t>schools and colleges document sharing platform</w:t>
              </w:r>
            </w:hyperlink>
            <w:r w:rsidRPr="00711A71">
              <w:rPr>
                <w:color w:val="FF0000"/>
                <w:sz w:val="20"/>
              </w:rPr>
              <w:t xml:space="preserve"> for asymptomatic testing. This area contains additional information to support schools and college staff in preparing and operating LFT.</w:t>
            </w:r>
          </w:p>
        </w:tc>
        <w:tc>
          <w:tcPr>
            <w:tcW w:w="3402" w:type="dxa"/>
          </w:tcPr>
          <w:p w14:paraId="4C85F595" w14:textId="77777777" w:rsidR="00FA160E" w:rsidRPr="00A745AA" w:rsidRDefault="00FA160E" w:rsidP="00FA160E">
            <w:pPr>
              <w:rPr>
                <w:rFonts w:cs="Arial"/>
                <w:i/>
                <w:iCs/>
                <w:color w:val="000000"/>
                <w:sz w:val="20"/>
              </w:rPr>
            </w:pPr>
          </w:p>
        </w:tc>
      </w:tr>
      <w:tr w:rsidR="00FA160E" w:rsidRPr="00597889" w14:paraId="5E6649DE" w14:textId="07FCD82E" w:rsidTr="7E363B51">
        <w:trPr>
          <w:trHeight w:val="686"/>
        </w:trPr>
        <w:tc>
          <w:tcPr>
            <w:tcW w:w="3539" w:type="dxa"/>
            <w:tcBorders>
              <w:left w:val="single" w:sz="4" w:space="0" w:color="auto"/>
            </w:tcBorders>
            <w:shd w:val="clear" w:color="auto" w:fill="A6A6A6" w:themeFill="background1" w:themeFillShade="A6"/>
          </w:tcPr>
          <w:p w14:paraId="7CE96217" w14:textId="77777777" w:rsidR="00FA160E" w:rsidRPr="00C3562C" w:rsidRDefault="00FA160E" w:rsidP="00FA160E">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FA160E" w:rsidRPr="00C3562C" w:rsidRDefault="00FA160E" w:rsidP="00FA160E">
            <w:pPr>
              <w:rPr>
                <w:rFonts w:cs="Arial"/>
                <w:sz w:val="20"/>
              </w:rPr>
            </w:pPr>
          </w:p>
        </w:tc>
        <w:tc>
          <w:tcPr>
            <w:tcW w:w="3402" w:type="dxa"/>
            <w:shd w:val="clear" w:color="auto" w:fill="A6A6A6" w:themeFill="background1" w:themeFillShade="A6"/>
          </w:tcPr>
          <w:p w14:paraId="3539A299" w14:textId="77777777" w:rsidR="00FA160E" w:rsidRPr="00C3562C" w:rsidRDefault="00FA160E" w:rsidP="00FA160E">
            <w:pPr>
              <w:rPr>
                <w:rFonts w:cs="Arial"/>
                <w:sz w:val="20"/>
              </w:rPr>
            </w:pPr>
          </w:p>
        </w:tc>
      </w:tr>
      <w:tr w:rsidR="00FA160E" w:rsidRPr="00597889" w14:paraId="305E05A1" w14:textId="2EB7455A" w:rsidTr="7E363B51">
        <w:trPr>
          <w:trHeight w:val="686"/>
        </w:trPr>
        <w:tc>
          <w:tcPr>
            <w:tcW w:w="3539" w:type="dxa"/>
            <w:tcBorders>
              <w:left w:val="single" w:sz="4" w:space="0" w:color="auto"/>
            </w:tcBorders>
          </w:tcPr>
          <w:p w14:paraId="152CA5D0" w14:textId="77777777" w:rsidR="00FA160E" w:rsidRPr="00F84D78" w:rsidRDefault="00FA160E" w:rsidP="00FA160E">
            <w:pPr>
              <w:rPr>
                <w:rFonts w:cs="Arial"/>
                <w:sz w:val="20"/>
                <w:highlight w:val="yellow"/>
              </w:rPr>
            </w:pPr>
            <w:r w:rsidRPr="00F84D78">
              <w:rPr>
                <w:rFonts w:cs="Arial"/>
                <w:sz w:val="20"/>
              </w:rPr>
              <w:t>Vulnerable groups who are clinically, extremely vulnerable.</w:t>
            </w:r>
          </w:p>
        </w:tc>
        <w:tc>
          <w:tcPr>
            <w:tcW w:w="7229" w:type="dxa"/>
          </w:tcPr>
          <w:p w14:paraId="655AE859" w14:textId="58AEB349" w:rsidR="00FA160E" w:rsidRDefault="00FA160E" w:rsidP="00FA160E">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52" w:anchor="children-who-should-be-advised-to-shield" w:history="1">
              <w:r w:rsidRPr="007C674E">
                <w:rPr>
                  <w:rStyle w:val="Hyperlink"/>
                  <w:i/>
                  <w:iCs/>
                  <w:sz w:val="20"/>
                  <w:lang w:val="en"/>
                </w:rPr>
                <w:t xml:space="preserve">Covid-19 shielding guidance from the Royal College of </w:t>
              </w:r>
              <w:proofErr w:type="spellStart"/>
              <w:r w:rsidRPr="007C674E">
                <w:rPr>
                  <w:rStyle w:val="Hyperlink"/>
                  <w:i/>
                  <w:iCs/>
                  <w:sz w:val="20"/>
                  <w:lang w:val="en"/>
                </w:rPr>
                <w:t>Paediat</w:t>
              </w:r>
              <w:r>
                <w:rPr>
                  <w:rStyle w:val="Hyperlink"/>
                  <w:i/>
                  <w:iCs/>
                  <w:sz w:val="20"/>
                  <w:lang w:val="en"/>
                </w:rPr>
                <w:t>r</w:t>
              </w:r>
              <w:r w:rsidRPr="007C674E">
                <w:rPr>
                  <w:rStyle w:val="Hyperlink"/>
                  <w:i/>
                  <w:iCs/>
                  <w:sz w:val="20"/>
                  <w:lang w:val="en"/>
                </w:rPr>
                <w:t>ics</w:t>
              </w:r>
              <w:proofErr w:type="spellEnd"/>
              <w:r w:rsidRPr="007C674E">
                <w:rPr>
                  <w:rStyle w:val="Hyperlink"/>
                  <w:i/>
                  <w:iCs/>
                  <w:sz w:val="20"/>
                  <w:lang w:val="en"/>
                </w:rPr>
                <w:t xml:space="preserve"> </w:t>
              </w:r>
              <w:r w:rsidRPr="007C674E">
                <w:rPr>
                  <w:rStyle w:val="Hyperlink"/>
                  <w:i/>
                  <w:iCs/>
                  <w:sz w:val="20"/>
                  <w:lang w:val="en"/>
                </w:rPr>
                <w:lastRenderedPageBreak/>
                <w:t>for children and young persons</w:t>
              </w:r>
            </w:hyperlink>
            <w:r>
              <w:rPr>
                <w:i/>
                <w:iCs/>
                <w:color w:val="00B050"/>
                <w:sz w:val="20"/>
                <w:lang w:val="en"/>
              </w:rPr>
              <w:t xml:space="preserve"> </w:t>
            </w:r>
            <w:r w:rsidRPr="00D729DE">
              <w:rPr>
                <w:i/>
                <w:sz w:val="20"/>
                <w:lang w:val="en"/>
              </w:rPr>
              <w:t xml:space="preserve">should be followed, and those under the care of a specialist encouraged to discuss their return to school. Any additional temporary recommendations received from local health agencies due to </w:t>
            </w:r>
            <w:proofErr w:type="spellStart"/>
            <w:r w:rsidRPr="00D729DE">
              <w:rPr>
                <w:i/>
                <w:sz w:val="20"/>
                <w:lang w:val="en"/>
              </w:rPr>
              <w:t>localised</w:t>
            </w:r>
            <w:proofErr w:type="spellEnd"/>
            <w:r w:rsidRPr="00D729DE">
              <w:rPr>
                <w:i/>
                <w:sz w:val="20"/>
                <w:lang w:val="en"/>
              </w:rPr>
              <w:t xml:space="preserve"> higher rates of transmission should be implemented as required. </w:t>
            </w:r>
          </w:p>
          <w:p w14:paraId="6CE1E012" w14:textId="6D6F63F7" w:rsidR="00FA160E" w:rsidRPr="00684E41" w:rsidRDefault="00FA160E" w:rsidP="00FA160E">
            <w:pPr>
              <w:rPr>
                <w:rFonts w:cs="Arial"/>
                <w:i/>
                <w:iCs/>
                <w:sz w:val="20"/>
              </w:rPr>
            </w:pPr>
          </w:p>
        </w:tc>
        <w:tc>
          <w:tcPr>
            <w:tcW w:w="3402" w:type="dxa"/>
          </w:tcPr>
          <w:p w14:paraId="0E4419B8" w14:textId="032ED742" w:rsidR="00FA160E" w:rsidRPr="0041330A" w:rsidRDefault="00FA160E" w:rsidP="00FA160E">
            <w:pPr>
              <w:rPr>
                <w:rFonts w:cs="Arial"/>
                <w:color w:val="00B050"/>
                <w:sz w:val="20"/>
              </w:rPr>
            </w:pPr>
            <w:r w:rsidRPr="0041330A">
              <w:rPr>
                <w:rFonts w:cs="Arial"/>
                <w:sz w:val="20"/>
              </w:rPr>
              <w:lastRenderedPageBreak/>
              <w:t>We do not currently have any pupils in this category.</w:t>
            </w:r>
          </w:p>
        </w:tc>
      </w:tr>
      <w:tr w:rsidR="00FA160E" w:rsidRPr="00597889" w14:paraId="601735D3" w14:textId="26DF9155" w:rsidTr="7E363B51">
        <w:trPr>
          <w:trHeight w:val="686"/>
        </w:trPr>
        <w:tc>
          <w:tcPr>
            <w:tcW w:w="3539" w:type="dxa"/>
            <w:tcBorders>
              <w:left w:val="single" w:sz="4" w:space="0" w:color="auto"/>
            </w:tcBorders>
          </w:tcPr>
          <w:p w14:paraId="220ACB54" w14:textId="221A1E7D" w:rsidR="00FA160E" w:rsidRPr="00C3562C" w:rsidRDefault="00FA160E" w:rsidP="00FA160E">
            <w:pPr>
              <w:rPr>
                <w:rFonts w:cs="Arial"/>
                <w:sz w:val="20"/>
              </w:rPr>
            </w:pPr>
            <w:r w:rsidRPr="00C3562C">
              <w:rPr>
                <w:rFonts w:cs="Arial"/>
                <w:sz w:val="20"/>
              </w:rPr>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FA160E" w:rsidRDefault="00FA160E" w:rsidP="00FA160E">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FA160E" w:rsidRPr="0051759A" w:rsidRDefault="00FA160E" w:rsidP="00FA160E">
            <w:pPr>
              <w:rPr>
                <w:rFonts w:cs="Arial"/>
                <w:i/>
                <w:sz w:val="20"/>
              </w:rPr>
            </w:pPr>
          </w:p>
        </w:tc>
        <w:tc>
          <w:tcPr>
            <w:tcW w:w="3402" w:type="dxa"/>
          </w:tcPr>
          <w:p w14:paraId="4AD7C400" w14:textId="08AC32BD" w:rsidR="00FA160E" w:rsidRPr="0041330A" w:rsidRDefault="00FA160E" w:rsidP="00FA160E">
            <w:pPr>
              <w:rPr>
                <w:rFonts w:cs="Arial"/>
                <w:sz w:val="20"/>
              </w:rPr>
            </w:pPr>
            <w:r w:rsidRPr="0041330A">
              <w:rPr>
                <w:rFonts w:cs="Arial"/>
                <w:sz w:val="20"/>
              </w:rPr>
              <w:t xml:space="preserve">Risk assessment in place. </w:t>
            </w:r>
          </w:p>
        </w:tc>
      </w:tr>
      <w:tr w:rsidR="00FA160E" w:rsidRPr="00597889" w14:paraId="55C3E1D8" w14:textId="26B7E0CC" w:rsidTr="7E363B51">
        <w:trPr>
          <w:trHeight w:val="686"/>
        </w:trPr>
        <w:tc>
          <w:tcPr>
            <w:tcW w:w="3539" w:type="dxa"/>
            <w:tcBorders>
              <w:left w:val="single" w:sz="4" w:space="0" w:color="auto"/>
            </w:tcBorders>
          </w:tcPr>
          <w:p w14:paraId="7578D43D" w14:textId="77777777" w:rsidR="00FA160E" w:rsidRPr="00C3562C" w:rsidRDefault="00FA160E" w:rsidP="00FA160E">
            <w:pPr>
              <w:rPr>
                <w:rFonts w:cs="Arial"/>
                <w:sz w:val="20"/>
              </w:rPr>
            </w:pPr>
            <w:r w:rsidRPr="00C3562C">
              <w:rPr>
                <w:rFonts w:cs="Arial"/>
                <w:sz w:val="20"/>
              </w:rPr>
              <w:t xml:space="preserve">Pupils unable to follow guidance </w:t>
            </w:r>
          </w:p>
        </w:tc>
        <w:tc>
          <w:tcPr>
            <w:tcW w:w="7229" w:type="dxa"/>
          </w:tcPr>
          <w:p w14:paraId="034C53B5" w14:textId="134EE133" w:rsidR="00FA160E" w:rsidRDefault="00FA160E" w:rsidP="00FA160E">
            <w:pPr>
              <w:rPr>
                <w:rFonts w:cs="Arial"/>
                <w:i/>
                <w:sz w:val="20"/>
                <w:lang w:val="en"/>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xml:space="preserve">. </w:t>
            </w:r>
            <w:r w:rsidRPr="19140F96">
              <w:rPr>
                <w:rFonts w:cs="Arial"/>
                <w:i/>
                <w:iCs/>
                <w:sz w:val="20"/>
                <w:lang w:val="en"/>
              </w:rPr>
              <w:t xml:space="preserve"> </w:t>
            </w:r>
            <w:hyperlink r:id="rId53" w:history="1">
              <w:r w:rsidRPr="00333D30">
                <w:rPr>
                  <w:rStyle w:val="Hyperlink"/>
                  <w:rFonts w:cs="Arial"/>
                  <w:i/>
                  <w:sz w:val="20"/>
                  <w:lang w:val="en"/>
                </w:rPr>
                <w:t>https://www.gov.uk/government/publications/coronavirus-covid-19-implementing-protective-measures-in-education-and-childcare-settings/coronavirus-covid-19-implementing-protective-measures-in-education-and-childcare-settings</w:t>
              </w:r>
            </w:hyperlink>
          </w:p>
          <w:p w14:paraId="37731A47" w14:textId="3885E26D" w:rsidR="00FA160E" w:rsidRPr="00C3562C" w:rsidRDefault="00FA160E" w:rsidP="00FA160E">
            <w:pPr>
              <w:rPr>
                <w:rFonts w:cs="Arial"/>
                <w:sz w:val="20"/>
              </w:rPr>
            </w:pPr>
          </w:p>
        </w:tc>
        <w:tc>
          <w:tcPr>
            <w:tcW w:w="3402" w:type="dxa"/>
          </w:tcPr>
          <w:p w14:paraId="20CD4C36" w14:textId="5781DD80" w:rsidR="00FA160E" w:rsidRPr="0041330A" w:rsidRDefault="00FA160E" w:rsidP="00FA160E">
            <w:pPr>
              <w:rPr>
                <w:rFonts w:cs="Arial"/>
                <w:sz w:val="20"/>
                <w:lang w:val="en"/>
              </w:rPr>
            </w:pPr>
            <w:r w:rsidRPr="0041330A">
              <w:rPr>
                <w:rFonts w:cs="Arial"/>
                <w:sz w:val="20"/>
                <w:lang w:val="en"/>
              </w:rPr>
              <w:t>Some children will need support with the guidance. Clear instructions given and visual resources where necessary.</w:t>
            </w:r>
          </w:p>
        </w:tc>
      </w:tr>
      <w:tr w:rsidR="00FA160E" w:rsidRPr="00597889" w14:paraId="34B38C11" w14:textId="0401FFB8" w:rsidTr="7E363B51">
        <w:trPr>
          <w:trHeight w:val="686"/>
        </w:trPr>
        <w:tc>
          <w:tcPr>
            <w:tcW w:w="3539" w:type="dxa"/>
            <w:tcBorders>
              <w:left w:val="single" w:sz="4" w:space="0" w:color="auto"/>
            </w:tcBorders>
          </w:tcPr>
          <w:p w14:paraId="1C3EAA31" w14:textId="44FC11E9" w:rsidR="00FA160E" w:rsidRPr="00C3562C" w:rsidRDefault="00FA160E" w:rsidP="00FA160E">
            <w:pPr>
              <w:rPr>
                <w:rFonts w:cs="Arial"/>
                <w:sz w:val="20"/>
              </w:rPr>
            </w:pPr>
            <w:r>
              <w:rPr>
                <w:rFonts w:cs="Arial"/>
                <w:sz w:val="20"/>
              </w:rPr>
              <w:t>Pupils equipment</w:t>
            </w:r>
          </w:p>
        </w:tc>
        <w:tc>
          <w:tcPr>
            <w:tcW w:w="7229" w:type="dxa"/>
          </w:tcPr>
          <w:p w14:paraId="152FB95B" w14:textId="7BFC27D5" w:rsidR="00FA160E" w:rsidRPr="00857F47" w:rsidRDefault="00FA160E" w:rsidP="00FA160E">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FA160E" w:rsidRPr="00917689" w:rsidRDefault="00FA160E" w:rsidP="00FA160E">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4F0DF82A" w:rsidR="00FA160E" w:rsidRPr="0041330A" w:rsidRDefault="00FA160E" w:rsidP="00FA160E">
            <w:pPr>
              <w:rPr>
                <w:color w:val="00B050"/>
                <w:sz w:val="20"/>
                <w:lang w:val="en"/>
              </w:rPr>
            </w:pPr>
            <w:r w:rsidRPr="0041330A">
              <w:rPr>
                <w:sz w:val="20"/>
                <w:lang w:val="en"/>
              </w:rPr>
              <w:t xml:space="preserve">Items brought in are limited and must be essential. </w:t>
            </w:r>
          </w:p>
        </w:tc>
      </w:tr>
      <w:tr w:rsidR="00FA160E" w:rsidRPr="00597889" w14:paraId="5EE8F2A5" w14:textId="2225E8F9" w:rsidTr="7E363B51">
        <w:trPr>
          <w:trHeight w:val="686"/>
        </w:trPr>
        <w:tc>
          <w:tcPr>
            <w:tcW w:w="3539" w:type="dxa"/>
            <w:tcBorders>
              <w:left w:val="single" w:sz="4" w:space="0" w:color="auto"/>
            </w:tcBorders>
          </w:tcPr>
          <w:p w14:paraId="2C5A5410" w14:textId="51637448" w:rsidR="00FA160E" w:rsidRPr="00C3562C" w:rsidRDefault="00FA160E" w:rsidP="00FA160E">
            <w:pPr>
              <w:rPr>
                <w:rFonts w:cs="Arial"/>
                <w:sz w:val="20"/>
              </w:rPr>
            </w:pPr>
            <w:r w:rsidRPr="09B872D8">
              <w:rPr>
                <w:rFonts w:cs="Arial"/>
                <w:sz w:val="20"/>
              </w:rPr>
              <w:t>Member of a class becoming unwell with COVID-19</w:t>
            </w:r>
          </w:p>
        </w:tc>
        <w:tc>
          <w:tcPr>
            <w:tcW w:w="7229" w:type="dxa"/>
          </w:tcPr>
          <w:p w14:paraId="24A35084" w14:textId="77777777" w:rsidR="00FA160E" w:rsidRDefault="00FA160E" w:rsidP="00FA160E">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w:t>
            </w:r>
            <w:proofErr w:type="spellStart"/>
            <w:r w:rsidRPr="00C3562C">
              <w:rPr>
                <w:rFonts w:cs="Arial"/>
                <w:i/>
                <w:sz w:val="20"/>
                <w:lang w:val="en"/>
              </w:rPr>
              <w:t>metres</w:t>
            </w:r>
            <w:proofErr w:type="spellEnd"/>
            <w:r w:rsidRPr="00C3562C">
              <w:rPr>
                <w:rFonts w:cs="Arial"/>
                <w:i/>
                <w:sz w:val="20"/>
                <w:lang w:val="en"/>
              </w:rPr>
              <w:t xml:space="preserve">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FA160E" w:rsidRPr="00C3562C" w:rsidRDefault="00FA160E" w:rsidP="00FA160E">
            <w:pPr>
              <w:rPr>
                <w:rFonts w:cs="Arial"/>
                <w:sz w:val="20"/>
              </w:rPr>
            </w:pPr>
          </w:p>
        </w:tc>
        <w:tc>
          <w:tcPr>
            <w:tcW w:w="3402" w:type="dxa"/>
          </w:tcPr>
          <w:p w14:paraId="00B8ACC9" w14:textId="6CC025EB" w:rsidR="00FA160E" w:rsidRPr="0041330A" w:rsidRDefault="00FA160E" w:rsidP="00FA160E">
            <w:pPr>
              <w:rPr>
                <w:rFonts w:cs="Arial"/>
                <w:sz w:val="20"/>
                <w:lang w:val="en"/>
              </w:rPr>
            </w:pPr>
            <w:r w:rsidRPr="0041330A">
              <w:rPr>
                <w:rFonts w:cs="Arial"/>
                <w:sz w:val="20"/>
                <w:lang w:val="en"/>
              </w:rPr>
              <w:t xml:space="preserve">Children will isolate in the </w:t>
            </w:r>
            <w:r w:rsidR="0041330A">
              <w:rPr>
                <w:rFonts w:cs="Arial"/>
                <w:sz w:val="20"/>
                <w:lang w:val="en"/>
              </w:rPr>
              <w:t>hall</w:t>
            </w:r>
            <w:r w:rsidR="001D0EF6">
              <w:rPr>
                <w:rFonts w:cs="Arial"/>
                <w:sz w:val="20"/>
                <w:lang w:val="en"/>
              </w:rPr>
              <w:t xml:space="preserve"> </w:t>
            </w:r>
            <w:r w:rsidRPr="0041330A">
              <w:rPr>
                <w:rFonts w:cs="Arial"/>
                <w:sz w:val="20"/>
                <w:lang w:val="en"/>
              </w:rPr>
              <w:t>where they can easily leave the building when the parent arrives.</w:t>
            </w:r>
          </w:p>
        </w:tc>
      </w:tr>
      <w:tr w:rsidR="00FA160E" w:rsidRPr="00597889" w14:paraId="21C761EF" w14:textId="3397D099" w:rsidTr="7E363B51">
        <w:trPr>
          <w:trHeight w:val="686"/>
        </w:trPr>
        <w:tc>
          <w:tcPr>
            <w:tcW w:w="3539" w:type="dxa"/>
            <w:tcBorders>
              <w:left w:val="single" w:sz="4" w:space="0" w:color="auto"/>
            </w:tcBorders>
          </w:tcPr>
          <w:p w14:paraId="0354F508" w14:textId="67B8A962" w:rsidR="00FA160E" w:rsidRPr="09B872D8" w:rsidRDefault="00FA160E" w:rsidP="00FA160E">
            <w:pPr>
              <w:rPr>
                <w:rFonts w:cs="Arial"/>
                <w:sz w:val="20"/>
              </w:rPr>
            </w:pPr>
            <w:r w:rsidRPr="00BF6BC7">
              <w:rPr>
                <w:rFonts w:cs="Arial"/>
                <w:sz w:val="20"/>
              </w:rPr>
              <w:t>School Uniform</w:t>
            </w:r>
          </w:p>
        </w:tc>
        <w:tc>
          <w:tcPr>
            <w:tcW w:w="7229" w:type="dxa"/>
          </w:tcPr>
          <w:p w14:paraId="4B7996C3" w14:textId="77777777" w:rsidR="00FA160E" w:rsidRPr="00BF6BC7" w:rsidRDefault="00FA160E" w:rsidP="00FA160E">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4918E77A" w:rsidR="00FA160E" w:rsidRPr="00BF6BC7" w:rsidRDefault="00FA160E" w:rsidP="00FA160E">
            <w:pPr>
              <w:rPr>
                <w:rFonts w:cs="Arial"/>
                <w:i/>
                <w:sz w:val="20"/>
                <w:lang w:val="en"/>
              </w:rPr>
            </w:pPr>
          </w:p>
        </w:tc>
        <w:tc>
          <w:tcPr>
            <w:tcW w:w="3402" w:type="dxa"/>
          </w:tcPr>
          <w:p w14:paraId="001EEE53" w14:textId="50869EE7" w:rsidR="00FA160E" w:rsidRPr="001D0EF6" w:rsidRDefault="00FA160E" w:rsidP="00FA160E">
            <w:pPr>
              <w:rPr>
                <w:color w:val="00B050"/>
                <w:sz w:val="20"/>
                <w:lang w:val="en"/>
              </w:rPr>
            </w:pPr>
            <w:r w:rsidRPr="001D0EF6">
              <w:rPr>
                <w:color w:val="000000" w:themeColor="text1"/>
                <w:sz w:val="20"/>
                <w:lang w:val="en"/>
              </w:rPr>
              <w:t>Communicated to parents via ClassDojo.</w:t>
            </w:r>
          </w:p>
          <w:p w14:paraId="7872648A" w14:textId="77777777" w:rsidR="00FA160E" w:rsidRPr="00FA160E" w:rsidRDefault="00FA160E" w:rsidP="00FA160E">
            <w:pPr>
              <w:rPr>
                <w:sz w:val="20"/>
                <w:lang w:val="en"/>
              </w:rPr>
            </w:pPr>
          </w:p>
        </w:tc>
      </w:tr>
      <w:tr w:rsidR="00FA160E" w:rsidRPr="00C3562C" w14:paraId="33411151" w14:textId="1DBC641A" w:rsidTr="7E363B51">
        <w:trPr>
          <w:trHeight w:val="686"/>
        </w:trPr>
        <w:tc>
          <w:tcPr>
            <w:tcW w:w="3539" w:type="dxa"/>
            <w:tcBorders>
              <w:left w:val="single" w:sz="4" w:space="0" w:color="auto"/>
            </w:tcBorders>
            <w:shd w:val="clear" w:color="auto" w:fill="A6A6A6" w:themeFill="background1" w:themeFillShade="A6"/>
          </w:tcPr>
          <w:p w14:paraId="6015063F" w14:textId="77777777" w:rsidR="00FA160E" w:rsidRPr="00DD27F9" w:rsidRDefault="00FA160E" w:rsidP="00FA160E">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FA160E" w:rsidRPr="00DD27F9" w:rsidRDefault="00FA160E" w:rsidP="00FA160E">
            <w:pPr>
              <w:rPr>
                <w:rFonts w:cs="Arial"/>
                <w:b/>
                <w:bCs/>
                <w:i/>
                <w:color w:val="70AD47" w:themeColor="accent6"/>
                <w:sz w:val="20"/>
                <w:lang w:val="en"/>
              </w:rPr>
            </w:pPr>
          </w:p>
        </w:tc>
        <w:tc>
          <w:tcPr>
            <w:tcW w:w="3402" w:type="dxa"/>
            <w:shd w:val="clear" w:color="auto" w:fill="A6A6A6" w:themeFill="background1" w:themeFillShade="A6"/>
          </w:tcPr>
          <w:p w14:paraId="08C5DF9A" w14:textId="77777777" w:rsidR="00FA160E" w:rsidRPr="00DD27F9" w:rsidRDefault="00FA160E" w:rsidP="00FA160E">
            <w:pPr>
              <w:rPr>
                <w:rFonts w:cs="Arial"/>
                <w:b/>
                <w:bCs/>
                <w:i/>
                <w:color w:val="70AD47" w:themeColor="accent6"/>
                <w:sz w:val="20"/>
                <w:lang w:val="en"/>
              </w:rPr>
            </w:pPr>
          </w:p>
        </w:tc>
      </w:tr>
      <w:tr w:rsidR="00FA160E" w:rsidRPr="00AF1602" w14:paraId="1BF257D1" w14:textId="78EB1241" w:rsidTr="7E363B51">
        <w:trPr>
          <w:trHeight w:val="686"/>
        </w:trPr>
        <w:tc>
          <w:tcPr>
            <w:tcW w:w="3539" w:type="dxa"/>
            <w:tcBorders>
              <w:left w:val="single" w:sz="4" w:space="0" w:color="auto"/>
            </w:tcBorders>
          </w:tcPr>
          <w:p w14:paraId="62422EAF" w14:textId="77777777" w:rsidR="00FA160E" w:rsidRPr="004C0F40" w:rsidRDefault="00FA160E" w:rsidP="00FA160E">
            <w:pPr>
              <w:rPr>
                <w:rFonts w:cs="Arial"/>
                <w:sz w:val="20"/>
              </w:rPr>
            </w:pPr>
            <w:r w:rsidRPr="004C0F40">
              <w:rPr>
                <w:rFonts w:cs="Arial"/>
                <w:sz w:val="20"/>
              </w:rPr>
              <w:t xml:space="preserve">Travel to school and provision of safe school transport: </w:t>
            </w:r>
          </w:p>
        </w:tc>
        <w:tc>
          <w:tcPr>
            <w:tcW w:w="7229" w:type="dxa"/>
          </w:tcPr>
          <w:p w14:paraId="2005DCBF" w14:textId="77777777" w:rsidR="00FA160E" w:rsidRPr="004C0F40" w:rsidRDefault="00FA160E" w:rsidP="00FA160E">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tcW w:w="3402" w:type="dxa"/>
          </w:tcPr>
          <w:p w14:paraId="6A31F65C" w14:textId="4D4898E7" w:rsidR="00FA160E" w:rsidRPr="001D0EF6" w:rsidRDefault="00FA160E" w:rsidP="00FA160E">
            <w:pPr>
              <w:rPr>
                <w:rFonts w:cs="Arial"/>
                <w:iCs/>
                <w:sz w:val="20"/>
                <w:lang w:val="en"/>
              </w:rPr>
            </w:pPr>
          </w:p>
        </w:tc>
      </w:tr>
      <w:tr w:rsidR="00FA160E" w:rsidRPr="00AF1602" w14:paraId="27057B73" w14:textId="37F28F67" w:rsidTr="7E363B51">
        <w:trPr>
          <w:trHeight w:val="70"/>
        </w:trPr>
        <w:tc>
          <w:tcPr>
            <w:tcW w:w="3539" w:type="dxa"/>
            <w:tcBorders>
              <w:left w:val="single" w:sz="4" w:space="0" w:color="auto"/>
            </w:tcBorders>
          </w:tcPr>
          <w:p w14:paraId="2A0527AD" w14:textId="77777777" w:rsidR="00FA160E" w:rsidRDefault="00FA160E" w:rsidP="00FA160E">
            <w:pPr>
              <w:rPr>
                <w:rFonts w:cs="Arial"/>
                <w:sz w:val="20"/>
              </w:rPr>
            </w:pPr>
            <w:r w:rsidRPr="004C0F40">
              <w:rPr>
                <w:rFonts w:cs="Arial"/>
                <w:sz w:val="20"/>
              </w:rPr>
              <w:t>Dedicated school transport, including statutory provision</w:t>
            </w:r>
          </w:p>
          <w:p w14:paraId="22CFF330" w14:textId="77777777" w:rsidR="00FA160E" w:rsidRDefault="00FA160E" w:rsidP="00FA160E">
            <w:pPr>
              <w:rPr>
                <w:rFonts w:cs="Arial"/>
                <w:sz w:val="20"/>
              </w:rPr>
            </w:pPr>
          </w:p>
          <w:p w14:paraId="1EB13C06" w14:textId="77777777" w:rsidR="00FA160E" w:rsidRDefault="00FA160E" w:rsidP="00FA160E">
            <w:pPr>
              <w:rPr>
                <w:rFonts w:cs="Arial"/>
                <w:sz w:val="20"/>
              </w:rPr>
            </w:pPr>
          </w:p>
          <w:p w14:paraId="105885E1" w14:textId="77777777" w:rsidR="00FA160E" w:rsidRDefault="00FA160E" w:rsidP="00FA160E">
            <w:pPr>
              <w:rPr>
                <w:rFonts w:cs="Arial"/>
                <w:sz w:val="20"/>
              </w:rPr>
            </w:pPr>
          </w:p>
          <w:p w14:paraId="2F14B818" w14:textId="77777777" w:rsidR="00FA160E" w:rsidRDefault="00FA160E" w:rsidP="00FA160E">
            <w:pPr>
              <w:rPr>
                <w:rFonts w:cs="Arial"/>
                <w:sz w:val="20"/>
              </w:rPr>
            </w:pPr>
          </w:p>
          <w:p w14:paraId="48E742C4" w14:textId="77777777" w:rsidR="00FA160E" w:rsidRDefault="00FA160E" w:rsidP="00FA160E">
            <w:pPr>
              <w:rPr>
                <w:rFonts w:cs="Arial"/>
                <w:sz w:val="20"/>
              </w:rPr>
            </w:pPr>
          </w:p>
          <w:p w14:paraId="6AF92F12" w14:textId="77777777" w:rsidR="00FA160E" w:rsidRDefault="00FA160E" w:rsidP="00FA160E">
            <w:pPr>
              <w:rPr>
                <w:rFonts w:cs="Arial"/>
                <w:sz w:val="20"/>
              </w:rPr>
            </w:pPr>
          </w:p>
          <w:p w14:paraId="748FA585" w14:textId="77777777" w:rsidR="00FA160E" w:rsidRDefault="00FA160E" w:rsidP="00FA160E">
            <w:pPr>
              <w:rPr>
                <w:rFonts w:cs="Arial"/>
                <w:sz w:val="20"/>
              </w:rPr>
            </w:pPr>
          </w:p>
          <w:p w14:paraId="45CDD361" w14:textId="77777777" w:rsidR="00FA160E" w:rsidRDefault="00FA160E" w:rsidP="00FA160E">
            <w:pPr>
              <w:rPr>
                <w:rFonts w:cs="Arial"/>
                <w:sz w:val="20"/>
              </w:rPr>
            </w:pPr>
          </w:p>
          <w:p w14:paraId="04331805" w14:textId="77777777" w:rsidR="00FA160E" w:rsidRDefault="00FA160E" w:rsidP="00FA160E">
            <w:pPr>
              <w:rPr>
                <w:rFonts w:cs="Arial"/>
                <w:sz w:val="20"/>
              </w:rPr>
            </w:pPr>
          </w:p>
          <w:p w14:paraId="372D1AE2" w14:textId="77777777" w:rsidR="00FA160E" w:rsidRDefault="00FA160E" w:rsidP="00FA160E">
            <w:pPr>
              <w:rPr>
                <w:rFonts w:cs="Arial"/>
                <w:sz w:val="20"/>
              </w:rPr>
            </w:pPr>
          </w:p>
          <w:p w14:paraId="586D2A3D" w14:textId="77777777" w:rsidR="00FA160E" w:rsidRDefault="00FA160E" w:rsidP="00FA160E">
            <w:pPr>
              <w:rPr>
                <w:rFonts w:cs="Arial"/>
                <w:sz w:val="20"/>
              </w:rPr>
            </w:pPr>
          </w:p>
          <w:p w14:paraId="6EFA53B4" w14:textId="77777777" w:rsidR="00FA160E" w:rsidRDefault="00FA160E" w:rsidP="00FA160E">
            <w:pPr>
              <w:rPr>
                <w:rFonts w:cs="Arial"/>
                <w:sz w:val="20"/>
              </w:rPr>
            </w:pPr>
          </w:p>
          <w:p w14:paraId="146A0FAA" w14:textId="77777777" w:rsidR="00FA160E" w:rsidRDefault="00FA160E" w:rsidP="00FA160E">
            <w:pPr>
              <w:rPr>
                <w:rFonts w:cs="Arial"/>
                <w:sz w:val="20"/>
              </w:rPr>
            </w:pPr>
          </w:p>
          <w:p w14:paraId="43E79631" w14:textId="77777777" w:rsidR="00FA160E" w:rsidRDefault="00FA160E" w:rsidP="00FA160E">
            <w:pPr>
              <w:rPr>
                <w:rFonts w:cs="Arial"/>
                <w:sz w:val="20"/>
              </w:rPr>
            </w:pPr>
            <w:r>
              <w:rPr>
                <w:rFonts w:cs="Arial"/>
                <w:sz w:val="20"/>
              </w:rPr>
              <w:t>Face coverings &amp; PPE</w:t>
            </w:r>
          </w:p>
          <w:p w14:paraId="2679C0CD" w14:textId="77777777" w:rsidR="00FA160E" w:rsidRDefault="00FA160E" w:rsidP="00FA160E">
            <w:pPr>
              <w:rPr>
                <w:rFonts w:cs="Arial"/>
                <w:sz w:val="20"/>
              </w:rPr>
            </w:pPr>
          </w:p>
          <w:p w14:paraId="27E63AA3" w14:textId="77777777" w:rsidR="00FA160E" w:rsidRDefault="00FA160E" w:rsidP="00FA160E">
            <w:pPr>
              <w:rPr>
                <w:rFonts w:cs="Arial"/>
                <w:sz w:val="20"/>
              </w:rPr>
            </w:pPr>
          </w:p>
          <w:p w14:paraId="4664419A" w14:textId="77777777" w:rsidR="00FA160E" w:rsidRDefault="00FA160E" w:rsidP="00FA160E">
            <w:pPr>
              <w:rPr>
                <w:rFonts w:cs="Arial"/>
                <w:sz w:val="20"/>
              </w:rPr>
            </w:pPr>
          </w:p>
          <w:p w14:paraId="0F35883D" w14:textId="77777777" w:rsidR="00FA160E" w:rsidRDefault="00FA160E" w:rsidP="00FA160E">
            <w:pPr>
              <w:rPr>
                <w:rFonts w:cs="Arial"/>
                <w:sz w:val="20"/>
              </w:rPr>
            </w:pPr>
          </w:p>
          <w:p w14:paraId="13B85717" w14:textId="77777777" w:rsidR="00FA160E" w:rsidRDefault="00FA160E" w:rsidP="00FA160E">
            <w:pPr>
              <w:rPr>
                <w:rFonts w:cs="Arial"/>
                <w:sz w:val="20"/>
              </w:rPr>
            </w:pPr>
          </w:p>
          <w:p w14:paraId="21F1D969" w14:textId="77777777" w:rsidR="00FA160E" w:rsidRDefault="00FA160E" w:rsidP="00FA160E">
            <w:pPr>
              <w:rPr>
                <w:rFonts w:cs="Arial"/>
                <w:sz w:val="20"/>
              </w:rPr>
            </w:pPr>
          </w:p>
          <w:p w14:paraId="562E52A1" w14:textId="77777777" w:rsidR="00FA160E" w:rsidRDefault="00FA160E" w:rsidP="00FA160E">
            <w:pPr>
              <w:rPr>
                <w:rFonts w:cs="Arial"/>
                <w:sz w:val="20"/>
              </w:rPr>
            </w:pPr>
          </w:p>
          <w:p w14:paraId="4A24E140" w14:textId="77777777" w:rsidR="00FA160E" w:rsidRDefault="00FA160E" w:rsidP="00FA160E">
            <w:pPr>
              <w:rPr>
                <w:rFonts w:cs="Arial"/>
                <w:sz w:val="20"/>
              </w:rPr>
            </w:pPr>
          </w:p>
          <w:p w14:paraId="03E22A46" w14:textId="77777777" w:rsidR="00FA160E" w:rsidRDefault="00FA160E" w:rsidP="00FA160E">
            <w:pPr>
              <w:rPr>
                <w:rFonts w:cs="Arial"/>
                <w:sz w:val="20"/>
              </w:rPr>
            </w:pPr>
          </w:p>
          <w:p w14:paraId="167C60A0" w14:textId="77777777" w:rsidR="00FA160E" w:rsidRDefault="00FA160E" w:rsidP="00FA160E">
            <w:pPr>
              <w:rPr>
                <w:rFonts w:cs="Arial"/>
                <w:sz w:val="20"/>
              </w:rPr>
            </w:pPr>
          </w:p>
          <w:p w14:paraId="3C939F82" w14:textId="77777777" w:rsidR="00FA160E" w:rsidRDefault="00FA160E" w:rsidP="00FA160E">
            <w:pPr>
              <w:rPr>
                <w:rFonts w:cs="Arial"/>
                <w:sz w:val="20"/>
              </w:rPr>
            </w:pPr>
          </w:p>
          <w:p w14:paraId="065B1FB6" w14:textId="77777777" w:rsidR="00FA160E" w:rsidRDefault="00FA160E" w:rsidP="00FA160E">
            <w:pPr>
              <w:rPr>
                <w:rFonts w:cs="Arial"/>
                <w:sz w:val="20"/>
              </w:rPr>
            </w:pPr>
          </w:p>
          <w:p w14:paraId="70DC48A7" w14:textId="77777777" w:rsidR="00FA160E" w:rsidRDefault="00FA160E" w:rsidP="00FA160E">
            <w:pPr>
              <w:rPr>
                <w:rFonts w:cs="Arial"/>
                <w:sz w:val="20"/>
              </w:rPr>
            </w:pPr>
          </w:p>
          <w:p w14:paraId="4DDC3012" w14:textId="77777777" w:rsidR="00FA160E" w:rsidRDefault="00FA160E" w:rsidP="00FA160E">
            <w:pPr>
              <w:rPr>
                <w:rFonts w:cs="Arial"/>
                <w:sz w:val="20"/>
              </w:rPr>
            </w:pPr>
          </w:p>
          <w:p w14:paraId="132CF0B1" w14:textId="77777777" w:rsidR="00FA160E" w:rsidRDefault="00FA160E" w:rsidP="00FA160E">
            <w:pPr>
              <w:rPr>
                <w:rFonts w:cs="Arial"/>
                <w:sz w:val="20"/>
              </w:rPr>
            </w:pPr>
            <w:r w:rsidRPr="00F57746">
              <w:rPr>
                <w:rFonts w:cs="Arial"/>
                <w:sz w:val="20"/>
              </w:rPr>
              <w:t>Loading for vehicles above nine passenger seats</w:t>
            </w:r>
          </w:p>
          <w:p w14:paraId="3E1A7B16" w14:textId="77777777" w:rsidR="00FA160E" w:rsidRDefault="00FA160E" w:rsidP="00FA160E">
            <w:pPr>
              <w:rPr>
                <w:rFonts w:cs="Arial"/>
                <w:sz w:val="20"/>
              </w:rPr>
            </w:pPr>
          </w:p>
          <w:p w14:paraId="18F0CB18" w14:textId="77777777" w:rsidR="00FA160E" w:rsidRDefault="00FA160E" w:rsidP="00FA160E">
            <w:pPr>
              <w:rPr>
                <w:rFonts w:cs="Arial"/>
                <w:sz w:val="20"/>
              </w:rPr>
            </w:pPr>
          </w:p>
          <w:p w14:paraId="68AC11DC" w14:textId="77777777" w:rsidR="00FA160E" w:rsidRDefault="00FA160E" w:rsidP="00FA160E">
            <w:pPr>
              <w:rPr>
                <w:rFonts w:cs="Arial"/>
                <w:sz w:val="20"/>
              </w:rPr>
            </w:pPr>
          </w:p>
          <w:p w14:paraId="2C362354" w14:textId="77777777" w:rsidR="00FA160E" w:rsidRDefault="00FA160E" w:rsidP="00FA160E">
            <w:pPr>
              <w:rPr>
                <w:rFonts w:cs="Arial"/>
                <w:sz w:val="20"/>
              </w:rPr>
            </w:pPr>
          </w:p>
          <w:p w14:paraId="33F61167" w14:textId="77777777" w:rsidR="00FA160E" w:rsidRDefault="00FA160E" w:rsidP="00FA160E">
            <w:pPr>
              <w:rPr>
                <w:rFonts w:cs="Arial"/>
                <w:sz w:val="20"/>
              </w:rPr>
            </w:pPr>
          </w:p>
          <w:p w14:paraId="020665A1" w14:textId="77777777" w:rsidR="00FA160E" w:rsidRDefault="00FA160E" w:rsidP="00FA160E">
            <w:pPr>
              <w:rPr>
                <w:rFonts w:cs="Arial"/>
                <w:sz w:val="20"/>
              </w:rPr>
            </w:pPr>
          </w:p>
          <w:p w14:paraId="4A75705C" w14:textId="77777777" w:rsidR="00FA160E" w:rsidRDefault="00FA160E" w:rsidP="00FA160E">
            <w:pPr>
              <w:rPr>
                <w:rFonts w:cs="Arial"/>
                <w:sz w:val="20"/>
              </w:rPr>
            </w:pPr>
          </w:p>
          <w:p w14:paraId="16644CF9" w14:textId="77777777" w:rsidR="00FA160E" w:rsidRDefault="00FA160E" w:rsidP="00FA160E">
            <w:pPr>
              <w:rPr>
                <w:rFonts w:cs="Arial"/>
                <w:sz w:val="20"/>
              </w:rPr>
            </w:pPr>
            <w:r>
              <w:rPr>
                <w:rFonts w:cs="Arial"/>
                <w:sz w:val="20"/>
              </w:rPr>
              <w:t>Good practice &amp; personal care</w:t>
            </w:r>
          </w:p>
          <w:p w14:paraId="20E9A4E1" w14:textId="77777777" w:rsidR="00FA160E" w:rsidRDefault="00FA160E" w:rsidP="00FA160E">
            <w:pPr>
              <w:rPr>
                <w:rFonts w:cs="Arial"/>
                <w:sz w:val="20"/>
              </w:rPr>
            </w:pPr>
          </w:p>
          <w:p w14:paraId="3E671CF6" w14:textId="77777777" w:rsidR="00FA160E" w:rsidRDefault="00FA160E" w:rsidP="00FA160E">
            <w:pPr>
              <w:rPr>
                <w:rFonts w:cs="Arial"/>
                <w:sz w:val="20"/>
              </w:rPr>
            </w:pPr>
          </w:p>
          <w:p w14:paraId="14CEDF50" w14:textId="77777777" w:rsidR="00FA160E" w:rsidRDefault="00FA160E" w:rsidP="00FA160E">
            <w:pPr>
              <w:rPr>
                <w:rFonts w:cs="Arial"/>
                <w:sz w:val="20"/>
              </w:rPr>
            </w:pPr>
          </w:p>
          <w:p w14:paraId="5F59C0A6" w14:textId="77777777" w:rsidR="00FA160E" w:rsidRDefault="00FA160E" w:rsidP="00FA160E">
            <w:pPr>
              <w:rPr>
                <w:rFonts w:cs="Arial"/>
                <w:sz w:val="20"/>
              </w:rPr>
            </w:pPr>
          </w:p>
          <w:p w14:paraId="1140902D" w14:textId="77777777" w:rsidR="00FA160E" w:rsidRDefault="00FA160E" w:rsidP="00FA160E">
            <w:pPr>
              <w:rPr>
                <w:rFonts w:cs="Arial"/>
                <w:sz w:val="20"/>
              </w:rPr>
            </w:pPr>
          </w:p>
          <w:p w14:paraId="74E7C917" w14:textId="77777777" w:rsidR="00FA160E" w:rsidRDefault="00FA160E" w:rsidP="00FA160E">
            <w:pPr>
              <w:rPr>
                <w:rFonts w:cs="Arial"/>
                <w:sz w:val="20"/>
              </w:rPr>
            </w:pPr>
          </w:p>
          <w:p w14:paraId="7B1A60C7" w14:textId="77777777" w:rsidR="00FA160E" w:rsidRDefault="00FA160E" w:rsidP="00FA160E">
            <w:pPr>
              <w:rPr>
                <w:rFonts w:cs="Arial"/>
                <w:sz w:val="20"/>
              </w:rPr>
            </w:pPr>
          </w:p>
          <w:p w14:paraId="3DFFA203" w14:textId="77777777" w:rsidR="00FA160E" w:rsidRDefault="00FA160E" w:rsidP="00FA160E">
            <w:pPr>
              <w:rPr>
                <w:rFonts w:cs="Arial"/>
                <w:sz w:val="20"/>
              </w:rPr>
            </w:pPr>
          </w:p>
          <w:p w14:paraId="12F72057" w14:textId="77777777" w:rsidR="00FA160E" w:rsidRDefault="00FA160E" w:rsidP="00FA160E">
            <w:pPr>
              <w:rPr>
                <w:rFonts w:cs="Arial"/>
                <w:sz w:val="20"/>
              </w:rPr>
            </w:pPr>
          </w:p>
          <w:p w14:paraId="2DA05584" w14:textId="77777777" w:rsidR="00FA160E" w:rsidRDefault="00FA160E" w:rsidP="00FA160E">
            <w:pPr>
              <w:rPr>
                <w:rFonts w:cs="Arial"/>
                <w:sz w:val="20"/>
              </w:rPr>
            </w:pPr>
            <w:r w:rsidRPr="00934A31">
              <w:rPr>
                <w:rFonts w:cs="Arial"/>
                <w:sz w:val="20"/>
              </w:rPr>
              <w:t>Carriage of passengers with symptoms</w:t>
            </w:r>
          </w:p>
          <w:p w14:paraId="7AFD6D5C" w14:textId="77777777" w:rsidR="00FA160E" w:rsidRDefault="00FA160E" w:rsidP="00FA160E">
            <w:pPr>
              <w:rPr>
                <w:rFonts w:cs="Arial"/>
                <w:sz w:val="20"/>
              </w:rPr>
            </w:pPr>
          </w:p>
          <w:p w14:paraId="67595C67" w14:textId="77777777" w:rsidR="00FA160E" w:rsidRDefault="00FA160E" w:rsidP="00FA160E">
            <w:pPr>
              <w:rPr>
                <w:rFonts w:cs="Arial"/>
                <w:sz w:val="20"/>
              </w:rPr>
            </w:pPr>
          </w:p>
          <w:p w14:paraId="6A3AD087" w14:textId="77777777" w:rsidR="00FA160E" w:rsidRDefault="00FA160E" w:rsidP="00FA160E">
            <w:pPr>
              <w:rPr>
                <w:rFonts w:cs="Arial"/>
                <w:sz w:val="20"/>
              </w:rPr>
            </w:pPr>
          </w:p>
          <w:p w14:paraId="6D5EC792" w14:textId="77777777" w:rsidR="00FA160E" w:rsidRDefault="00FA160E" w:rsidP="00FA160E">
            <w:pPr>
              <w:rPr>
                <w:rFonts w:cs="Arial"/>
                <w:sz w:val="20"/>
              </w:rPr>
            </w:pPr>
          </w:p>
          <w:p w14:paraId="681B27E5" w14:textId="77777777" w:rsidR="00FA160E" w:rsidRDefault="00FA160E" w:rsidP="00FA160E">
            <w:pPr>
              <w:rPr>
                <w:rFonts w:cs="Arial"/>
                <w:sz w:val="20"/>
              </w:rPr>
            </w:pPr>
          </w:p>
          <w:p w14:paraId="74D65FC5" w14:textId="77777777" w:rsidR="00FA160E" w:rsidRDefault="00FA160E" w:rsidP="00FA160E">
            <w:pPr>
              <w:rPr>
                <w:rFonts w:cs="Arial"/>
                <w:sz w:val="20"/>
              </w:rPr>
            </w:pPr>
          </w:p>
          <w:p w14:paraId="5F24F1C4" w14:textId="77777777" w:rsidR="00FA160E" w:rsidRDefault="00FA160E" w:rsidP="00FA160E">
            <w:pPr>
              <w:rPr>
                <w:rFonts w:cs="Arial"/>
                <w:sz w:val="20"/>
              </w:rPr>
            </w:pPr>
          </w:p>
          <w:p w14:paraId="275BC6F1" w14:textId="77777777" w:rsidR="00FA160E" w:rsidRDefault="00FA160E" w:rsidP="00FA160E">
            <w:pPr>
              <w:rPr>
                <w:rFonts w:cs="Arial"/>
                <w:sz w:val="20"/>
              </w:rPr>
            </w:pPr>
          </w:p>
          <w:p w14:paraId="06EBE41F" w14:textId="77777777" w:rsidR="00FA160E" w:rsidRDefault="00FA160E" w:rsidP="00FA160E">
            <w:pPr>
              <w:rPr>
                <w:rFonts w:cs="Arial"/>
                <w:sz w:val="20"/>
              </w:rPr>
            </w:pPr>
          </w:p>
          <w:p w14:paraId="229B2133" w14:textId="77777777" w:rsidR="00FA160E" w:rsidRDefault="00FA160E" w:rsidP="00FA160E">
            <w:pPr>
              <w:rPr>
                <w:rFonts w:cs="Arial"/>
                <w:sz w:val="20"/>
              </w:rPr>
            </w:pPr>
          </w:p>
          <w:p w14:paraId="34557440" w14:textId="77777777" w:rsidR="00FA160E" w:rsidRDefault="00FA160E" w:rsidP="00FA160E">
            <w:pPr>
              <w:rPr>
                <w:rFonts w:cs="Arial"/>
                <w:sz w:val="20"/>
              </w:rPr>
            </w:pPr>
          </w:p>
          <w:p w14:paraId="4D59831B" w14:textId="77777777" w:rsidR="00FA160E" w:rsidRDefault="00FA160E" w:rsidP="00FA160E">
            <w:pPr>
              <w:rPr>
                <w:rFonts w:cs="Arial"/>
                <w:sz w:val="20"/>
              </w:rPr>
            </w:pPr>
          </w:p>
          <w:p w14:paraId="7E078410" w14:textId="77777777" w:rsidR="00FA160E" w:rsidRDefault="00FA160E" w:rsidP="00FA160E">
            <w:pPr>
              <w:rPr>
                <w:rFonts w:cs="Arial"/>
                <w:sz w:val="20"/>
              </w:rPr>
            </w:pPr>
          </w:p>
          <w:p w14:paraId="0162512D" w14:textId="77777777" w:rsidR="00FA160E" w:rsidRDefault="00FA160E" w:rsidP="00FA160E">
            <w:pPr>
              <w:rPr>
                <w:rFonts w:cs="Arial"/>
                <w:sz w:val="20"/>
              </w:rPr>
            </w:pPr>
          </w:p>
          <w:p w14:paraId="33D0EC76" w14:textId="77777777" w:rsidR="00FA160E" w:rsidRDefault="00FA160E" w:rsidP="00FA160E">
            <w:pPr>
              <w:rPr>
                <w:rFonts w:cs="Arial"/>
                <w:sz w:val="20"/>
              </w:rPr>
            </w:pPr>
          </w:p>
          <w:p w14:paraId="710C3EC9" w14:textId="77777777" w:rsidR="00FA160E" w:rsidRDefault="00FA160E" w:rsidP="00FA160E">
            <w:pPr>
              <w:rPr>
                <w:rFonts w:cs="Arial"/>
                <w:sz w:val="20"/>
              </w:rPr>
            </w:pPr>
          </w:p>
          <w:p w14:paraId="7DD19B24" w14:textId="77777777" w:rsidR="00FA160E" w:rsidRDefault="00FA160E" w:rsidP="00FA160E">
            <w:pPr>
              <w:rPr>
                <w:rFonts w:cs="Arial"/>
                <w:sz w:val="20"/>
              </w:rPr>
            </w:pPr>
          </w:p>
          <w:p w14:paraId="3B1FAAE4" w14:textId="6D39AEE2" w:rsidR="00FA160E" w:rsidRPr="004C0F40" w:rsidRDefault="00FA160E" w:rsidP="00FA160E">
            <w:pPr>
              <w:rPr>
                <w:rFonts w:cs="Arial"/>
                <w:sz w:val="20"/>
              </w:rPr>
            </w:pPr>
            <w:r w:rsidRPr="00934A31">
              <w:rPr>
                <w:rFonts w:cs="Arial"/>
                <w:sz w:val="20"/>
              </w:rPr>
              <w:t>Children with Special Educational Needs:</w:t>
            </w:r>
          </w:p>
        </w:tc>
        <w:tc>
          <w:tcPr>
            <w:tcW w:w="7229" w:type="dxa"/>
          </w:tcPr>
          <w:p w14:paraId="58F70937" w14:textId="77777777" w:rsidR="00FA160E" w:rsidRDefault="000668F4" w:rsidP="00FA160E">
            <w:pPr>
              <w:autoSpaceDE w:val="0"/>
              <w:autoSpaceDN w:val="0"/>
              <w:adjustRightInd w:val="0"/>
              <w:rPr>
                <w:rFonts w:cs="Arial"/>
                <w:i/>
                <w:iCs/>
                <w:color w:val="000000"/>
                <w:sz w:val="20"/>
              </w:rPr>
            </w:pPr>
            <w:hyperlink r:id="rId54" w:history="1">
              <w:r w:rsidR="00FA160E" w:rsidRPr="00F57746">
                <w:rPr>
                  <w:rStyle w:val="Hyperlink"/>
                  <w:rFonts w:cs="Arial"/>
                  <w:i/>
                  <w:iCs/>
                  <w:sz w:val="20"/>
                </w:rPr>
                <w:t>transport-to-school-and-other-places-of-education-autumn-term-2020</w:t>
              </w:r>
            </w:hyperlink>
            <w:r w:rsidR="00FA160E" w:rsidRPr="00F57746">
              <w:rPr>
                <w:rFonts w:cs="Arial"/>
                <w:i/>
                <w:iCs/>
                <w:color w:val="000000"/>
                <w:sz w:val="20"/>
              </w:rPr>
              <w:t xml:space="preserve"> </w:t>
            </w:r>
          </w:p>
          <w:p w14:paraId="1829593A" w14:textId="77777777" w:rsidR="00FA160E" w:rsidRPr="00244869" w:rsidRDefault="00FA160E" w:rsidP="00FA160E">
            <w:pPr>
              <w:autoSpaceDE w:val="0"/>
              <w:autoSpaceDN w:val="0"/>
              <w:adjustRightInd w:val="0"/>
              <w:rPr>
                <w:rFonts w:ascii="Calibri" w:hAnsi="Calibri" w:cs="Calibri"/>
                <w:color w:val="000000"/>
                <w:szCs w:val="24"/>
              </w:rPr>
            </w:pPr>
            <w:r w:rsidRPr="00244869">
              <w:rPr>
                <w:rFonts w:cs="Arial"/>
                <w:i/>
                <w:iCs/>
                <w:color w:val="000000"/>
                <w:sz w:val="20"/>
              </w:rPr>
              <w:t xml:space="preserve">Although there is no requirement for students to sit with the group of students or “bubble” with which they are educated, students </w:t>
            </w:r>
            <w:r>
              <w:rPr>
                <w:rFonts w:cs="Arial"/>
                <w:i/>
                <w:iCs/>
                <w:color w:val="000000"/>
                <w:sz w:val="20"/>
              </w:rPr>
              <w:t>should</w:t>
            </w:r>
            <w:r w:rsidRPr="00244869">
              <w:rPr>
                <w:rFonts w:cs="Arial"/>
                <w:i/>
                <w:iCs/>
                <w:color w:val="000000"/>
                <w:sz w:val="20"/>
              </w:rPr>
              <w:t xml:space="preserve"> sit in year groups as far as possible when travelling – this will be in ascending year groups front to </w:t>
            </w:r>
            <w:r w:rsidRPr="00244869">
              <w:rPr>
                <w:rFonts w:cs="Arial"/>
                <w:i/>
                <w:iCs/>
                <w:color w:val="000000"/>
                <w:sz w:val="20"/>
              </w:rPr>
              <w:lastRenderedPageBreak/>
              <w:t>back (youngest students at the front of the vehicle).</w:t>
            </w:r>
            <w:r w:rsidRPr="00244869">
              <w:rPr>
                <w:rFonts w:ascii="Calibri" w:hAnsi="Calibri" w:cs="Calibri"/>
                <w:color w:val="000000"/>
                <w:sz w:val="22"/>
                <w:szCs w:val="22"/>
              </w:rPr>
              <w:t xml:space="preserve"> </w:t>
            </w:r>
            <w:r>
              <w:rPr>
                <w:rFonts w:cs="Arial"/>
                <w:i/>
                <w:iCs/>
                <w:color w:val="000000"/>
                <w:sz w:val="20"/>
              </w:rPr>
              <w:t>S</w:t>
            </w:r>
            <w:r w:rsidRPr="00244869">
              <w:rPr>
                <w:rFonts w:cs="Arial"/>
                <w:i/>
                <w:iCs/>
                <w:color w:val="000000"/>
                <w:sz w:val="20"/>
              </w:rPr>
              <w:t>chools may even wish to draw up seating arrangements on vehicles.</w:t>
            </w:r>
            <w:r w:rsidRPr="00244869">
              <w:rPr>
                <w:rFonts w:ascii="Calibri" w:hAnsi="Calibri" w:cs="Calibri"/>
                <w:color w:val="000000"/>
                <w:sz w:val="22"/>
                <w:szCs w:val="22"/>
              </w:rPr>
              <w:t xml:space="preserve"> </w:t>
            </w:r>
          </w:p>
          <w:p w14:paraId="0550BC2C" w14:textId="77777777" w:rsidR="00FA160E" w:rsidRPr="00F74B47" w:rsidRDefault="00FA160E" w:rsidP="00FA160E">
            <w:pPr>
              <w:rPr>
                <w:rFonts w:cs="Arial"/>
                <w:i/>
                <w:sz w:val="20"/>
              </w:rPr>
            </w:pPr>
            <w:r>
              <w:rPr>
                <w:rFonts w:cs="Arial"/>
                <w:i/>
                <w:sz w:val="20"/>
              </w:rPr>
              <w:t>Consider how you are going</w:t>
            </w:r>
            <w:r w:rsidRPr="00F74B47">
              <w:rPr>
                <w:rFonts w:cs="Arial"/>
                <w:i/>
                <w:sz w:val="20"/>
              </w:rPr>
              <w:t xml:space="preserve"> to “police” any seating arrangement</w:t>
            </w:r>
            <w:r>
              <w:rPr>
                <w:rFonts w:cs="Arial"/>
                <w:i/>
                <w:sz w:val="20"/>
              </w:rPr>
              <w:t>s as this is not the driver</w:t>
            </w:r>
            <w:r w:rsidRPr="00F74B47">
              <w:rPr>
                <w:rFonts w:cs="Arial"/>
                <w:i/>
                <w:sz w:val="20"/>
              </w:rPr>
              <w:t>’s</w:t>
            </w:r>
            <w:r>
              <w:rPr>
                <w:rFonts w:cs="Arial"/>
                <w:i/>
                <w:sz w:val="20"/>
              </w:rPr>
              <w:t xml:space="preserve"> responsibility</w:t>
            </w:r>
            <w:r w:rsidRPr="00F74B47">
              <w:rPr>
                <w:rFonts w:cs="Arial"/>
                <w:i/>
                <w:sz w:val="20"/>
              </w:rPr>
              <w:t xml:space="preserve"> – their role is to focus on driving the vehicle safely. </w:t>
            </w:r>
          </w:p>
          <w:p w14:paraId="054F9D02" w14:textId="77777777" w:rsidR="00FA160E" w:rsidRDefault="00FA160E" w:rsidP="00FA160E">
            <w:pPr>
              <w:rPr>
                <w:rFonts w:cs="Arial"/>
                <w:i/>
                <w:sz w:val="20"/>
              </w:rPr>
            </w:pPr>
            <w:r w:rsidRPr="00F74B47">
              <w:rPr>
                <w:rFonts w:cs="Arial"/>
                <w:i/>
                <w:sz w:val="20"/>
              </w:rPr>
              <w:t>Any arrangements will require clear communication between schools and families/students, and school staff should initially be on hand at the end of each day to assist the students.</w:t>
            </w:r>
          </w:p>
          <w:p w14:paraId="5A4711F8" w14:textId="77777777" w:rsidR="00FA160E" w:rsidRPr="003B7926" w:rsidRDefault="00FA160E" w:rsidP="00FA160E">
            <w:pPr>
              <w:rPr>
                <w:rFonts w:cs="Arial"/>
                <w:i/>
                <w:sz w:val="20"/>
              </w:rPr>
            </w:pPr>
            <w:r>
              <w:rPr>
                <w:rFonts w:cs="Arial"/>
                <w:i/>
                <w:sz w:val="20"/>
              </w:rPr>
              <w:t>Where possible, t</w:t>
            </w:r>
            <w:r w:rsidRPr="003B7926">
              <w:rPr>
                <w:rFonts w:cs="Arial"/>
                <w:i/>
                <w:sz w:val="20"/>
              </w:rPr>
              <w:t xml:space="preserve">ransport operators </w:t>
            </w:r>
            <w:r>
              <w:rPr>
                <w:rFonts w:cs="Arial"/>
                <w:i/>
                <w:sz w:val="20"/>
              </w:rPr>
              <w:t>will aim to</w:t>
            </w:r>
            <w:r w:rsidRPr="003B7926">
              <w:rPr>
                <w:rFonts w:cs="Arial"/>
                <w:i/>
                <w:sz w:val="20"/>
              </w:rPr>
              <w:t xml:space="preserve"> keep windows on home to school transport open to increase ventilation; or use air conditioning. </w:t>
            </w:r>
          </w:p>
          <w:p w14:paraId="7389326E" w14:textId="77777777" w:rsidR="00FA160E" w:rsidRDefault="00FA160E" w:rsidP="00FA160E">
            <w:pPr>
              <w:rPr>
                <w:rFonts w:cs="Arial"/>
                <w:i/>
                <w:sz w:val="20"/>
                <w:lang w:val="en"/>
              </w:rPr>
            </w:pPr>
            <w:r w:rsidRPr="004C0F40">
              <w:rPr>
                <w:rFonts w:cs="Arial"/>
                <w:i/>
                <w:sz w:val="20"/>
                <w:lang w:val="en"/>
              </w:rPr>
              <w:t xml:space="preserve">Ensure </w:t>
            </w:r>
            <w:proofErr w:type="spellStart"/>
            <w:r w:rsidRPr="004C0F40">
              <w:rPr>
                <w:rFonts w:cs="Arial"/>
                <w:i/>
                <w:sz w:val="20"/>
                <w:lang w:val="en"/>
              </w:rPr>
              <w:t>organised</w:t>
            </w:r>
            <w:proofErr w:type="spellEnd"/>
            <w:r w:rsidRPr="004C0F40">
              <w:rPr>
                <w:rFonts w:cs="Arial"/>
                <w:i/>
                <w:sz w:val="20"/>
                <w:lang w:val="en"/>
              </w:rPr>
              <w:t xml:space="preserve"> queuing/boarding and distancing within vehicles if possible.</w:t>
            </w:r>
          </w:p>
          <w:p w14:paraId="71608FE8" w14:textId="77777777" w:rsidR="00FA160E" w:rsidRPr="003B7926" w:rsidRDefault="00FA160E" w:rsidP="00FA160E">
            <w:pPr>
              <w:rPr>
                <w:rFonts w:cs="Arial"/>
                <w:i/>
                <w:sz w:val="20"/>
              </w:rPr>
            </w:pPr>
            <w:r w:rsidRPr="004C0F40">
              <w:rPr>
                <w:rFonts w:cs="Arial"/>
                <w:i/>
                <w:sz w:val="20"/>
                <w:lang w:val="en"/>
              </w:rPr>
              <w:t xml:space="preserve"> </w:t>
            </w:r>
            <w:r>
              <w:rPr>
                <w:rFonts w:cs="Arial"/>
                <w:i/>
                <w:sz w:val="20"/>
                <w:lang w:val="en"/>
              </w:rPr>
              <w:t xml:space="preserve">  </w:t>
            </w:r>
          </w:p>
          <w:p w14:paraId="207DB17E" w14:textId="77777777" w:rsidR="00FA160E" w:rsidRPr="003B7926" w:rsidRDefault="00FA160E" w:rsidP="00FA160E">
            <w:pPr>
              <w:rPr>
                <w:rFonts w:cs="Arial"/>
                <w:i/>
                <w:sz w:val="20"/>
              </w:rPr>
            </w:pPr>
            <w:r w:rsidRPr="003B7926">
              <w:rPr>
                <w:rFonts w:cs="Arial"/>
                <w:i/>
                <w:sz w:val="20"/>
              </w:rPr>
              <w:t xml:space="preserve">It is now the law that people age 11 and over must wear a face covering on public transport. This law does not apply to school transport. However, DCC, supported by PHE, </w:t>
            </w:r>
            <w:r w:rsidRPr="003B7926">
              <w:rPr>
                <w:rFonts w:cs="Arial"/>
                <w:b/>
                <w:bCs/>
                <w:i/>
                <w:sz w:val="20"/>
              </w:rPr>
              <w:t xml:space="preserve">recommend </w:t>
            </w:r>
            <w:r w:rsidRPr="003B7926">
              <w:rPr>
                <w:rFonts w:cs="Arial"/>
                <w:i/>
                <w:sz w:val="20"/>
              </w:rPr>
              <w:t xml:space="preserve">that people aged 11 and over wear a face covering when travelling on dedicated school transport from the start of the autumn term. </w:t>
            </w:r>
            <w:r>
              <w:rPr>
                <w:rFonts w:cs="Arial"/>
                <w:i/>
                <w:sz w:val="20"/>
              </w:rPr>
              <w:t xml:space="preserve">However, there are some exemptions: </w:t>
            </w:r>
          </w:p>
          <w:p w14:paraId="110EEC25" w14:textId="77777777" w:rsidR="00FA160E" w:rsidRDefault="000668F4" w:rsidP="00FA160E">
            <w:pPr>
              <w:rPr>
                <w:rFonts w:cs="Arial"/>
                <w:i/>
                <w:color w:val="FF0000"/>
                <w:sz w:val="20"/>
              </w:rPr>
            </w:pPr>
            <w:hyperlink r:id="rId55" w:anchor="exemptions-from-mandatory-face-coverings" w:history="1">
              <w:r w:rsidR="00FA160E" w:rsidRPr="00DD1140">
                <w:rPr>
                  <w:rStyle w:val="Hyperlink"/>
                  <w:rFonts w:cs="Arial"/>
                  <w:i/>
                  <w:sz w:val="20"/>
                </w:rPr>
                <w:t>https://www.gov.uk/government/publications/coronavirus-covid-19-safer-transport-guidance-for-operators/coronavirus-covid-19-safer-transport-guidance-for-operators#exemptions-from-mandatory-face-coverings</w:t>
              </w:r>
            </w:hyperlink>
          </w:p>
          <w:p w14:paraId="0485F1DB" w14:textId="77777777" w:rsidR="00FA160E" w:rsidRDefault="00FA160E" w:rsidP="00FA160E">
            <w:pPr>
              <w:rPr>
                <w:rFonts w:cs="Arial"/>
                <w:i/>
                <w:sz w:val="20"/>
              </w:rPr>
            </w:pPr>
            <w:r w:rsidRPr="00F57746">
              <w:rPr>
                <w:rFonts w:cs="Arial"/>
                <w:i/>
                <w:sz w:val="20"/>
              </w:rPr>
              <w:t>Face coverings should not be worn by those who may not be able to handle them as directed (for example, young students, or those with special educational needs or disabilities) as it may inadvertently increase the risk of transmission</w:t>
            </w:r>
            <w:r w:rsidRPr="00F57746">
              <w:rPr>
                <w:rFonts w:cs="Arial"/>
                <w:i/>
                <w:color w:val="FF0000"/>
                <w:sz w:val="20"/>
              </w:rPr>
              <w:t xml:space="preserve">. </w:t>
            </w:r>
            <w:r w:rsidRPr="00F57746">
              <w:rPr>
                <w:rFonts w:cs="Arial"/>
                <w:i/>
                <w:sz w:val="20"/>
              </w:rPr>
              <w:t xml:space="preserve">Drivers may wear face coverings if they wish to, although guidance indicates that PPE is not normally needed on home to school transport. </w:t>
            </w:r>
          </w:p>
          <w:p w14:paraId="219C0AB2" w14:textId="77777777" w:rsidR="00FA160E" w:rsidRDefault="00FA160E" w:rsidP="00FA160E">
            <w:pPr>
              <w:rPr>
                <w:rFonts w:cs="Arial"/>
                <w:i/>
                <w:sz w:val="20"/>
              </w:rPr>
            </w:pPr>
          </w:p>
          <w:p w14:paraId="7A53019D" w14:textId="77777777" w:rsidR="00FA160E" w:rsidRPr="00996E91" w:rsidRDefault="00FA160E" w:rsidP="00FA160E">
            <w:pPr>
              <w:rPr>
                <w:rFonts w:cs="Arial"/>
                <w:i/>
                <w:sz w:val="20"/>
              </w:rPr>
            </w:pPr>
            <w:r>
              <w:rPr>
                <w:rFonts w:cs="Arial"/>
                <w:i/>
                <w:sz w:val="20"/>
              </w:rPr>
              <w:t>Transport Co-ordination Service</w:t>
            </w:r>
            <w:r w:rsidRPr="00996E91">
              <w:rPr>
                <w:rFonts w:cs="Arial"/>
                <w:i/>
                <w:sz w:val="20"/>
              </w:rPr>
              <w:t xml:space="preserve"> will work with operators, </w:t>
            </w:r>
            <w:proofErr w:type="gramStart"/>
            <w:r w:rsidRPr="00996E91">
              <w:rPr>
                <w:rFonts w:cs="Arial"/>
                <w:i/>
                <w:sz w:val="20"/>
              </w:rPr>
              <w:t>schools</w:t>
            </w:r>
            <w:proofErr w:type="gramEnd"/>
            <w:r w:rsidRPr="00996E91">
              <w:rPr>
                <w:rFonts w:cs="Arial"/>
                <w:i/>
                <w:sz w:val="20"/>
              </w:rPr>
              <w:t xml:space="preserve"> and parents to manage arrangements for organised queueing and boarding.</w:t>
            </w:r>
            <w:r w:rsidRPr="00996E91">
              <w:rPr>
                <w:rFonts w:ascii="Calibri" w:hAnsi="Calibri" w:cs="Calibri"/>
                <w:b/>
                <w:color w:val="000000"/>
                <w:szCs w:val="24"/>
              </w:rPr>
              <w:t xml:space="preserve"> </w:t>
            </w:r>
          </w:p>
          <w:p w14:paraId="5D71D1A7" w14:textId="77777777" w:rsidR="00FA160E" w:rsidRPr="00996E91" w:rsidRDefault="00FA160E" w:rsidP="00FA160E">
            <w:pPr>
              <w:rPr>
                <w:rFonts w:cs="Arial"/>
                <w:i/>
                <w:sz w:val="20"/>
              </w:rPr>
            </w:pPr>
            <w:r w:rsidRPr="00996E91">
              <w:rPr>
                <w:rFonts w:cs="Arial"/>
                <w:i/>
                <w:sz w:val="20"/>
              </w:rPr>
              <w:t xml:space="preserve">Students should be asked to respect the driver’s personal space and hold back from entering the vehicle until the driver has indicated it is safe to do so, and then do so one by one in an orderly manner. </w:t>
            </w:r>
            <w:r>
              <w:rPr>
                <w:rFonts w:cs="Arial"/>
                <w:i/>
                <w:sz w:val="20"/>
              </w:rPr>
              <w:t>They</w:t>
            </w:r>
            <w:r w:rsidRPr="00996E91">
              <w:rPr>
                <w:rFonts w:cs="Arial"/>
                <w:i/>
                <w:sz w:val="20"/>
              </w:rPr>
              <w:t xml:space="preserve"> should hold their bus </w:t>
            </w:r>
            <w:proofErr w:type="gramStart"/>
            <w:r w:rsidRPr="00996E91">
              <w:rPr>
                <w:rFonts w:cs="Arial"/>
                <w:i/>
                <w:sz w:val="20"/>
              </w:rPr>
              <w:t>pass</w:t>
            </w:r>
            <w:proofErr w:type="gramEnd"/>
            <w:r w:rsidRPr="00996E91">
              <w:rPr>
                <w:rFonts w:cs="Arial"/>
                <w:i/>
                <w:sz w:val="20"/>
              </w:rPr>
              <w:t xml:space="preserve"> so it is visible to the driver (and produce for closer examination if requested).</w:t>
            </w:r>
            <w:r w:rsidRPr="00996E91">
              <w:rPr>
                <w:rFonts w:ascii="Calibri" w:hAnsi="Calibri" w:cs="Calibri"/>
                <w:b/>
                <w:color w:val="000000"/>
                <w:szCs w:val="24"/>
              </w:rPr>
              <w:t xml:space="preserve"> </w:t>
            </w:r>
          </w:p>
          <w:p w14:paraId="7284E9FA" w14:textId="77777777" w:rsidR="00FA160E" w:rsidRDefault="00FA160E" w:rsidP="00FA160E">
            <w:pPr>
              <w:rPr>
                <w:rFonts w:cs="Arial"/>
                <w:i/>
                <w:sz w:val="20"/>
              </w:rPr>
            </w:pPr>
            <w:r w:rsidRPr="00996E91">
              <w:rPr>
                <w:rFonts w:cs="Arial"/>
                <w:i/>
                <w:sz w:val="20"/>
              </w:rPr>
              <w:t xml:space="preserve">Seats alongside or immediately to rear of </w:t>
            </w:r>
            <w:r>
              <w:rPr>
                <w:rFonts w:cs="Arial"/>
                <w:i/>
                <w:sz w:val="20"/>
              </w:rPr>
              <w:t xml:space="preserve">the </w:t>
            </w:r>
            <w:r w:rsidRPr="00996E91">
              <w:rPr>
                <w:rFonts w:cs="Arial"/>
                <w:i/>
                <w:sz w:val="20"/>
              </w:rPr>
              <w:t>driver may be out of use and if so, would be clearly marked as “out of use” by the operator.</w:t>
            </w:r>
          </w:p>
          <w:p w14:paraId="701114C1" w14:textId="77777777" w:rsidR="00FA160E" w:rsidRPr="00934A31" w:rsidRDefault="00FA160E" w:rsidP="00FA160E">
            <w:pPr>
              <w:rPr>
                <w:rFonts w:cs="Arial"/>
                <w:i/>
                <w:sz w:val="20"/>
              </w:rPr>
            </w:pPr>
            <w:r w:rsidRPr="00996E91">
              <w:rPr>
                <w:rFonts w:cs="Arial"/>
                <w:i/>
                <w:sz w:val="20"/>
              </w:rPr>
              <w:t xml:space="preserve"> ALL students will be expected to abide by the DCC </w:t>
            </w:r>
            <w:r w:rsidRPr="00996E91">
              <w:rPr>
                <w:rFonts w:cs="Arial"/>
                <w:i/>
                <w:color w:val="000000"/>
                <w:sz w:val="20"/>
              </w:rPr>
              <w:t>Code of Conduct</w:t>
            </w:r>
            <w:r w:rsidRPr="00996E91">
              <w:rPr>
                <w:rFonts w:cs="Arial"/>
                <w:color w:val="000000"/>
                <w:sz w:val="22"/>
                <w:szCs w:val="22"/>
              </w:rPr>
              <w:t xml:space="preserve"> </w:t>
            </w:r>
          </w:p>
          <w:p w14:paraId="5A56108B" w14:textId="77777777" w:rsidR="00FA160E" w:rsidRDefault="00FA160E" w:rsidP="00FA160E">
            <w:pPr>
              <w:rPr>
                <w:rFonts w:cs="Arial"/>
                <w:i/>
                <w:sz w:val="20"/>
              </w:rPr>
            </w:pPr>
            <w:r w:rsidRPr="00F73B92">
              <w:rPr>
                <w:rFonts w:cs="Arial"/>
                <w:i/>
                <w:sz w:val="20"/>
              </w:rPr>
              <w:t xml:space="preserve">Students, </w:t>
            </w:r>
            <w:proofErr w:type="gramStart"/>
            <w:r w:rsidRPr="00F73B92">
              <w:rPr>
                <w:rFonts w:cs="Arial"/>
                <w:i/>
                <w:sz w:val="20"/>
              </w:rPr>
              <w:t>drivers</w:t>
            </w:r>
            <w:proofErr w:type="gramEnd"/>
            <w:r w:rsidRPr="00F73B92">
              <w:rPr>
                <w:rFonts w:cs="Arial"/>
                <w:i/>
                <w:sz w:val="20"/>
              </w:rPr>
              <w:t xml:space="preserve"> and escorts should clean their hands, before boarding home to school transport and when arriving at school or home. It should not normally be necessary for students to clean their hands during the journey. Coughs/sneezes – students/parents to be given guidance on good management of coughs and sneezes, in line with the “catch it, bin it, kill it” approach – this will be reinforced in schools.</w:t>
            </w:r>
            <w:r>
              <w:t xml:space="preserve"> </w:t>
            </w:r>
            <w:r w:rsidRPr="00F73B92">
              <w:rPr>
                <w:rFonts w:cs="Arial"/>
                <w:i/>
                <w:sz w:val="20"/>
              </w:rPr>
              <w:t xml:space="preserve">Students should be encouraged to carry tissues on home to school transport. These will need to be disposed of </w:t>
            </w:r>
            <w:r w:rsidRPr="00F73B92">
              <w:rPr>
                <w:rFonts w:cs="Arial"/>
                <w:i/>
                <w:sz w:val="20"/>
              </w:rPr>
              <w:lastRenderedPageBreak/>
              <w:t>in a covered bin. Where it is not possible to have a bin on board, schools should have a suitable disposal process on arrival.</w:t>
            </w:r>
          </w:p>
          <w:p w14:paraId="32C59C02" w14:textId="77777777" w:rsidR="00FA160E" w:rsidRDefault="00FA160E" w:rsidP="00FA160E">
            <w:pPr>
              <w:rPr>
                <w:rFonts w:cs="Arial"/>
                <w:i/>
                <w:sz w:val="20"/>
              </w:rPr>
            </w:pPr>
          </w:p>
          <w:p w14:paraId="61FEC7B3" w14:textId="77777777" w:rsidR="00FA160E" w:rsidRPr="00934A31" w:rsidRDefault="00FA160E" w:rsidP="00FA160E">
            <w:pPr>
              <w:rPr>
                <w:rFonts w:cs="Arial"/>
                <w:i/>
                <w:sz w:val="20"/>
              </w:rPr>
            </w:pPr>
            <w:r w:rsidRPr="00934A31">
              <w:rPr>
                <w:rFonts w:cs="Arial"/>
                <w:i/>
                <w:sz w:val="20"/>
              </w:rPr>
              <w:t xml:space="preserve">Parents must be advised that students MUST NOT board home to school </w:t>
            </w:r>
            <w:proofErr w:type="gramStart"/>
            <w:r w:rsidRPr="00934A31">
              <w:rPr>
                <w:rFonts w:cs="Arial"/>
                <w:i/>
                <w:sz w:val="20"/>
              </w:rPr>
              <w:t>transport, if</w:t>
            </w:r>
            <w:proofErr w:type="gramEnd"/>
            <w:r w:rsidRPr="00934A31">
              <w:rPr>
                <w:rFonts w:cs="Arial"/>
                <w:i/>
                <w:sz w:val="20"/>
              </w:rPr>
              <w:t xml:space="preserve"> they or a member of their household has symptoms of coronavirus.</w:t>
            </w:r>
            <w:r>
              <w:t xml:space="preserve"> </w:t>
            </w:r>
            <w:r w:rsidRPr="00934A31">
              <w:rPr>
                <w:rFonts w:cs="Arial"/>
                <w:i/>
                <w:sz w:val="20"/>
              </w:rPr>
              <w:t xml:space="preserve">Any child, young person or other learner who starts displaying coronavirus symptoms while at their setting should be sent home immediately. They must not travel on home to school transport. The school should contact the parent or carer who should </w:t>
            </w:r>
            <w:proofErr w:type="gramStart"/>
            <w:r w:rsidRPr="00934A31">
              <w:rPr>
                <w:rFonts w:cs="Arial"/>
                <w:i/>
                <w:sz w:val="20"/>
              </w:rPr>
              <w:t>make arrangements</w:t>
            </w:r>
            <w:proofErr w:type="gramEnd"/>
            <w:r w:rsidRPr="00934A31">
              <w:rPr>
                <w:rFonts w:cs="Arial"/>
                <w:i/>
                <w:sz w:val="20"/>
              </w:rPr>
              <w:t xml:space="preserve"> for the child or young person’s journey home.</w:t>
            </w:r>
            <w:r>
              <w:rPr>
                <w:rFonts w:cs="Arial"/>
                <w:i/>
                <w:sz w:val="20"/>
              </w:rPr>
              <w:t xml:space="preserve"> </w:t>
            </w:r>
            <w:r w:rsidRPr="00934A31">
              <w:rPr>
                <w:rFonts w:cs="Arial"/>
                <w:i/>
                <w:sz w:val="20"/>
              </w:rPr>
              <w:t>In exceptional circumstances, where this is not possible, and where a symptomatic child or young person or other passenger needs to be transported to their home, you must contact the Transport Coordination Service at DCC. Transport Coordination Service will work with Public Health colleagues to manage any virus outbreak.</w:t>
            </w:r>
            <w:r>
              <w:t xml:space="preserve"> </w:t>
            </w:r>
            <w:r w:rsidRPr="00934A31">
              <w:rPr>
                <w:rFonts w:cs="Arial"/>
                <w:i/>
                <w:sz w:val="20"/>
              </w:rPr>
              <w:t xml:space="preserve">Students, drivers and passenger assistants who have been in contact with someone that has developed symptoms whilst at school or on home to school transport do not need to go home to self-isolate </w:t>
            </w:r>
            <w:proofErr w:type="gramStart"/>
            <w:r w:rsidRPr="00934A31">
              <w:rPr>
                <w:rFonts w:cs="Arial"/>
                <w:i/>
                <w:sz w:val="20"/>
              </w:rPr>
              <w:t>unless;</w:t>
            </w:r>
            <w:proofErr w:type="gramEnd"/>
          </w:p>
          <w:p w14:paraId="0640091B" w14:textId="77777777" w:rsidR="00FA160E" w:rsidRPr="00934A31" w:rsidRDefault="00FA160E" w:rsidP="00FA160E">
            <w:pPr>
              <w:rPr>
                <w:rFonts w:cs="Arial"/>
                <w:i/>
                <w:sz w:val="20"/>
              </w:rPr>
            </w:pPr>
            <w:r w:rsidRPr="00934A31">
              <w:rPr>
                <w:rFonts w:cs="Arial"/>
                <w:i/>
                <w:sz w:val="20"/>
              </w:rPr>
              <w:t>• they develop symptoms themselves (in which case, they should arrange a test) or</w:t>
            </w:r>
          </w:p>
          <w:p w14:paraId="61A9F393" w14:textId="77777777" w:rsidR="00FA160E" w:rsidRPr="00934A31" w:rsidRDefault="00FA160E" w:rsidP="00FA160E">
            <w:pPr>
              <w:rPr>
                <w:rFonts w:cs="Arial"/>
                <w:i/>
                <w:sz w:val="20"/>
              </w:rPr>
            </w:pPr>
            <w:r w:rsidRPr="00934A31">
              <w:rPr>
                <w:rFonts w:cs="Arial"/>
                <w:i/>
                <w:sz w:val="20"/>
              </w:rPr>
              <w:t>• the symptomatic person subsequently tests positive (see below) or</w:t>
            </w:r>
          </w:p>
          <w:p w14:paraId="4FF23308" w14:textId="77777777" w:rsidR="00FA160E" w:rsidRPr="00F73B92" w:rsidRDefault="00FA160E" w:rsidP="00FA160E">
            <w:pPr>
              <w:rPr>
                <w:rFonts w:cs="Arial"/>
                <w:i/>
                <w:sz w:val="20"/>
              </w:rPr>
            </w:pPr>
            <w:r w:rsidRPr="00934A31">
              <w:rPr>
                <w:rFonts w:cs="Arial"/>
                <w:i/>
                <w:sz w:val="20"/>
              </w:rPr>
              <w:t>• if they have been requested to do so by NHS Test and Trace.</w:t>
            </w:r>
          </w:p>
          <w:p w14:paraId="199C9193" w14:textId="77777777" w:rsidR="00FA160E" w:rsidRPr="00F73B92" w:rsidRDefault="00FA160E" w:rsidP="00FA160E">
            <w:pPr>
              <w:rPr>
                <w:rFonts w:cs="Arial"/>
                <w:i/>
                <w:sz w:val="20"/>
              </w:rPr>
            </w:pPr>
          </w:p>
          <w:p w14:paraId="09BCB201" w14:textId="4C3A6882" w:rsidR="00FA160E" w:rsidRPr="005E7EB6" w:rsidRDefault="00FA160E" w:rsidP="00FA160E">
            <w:pPr>
              <w:rPr>
                <w:rFonts w:cs="Arial"/>
                <w:i/>
                <w:sz w:val="20"/>
              </w:rPr>
            </w:pPr>
            <w:r w:rsidRPr="00934A31">
              <w:rPr>
                <w:rFonts w:cs="Arial"/>
                <w:i/>
                <w:sz w:val="20"/>
              </w:rPr>
              <w:t xml:space="preserve">When deciding on the package of measures that is appropriate on transport for children and young people with special educational needs, Transport Coordination Service will need to take account of the </w:t>
            </w:r>
            <w:proofErr w:type="gramStart"/>
            <w:r w:rsidRPr="00934A31">
              <w:rPr>
                <w:rFonts w:cs="Arial"/>
                <w:i/>
                <w:sz w:val="20"/>
              </w:rPr>
              <w:t>particular needs</w:t>
            </w:r>
            <w:proofErr w:type="gramEnd"/>
            <w:r w:rsidRPr="00934A31">
              <w:rPr>
                <w:rFonts w:cs="Arial"/>
                <w:i/>
                <w:sz w:val="20"/>
              </w:rPr>
              <w:t xml:space="preserve"> of the children using the transport and will work with the parents and school.</w:t>
            </w:r>
            <w:r w:rsidRPr="00934A31">
              <w:rPr>
                <w:rFonts w:cs="Arial"/>
                <w:i/>
                <w:color w:val="FF0000"/>
                <w:sz w:val="20"/>
              </w:rPr>
              <w:t xml:space="preserve">          </w:t>
            </w:r>
          </w:p>
        </w:tc>
        <w:tc>
          <w:tcPr>
            <w:tcW w:w="3402" w:type="dxa"/>
          </w:tcPr>
          <w:p w14:paraId="42DE2C43" w14:textId="5F001980" w:rsidR="00FA160E" w:rsidRPr="00B20AA7" w:rsidRDefault="001D0EF6" w:rsidP="00FA160E">
            <w:pPr>
              <w:rPr>
                <w:rFonts w:cs="Arial"/>
                <w:iCs/>
                <w:color w:val="70AD47" w:themeColor="accent6"/>
                <w:sz w:val="20"/>
                <w:lang w:val="en"/>
              </w:rPr>
            </w:pPr>
            <w:r w:rsidRPr="00B20AA7">
              <w:rPr>
                <w:rFonts w:cs="Arial"/>
                <w:iCs/>
                <w:sz w:val="20"/>
                <w:lang w:val="en"/>
              </w:rPr>
              <w:lastRenderedPageBreak/>
              <w:t>N/A</w:t>
            </w:r>
          </w:p>
        </w:tc>
      </w:tr>
      <w:tr w:rsidR="00FA160E" w:rsidRPr="00AF1602" w14:paraId="5BE238E5" w14:textId="45EFACB0" w:rsidTr="7E363B51">
        <w:trPr>
          <w:trHeight w:val="686"/>
        </w:trPr>
        <w:tc>
          <w:tcPr>
            <w:tcW w:w="3539" w:type="dxa"/>
            <w:tcBorders>
              <w:left w:val="single" w:sz="4" w:space="0" w:color="auto"/>
            </w:tcBorders>
          </w:tcPr>
          <w:p w14:paraId="185DAF44" w14:textId="77777777" w:rsidR="00FA160E" w:rsidRPr="004C0F40" w:rsidRDefault="00FA160E" w:rsidP="00FA160E">
            <w:pPr>
              <w:rPr>
                <w:rFonts w:cs="Arial"/>
                <w:sz w:val="20"/>
              </w:rPr>
            </w:pPr>
            <w:r w:rsidRPr="004C0F40">
              <w:rPr>
                <w:rFonts w:cs="Arial"/>
                <w:sz w:val="20"/>
              </w:rPr>
              <w:lastRenderedPageBreak/>
              <w:t>Wider public transport</w:t>
            </w:r>
          </w:p>
        </w:tc>
        <w:tc>
          <w:tcPr>
            <w:tcW w:w="7229" w:type="dxa"/>
          </w:tcPr>
          <w:p w14:paraId="351AB017" w14:textId="5D6FCDFF" w:rsidR="00FA160E" w:rsidRPr="005E7EB6" w:rsidRDefault="00FA160E" w:rsidP="00FA160E">
            <w:pPr>
              <w:rPr>
                <w:rFonts w:cs="Arial"/>
                <w:i/>
                <w:sz w:val="20"/>
              </w:rPr>
            </w:pPr>
            <w:r w:rsidRPr="004C0F40">
              <w:rPr>
                <w:rFonts w:cs="Arial"/>
                <w:i/>
                <w:sz w:val="20"/>
              </w:rPr>
              <w:t xml:space="preserve">It is the law that you </w:t>
            </w:r>
            <w:hyperlink r:id="rId56"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57"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tc>
        <w:tc>
          <w:tcPr>
            <w:tcW w:w="3402" w:type="dxa"/>
          </w:tcPr>
          <w:p w14:paraId="37050938" w14:textId="48147985" w:rsidR="00FA160E" w:rsidRPr="001D0EF6" w:rsidRDefault="00813AE2" w:rsidP="00FA160E">
            <w:pPr>
              <w:rPr>
                <w:rFonts w:cs="Arial"/>
                <w:iCs/>
                <w:color w:val="70AD47" w:themeColor="accent6"/>
                <w:sz w:val="20"/>
              </w:rPr>
            </w:pPr>
            <w:r>
              <w:rPr>
                <w:rFonts w:cs="Arial"/>
                <w:iCs/>
                <w:sz w:val="20"/>
              </w:rPr>
              <w:t>N/A</w:t>
            </w:r>
          </w:p>
        </w:tc>
      </w:tr>
      <w:tr w:rsidR="00FA160E" w:rsidRPr="00C3562C" w14:paraId="44B7AFA8" w14:textId="2B50DC11" w:rsidTr="7E363B51">
        <w:trPr>
          <w:trHeight w:val="686"/>
        </w:trPr>
        <w:tc>
          <w:tcPr>
            <w:tcW w:w="3539" w:type="dxa"/>
            <w:tcBorders>
              <w:left w:val="single" w:sz="4" w:space="0" w:color="auto"/>
            </w:tcBorders>
          </w:tcPr>
          <w:p w14:paraId="22118710" w14:textId="77777777" w:rsidR="00FA160E" w:rsidRPr="00F90A08" w:rsidRDefault="00FA160E" w:rsidP="00FA160E">
            <w:pPr>
              <w:rPr>
                <w:rFonts w:cs="Arial"/>
                <w:sz w:val="20"/>
              </w:rPr>
            </w:pPr>
            <w:r w:rsidRPr="00F90A08">
              <w:rPr>
                <w:rFonts w:cs="Arial"/>
                <w:sz w:val="20"/>
              </w:rPr>
              <w:t>School Transport arrangements support changes to school times</w:t>
            </w:r>
          </w:p>
          <w:p w14:paraId="10ADA188" w14:textId="1131BADE" w:rsidR="00FA160E" w:rsidRPr="00DD27F9" w:rsidRDefault="00FA160E" w:rsidP="00FA160E">
            <w:pPr>
              <w:rPr>
                <w:rFonts w:cs="Arial"/>
                <w:b/>
                <w:bCs/>
                <w:color w:val="70AD47" w:themeColor="accent6"/>
                <w:sz w:val="20"/>
              </w:rPr>
            </w:pPr>
          </w:p>
        </w:tc>
        <w:tc>
          <w:tcPr>
            <w:tcW w:w="7229" w:type="dxa"/>
          </w:tcPr>
          <w:p w14:paraId="0711E529" w14:textId="77777777" w:rsidR="00FA160E" w:rsidRPr="00F73B92" w:rsidRDefault="00FA160E" w:rsidP="00FA160E">
            <w:pPr>
              <w:rPr>
                <w:rFonts w:cs="Arial"/>
                <w:i/>
                <w:sz w:val="20"/>
              </w:rPr>
            </w:pPr>
            <w:r w:rsidRPr="00F73B92">
              <w:rPr>
                <w:rFonts w:cs="Arial"/>
                <w:i/>
                <w:sz w:val="20"/>
              </w:rPr>
              <w:t xml:space="preserve">Any alternative access arrangements for when students arrive at the school grounds should be communicated via the school to families/students. </w:t>
            </w:r>
          </w:p>
          <w:p w14:paraId="701A86F1" w14:textId="77777777" w:rsidR="00FA160E" w:rsidRPr="00564511" w:rsidRDefault="00FA160E" w:rsidP="00FA160E">
            <w:pPr>
              <w:rPr>
                <w:rFonts w:cs="Arial"/>
                <w:color w:val="70AD47" w:themeColor="accent6"/>
                <w:sz w:val="20"/>
              </w:rPr>
            </w:pPr>
            <w:r w:rsidRPr="00F90A08">
              <w:rPr>
                <w:rFonts w:cs="Arial"/>
                <w:i/>
                <w:sz w:val="20"/>
              </w:rPr>
              <w:t xml:space="preserve">Liaising with the School Transport Team before change are made. Follow government guidance </w:t>
            </w:r>
            <w:hyperlink r:id="rId58"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1F3420CD" w:rsidR="00FA160E" w:rsidRPr="001D0EF6" w:rsidRDefault="00813AE2" w:rsidP="00FA160E">
            <w:pPr>
              <w:rPr>
                <w:rFonts w:cs="Arial"/>
                <w:iCs/>
                <w:color w:val="70AD47" w:themeColor="accent6"/>
                <w:sz w:val="20"/>
              </w:rPr>
            </w:pPr>
            <w:r>
              <w:rPr>
                <w:rFonts w:cs="Arial"/>
                <w:iCs/>
                <w:sz w:val="20"/>
              </w:rPr>
              <w:t>N/A</w:t>
            </w:r>
          </w:p>
        </w:tc>
      </w:tr>
      <w:tr w:rsidR="00FA160E" w:rsidRPr="00C3562C" w14:paraId="7F9585C3" w14:textId="353F1125" w:rsidTr="7E363B51">
        <w:trPr>
          <w:trHeight w:val="686"/>
        </w:trPr>
        <w:tc>
          <w:tcPr>
            <w:tcW w:w="3539" w:type="dxa"/>
            <w:tcBorders>
              <w:left w:val="single" w:sz="4" w:space="0" w:color="auto"/>
            </w:tcBorders>
            <w:shd w:val="clear" w:color="auto" w:fill="7B7B7B" w:themeFill="accent3" w:themeFillShade="BF"/>
          </w:tcPr>
          <w:p w14:paraId="69B095F5" w14:textId="77777777" w:rsidR="00FA160E" w:rsidRPr="00704041" w:rsidRDefault="00FA160E" w:rsidP="00FA160E">
            <w:pPr>
              <w:rPr>
                <w:rFonts w:cs="Arial"/>
                <w:b/>
                <w:bCs/>
                <w:sz w:val="20"/>
              </w:rPr>
            </w:pPr>
            <w:r w:rsidRPr="00704041">
              <w:rPr>
                <w:rFonts w:cs="Arial"/>
                <w:b/>
                <w:bCs/>
                <w:sz w:val="20"/>
              </w:rPr>
              <w:t>Curriculum considerations</w:t>
            </w:r>
          </w:p>
          <w:p w14:paraId="154EC8E1" w14:textId="77777777" w:rsidR="00FA160E" w:rsidRPr="00704041" w:rsidRDefault="00FA160E" w:rsidP="00FA160E">
            <w:pPr>
              <w:rPr>
                <w:rFonts w:cs="Arial"/>
                <w:b/>
                <w:bCs/>
                <w:color w:val="70AD47" w:themeColor="accent6"/>
                <w:sz w:val="20"/>
              </w:rPr>
            </w:pPr>
          </w:p>
        </w:tc>
        <w:tc>
          <w:tcPr>
            <w:tcW w:w="7229" w:type="dxa"/>
            <w:shd w:val="clear" w:color="auto" w:fill="7B7B7B" w:themeFill="accent3" w:themeFillShade="BF"/>
          </w:tcPr>
          <w:p w14:paraId="0A7D2F8A" w14:textId="77777777" w:rsidR="00FA160E" w:rsidRPr="00704041" w:rsidRDefault="00FA160E" w:rsidP="00FA160E">
            <w:pPr>
              <w:rPr>
                <w:rFonts w:cs="Arial"/>
                <w:b/>
                <w:bCs/>
                <w:i/>
                <w:color w:val="70AD47" w:themeColor="accent6"/>
                <w:sz w:val="20"/>
              </w:rPr>
            </w:pPr>
          </w:p>
        </w:tc>
        <w:tc>
          <w:tcPr>
            <w:tcW w:w="3402" w:type="dxa"/>
            <w:shd w:val="clear" w:color="auto" w:fill="7B7B7B" w:themeFill="accent3" w:themeFillShade="BF"/>
          </w:tcPr>
          <w:p w14:paraId="3E33FB3A" w14:textId="77777777" w:rsidR="00FA160E" w:rsidRPr="00704041" w:rsidRDefault="00FA160E" w:rsidP="00FA160E">
            <w:pPr>
              <w:rPr>
                <w:rFonts w:cs="Arial"/>
                <w:b/>
                <w:bCs/>
                <w:i/>
                <w:color w:val="70AD47" w:themeColor="accent6"/>
                <w:sz w:val="20"/>
              </w:rPr>
            </w:pPr>
          </w:p>
        </w:tc>
      </w:tr>
      <w:tr w:rsidR="00FA160E" w:rsidRPr="00C3562C" w14:paraId="3939F16B" w14:textId="5176D3B9" w:rsidTr="7E363B51">
        <w:trPr>
          <w:trHeight w:val="686"/>
        </w:trPr>
        <w:tc>
          <w:tcPr>
            <w:tcW w:w="3539" w:type="dxa"/>
            <w:tcBorders>
              <w:left w:val="single" w:sz="4" w:space="0" w:color="auto"/>
              <w:bottom w:val="single" w:sz="4" w:space="0" w:color="auto"/>
            </w:tcBorders>
          </w:tcPr>
          <w:p w14:paraId="1F56BC6F" w14:textId="3675B66A" w:rsidR="00FA160E" w:rsidRPr="00564511" w:rsidRDefault="00FA160E" w:rsidP="00FA160E">
            <w:pPr>
              <w:rPr>
                <w:rFonts w:cs="Arial"/>
                <w:color w:val="70AD47" w:themeColor="accent6"/>
                <w:sz w:val="20"/>
              </w:rPr>
            </w:pPr>
            <w:r>
              <w:rPr>
                <w:rFonts w:cs="Arial"/>
                <w:sz w:val="20"/>
              </w:rPr>
              <w:lastRenderedPageBreak/>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FA160E" w:rsidRPr="00564511" w:rsidRDefault="00FA160E" w:rsidP="00FA160E">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4714BF21" w14:textId="4B184747" w:rsidR="00FA160E" w:rsidRPr="00FA160E" w:rsidRDefault="00FA160E" w:rsidP="00FA160E">
            <w:pPr>
              <w:rPr>
                <w:rFonts w:cs="Arial"/>
                <w:i/>
                <w:sz w:val="20"/>
              </w:rPr>
            </w:pPr>
            <w:r w:rsidRPr="00FA160E">
              <w:rPr>
                <w:rFonts w:cs="Arial"/>
                <w:i/>
                <w:sz w:val="20"/>
              </w:rPr>
              <w:t xml:space="preserve">. </w:t>
            </w:r>
          </w:p>
        </w:tc>
      </w:tr>
      <w:tr w:rsidR="00FA160E" w:rsidRPr="00C3562C" w14:paraId="32A77F37" w14:textId="030DDCB2" w:rsidTr="7E363B51">
        <w:trPr>
          <w:trHeight w:val="686"/>
        </w:trPr>
        <w:tc>
          <w:tcPr>
            <w:tcW w:w="3539" w:type="dxa"/>
            <w:tcBorders>
              <w:left w:val="single" w:sz="4" w:space="0" w:color="auto"/>
            </w:tcBorders>
          </w:tcPr>
          <w:p w14:paraId="3FD6380D" w14:textId="2B78E2CD" w:rsidR="00FA160E" w:rsidRPr="00564511" w:rsidRDefault="00FA160E" w:rsidP="00FA160E">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FA160E" w:rsidRPr="00564511" w:rsidRDefault="00FA160E" w:rsidP="00FA160E">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7D7349FA" w:rsidR="00FA160E" w:rsidRPr="009549A7" w:rsidRDefault="00FA160E" w:rsidP="00FA160E">
            <w:pPr>
              <w:rPr>
                <w:rFonts w:cs="Arial"/>
                <w:iCs/>
                <w:sz w:val="20"/>
              </w:rPr>
            </w:pPr>
            <w:r w:rsidRPr="009549A7">
              <w:rPr>
                <w:rFonts w:cs="Arial"/>
                <w:iCs/>
                <w:sz w:val="20"/>
              </w:rPr>
              <w:t xml:space="preserve">Timetables for staff and children to be produced to detail provision. </w:t>
            </w:r>
          </w:p>
        </w:tc>
      </w:tr>
      <w:tr w:rsidR="00FA160E" w:rsidRPr="00C3562C" w14:paraId="5C373DA4" w14:textId="536E2341" w:rsidTr="7E363B51">
        <w:trPr>
          <w:trHeight w:val="686"/>
        </w:trPr>
        <w:tc>
          <w:tcPr>
            <w:tcW w:w="3539" w:type="dxa"/>
            <w:tcBorders>
              <w:left w:val="single" w:sz="4" w:space="0" w:color="auto"/>
            </w:tcBorders>
          </w:tcPr>
          <w:p w14:paraId="5EC8314D" w14:textId="1CA616E8" w:rsidR="00FA160E" w:rsidRPr="00564511" w:rsidRDefault="00FA160E" w:rsidP="00FA160E">
            <w:pPr>
              <w:rPr>
                <w:rFonts w:cs="Arial"/>
                <w:color w:val="70AD47" w:themeColor="accent6"/>
                <w:sz w:val="20"/>
              </w:rPr>
            </w:pPr>
            <w:r>
              <w:rPr>
                <w:rFonts w:cs="Arial"/>
                <w:sz w:val="20"/>
              </w:rPr>
              <w:t xml:space="preserve">Music, </w:t>
            </w:r>
            <w:proofErr w:type="gramStart"/>
            <w:r w:rsidRPr="00B46CB8">
              <w:rPr>
                <w:rFonts w:cs="Arial"/>
                <w:sz w:val="20"/>
              </w:rPr>
              <w:t>dance</w:t>
            </w:r>
            <w:proofErr w:type="gramEnd"/>
            <w:r w:rsidRPr="00B46CB8">
              <w:rPr>
                <w:rFonts w:cs="Arial"/>
                <w:sz w:val="20"/>
              </w:rPr>
              <w:t xml:space="preserve"> and drama</w:t>
            </w:r>
            <w:r>
              <w:rPr>
                <w:rFonts w:cs="Arial"/>
                <w:sz w:val="20"/>
              </w:rPr>
              <w:t xml:space="preserve"> activities</w:t>
            </w:r>
          </w:p>
        </w:tc>
        <w:tc>
          <w:tcPr>
            <w:tcW w:w="7229" w:type="dxa"/>
            <w:tcBorders>
              <w:bottom w:val="single" w:sz="4" w:space="0" w:color="auto"/>
            </w:tcBorders>
          </w:tcPr>
          <w:p w14:paraId="2ED4A126" w14:textId="7F9597AA" w:rsidR="00FA160E" w:rsidRDefault="00FA160E" w:rsidP="00FA160E">
            <w:pPr>
              <w:rPr>
                <w:rFonts w:cs="Arial"/>
                <w:i/>
                <w:sz w:val="20"/>
              </w:rPr>
            </w:pPr>
            <w:r w:rsidRPr="00BE4106">
              <w:rPr>
                <w:rFonts w:cs="Arial"/>
                <w:i/>
                <w:sz w:val="20"/>
              </w:rPr>
              <w:t xml:space="preserve">Schools should note that there may be an additional risk of infection in environments where you or others are singing, chanting, playing wind or brass </w:t>
            </w:r>
            <w:proofErr w:type="gramStart"/>
            <w:r w:rsidRPr="00BE4106">
              <w:rPr>
                <w:rFonts w:cs="Arial"/>
                <w:i/>
                <w:sz w:val="20"/>
              </w:rPr>
              <w:t>instruments</w:t>
            </w:r>
            <w:proofErr w:type="gramEnd"/>
            <w:r w:rsidRPr="00BE4106">
              <w:rPr>
                <w:rFonts w:cs="Arial"/>
                <w:i/>
                <w:sz w:val="20"/>
              </w:rPr>
              <w:t xml:space="preserve"> or shouting</w:t>
            </w:r>
            <w:r>
              <w:rPr>
                <w:rFonts w:cs="Arial"/>
                <w:i/>
                <w:sz w:val="20"/>
              </w:rPr>
              <w:t xml:space="preserve"> and also </w:t>
            </w:r>
            <w:r w:rsidRPr="00B46CB8">
              <w:rPr>
                <w:rFonts w:cs="Arial"/>
                <w:i/>
                <w:sz w:val="20"/>
              </w:rPr>
              <w:t xml:space="preserve">in drama and dance activities. </w:t>
            </w:r>
            <w:r>
              <w:rPr>
                <w:rFonts w:cs="Arial"/>
                <w:i/>
                <w:sz w:val="20"/>
              </w:rPr>
              <w:t xml:space="preserve">As a result, schools must refer to the detailed </w:t>
            </w:r>
            <w:hyperlink r:id="rId59" w:anchor="music-dance-and-drama-in-school" w:history="1">
              <w:r w:rsidRPr="00B46CB8">
                <w:rPr>
                  <w:rStyle w:val="Hyperlink"/>
                  <w:rFonts w:cs="Arial"/>
                  <w:i/>
                  <w:sz w:val="20"/>
                </w:rPr>
                <w:t>Guidance for Music, Dance and Drama</w:t>
              </w:r>
            </w:hyperlink>
            <w:r w:rsidRPr="00B46CB8">
              <w:rPr>
                <w:rFonts w:cs="Arial"/>
                <w:i/>
                <w:sz w:val="20"/>
              </w:rPr>
              <w:t xml:space="preserve"> as well as </w:t>
            </w:r>
            <w:hyperlink r:id="rId60" w:history="1">
              <w:r w:rsidRPr="00B46CB8">
                <w:rPr>
                  <w:rStyle w:val="Hyperlink"/>
                  <w:rFonts w:cs="Arial"/>
                  <w:i/>
                  <w:sz w:val="20"/>
                </w:rPr>
                <w:t>Guidance for the Performing Arts</w:t>
              </w:r>
            </w:hyperlink>
            <w:r>
              <w:rPr>
                <w:rStyle w:val="Hyperlink"/>
                <w:rFonts w:cs="Arial"/>
                <w:iCs/>
                <w:sz w:val="20"/>
              </w:rPr>
              <w:t xml:space="preserve"> </w:t>
            </w:r>
            <w:r w:rsidRPr="00D17DD9">
              <w:rPr>
                <w:rStyle w:val="Hyperlink"/>
                <w:rFonts w:cs="Arial"/>
                <w:i/>
                <w:sz w:val="20"/>
              </w:rPr>
              <w:t xml:space="preserve">and </w:t>
            </w:r>
            <w:r w:rsidRPr="00D17DD9">
              <w:rPr>
                <w:rFonts w:cs="Arial"/>
                <w:i/>
                <w:sz w:val="20"/>
              </w:rPr>
              <w:t>should take particular care to observe social distancing which may limit numbers taking part in group activity</w:t>
            </w:r>
            <w:r>
              <w:rPr>
                <w:rFonts w:cs="Arial"/>
                <w:i/>
                <w:sz w:val="20"/>
              </w:rPr>
              <w:t xml:space="preserve">, and prevent physical correction by teachers, and contact between pupils in drama and dance.  </w:t>
            </w:r>
          </w:p>
          <w:p w14:paraId="2E36EC8C" w14:textId="77777777" w:rsidR="00FA160E" w:rsidRDefault="00FA160E" w:rsidP="00FA160E">
            <w:pPr>
              <w:rPr>
                <w:rFonts w:cs="Arial"/>
                <w:i/>
                <w:sz w:val="20"/>
              </w:rPr>
            </w:pPr>
          </w:p>
          <w:p w14:paraId="0C1D841D"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Schools should keep any background or accompanying music to levels which do not encourage teachers or other performers to raise their voices unduly. If possible, use microphones to reduce the need for shouting or prolonged periods of loud speaking or singing. If possible, do not share microphones. If they are shared, follow the guidance on </w:t>
            </w:r>
            <w:hyperlink r:id="rId61" w:anchor="handling-equipment" w:history="1">
              <w:r w:rsidRPr="00841A99">
                <w:rPr>
                  <w:rFonts w:cs="Arial"/>
                  <w:i/>
                  <w:iCs/>
                  <w:color w:val="1D70B8"/>
                  <w:sz w:val="20"/>
                  <w:u w:val="single"/>
                  <w:bdr w:val="none" w:sz="0" w:space="0" w:color="auto" w:frame="1"/>
                </w:rPr>
                <w:t>handling equipment</w:t>
              </w:r>
            </w:hyperlink>
          </w:p>
          <w:p w14:paraId="63620A6D" w14:textId="77777777" w:rsidR="00FA160E" w:rsidRDefault="00FA160E" w:rsidP="00FA160E">
            <w:pPr>
              <w:rPr>
                <w:rFonts w:cs="Arial"/>
                <w:i/>
                <w:sz w:val="20"/>
              </w:rPr>
            </w:pPr>
          </w:p>
          <w:p w14:paraId="4336D2C9"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If planning an indoor or outdoor face-to-face performance in front of a live audience, schools should follow the latest advice in the </w:t>
            </w:r>
            <w:r w:rsidRPr="00841A99">
              <w:rPr>
                <w:rFonts w:cs="Arial"/>
                <w:i/>
                <w:iCs/>
                <w:sz w:val="20"/>
              </w:rPr>
              <w:t>DCMS</w:t>
            </w:r>
            <w:r w:rsidRPr="00841A99">
              <w:rPr>
                <w:rFonts w:cs="Arial"/>
                <w:i/>
                <w:iCs/>
                <w:color w:val="0B0C0C"/>
                <w:sz w:val="20"/>
                <w:shd w:val="clear" w:color="auto" w:fill="FFFFFF"/>
              </w:rPr>
              <w:t xml:space="preserve"> </w:t>
            </w:r>
            <w:hyperlink r:id="rId62" w:history="1">
              <w:r w:rsidRPr="00841A99">
                <w:rPr>
                  <w:rFonts w:cs="Arial"/>
                  <w:i/>
                  <w:iCs/>
                  <w:color w:val="4C2C92"/>
                  <w:sz w:val="20"/>
                  <w:u w:val="single"/>
                  <w:bdr w:val="none" w:sz="0" w:space="0" w:color="auto" w:frame="1"/>
                </w:rPr>
                <w:t>performing arts</w:t>
              </w:r>
            </w:hyperlink>
            <w:r w:rsidRPr="00841A99">
              <w:rPr>
                <w:rFonts w:cs="Arial"/>
                <w:i/>
                <w:iCs/>
                <w:color w:val="0B0C0C"/>
                <w:sz w:val="20"/>
                <w:shd w:val="clear" w:color="auto" w:fill="FFFFFF"/>
              </w:rPr>
              <w:t xml:space="preserve"> guidance, implementing events in the lowest risk order as described. If planning an outdoor performance they should also give particular consideration to the guidance on delivering </w:t>
            </w:r>
            <w:hyperlink r:id="rId63" w:history="1">
              <w:r w:rsidRPr="00841A99">
                <w:rPr>
                  <w:rFonts w:cs="Arial"/>
                  <w:i/>
                  <w:iCs/>
                  <w:color w:val="1D70B8"/>
                  <w:sz w:val="20"/>
                  <w:u w:val="single"/>
                  <w:bdr w:val="none" w:sz="0" w:space="0" w:color="auto" w:frame="1"/>
                </w:rPr>
                <w:t>outdoor events</w:t>
              </w:r>
            </w:hyperlink>
            <w:r w:rsidRPr="00841A99">
              <w:rPr>
                <w:rFonts w:cs="Arial"/>
                <w:i/>
                <w:iCs/>
                <w:color w:val="0B0C0C"/>
                <w:sz w:val="20"/>
                <w:shd w:val="clear" w:color="auto" w:fill="FFFFFF"/>
              </w:rPr>
              <w:t>.</w:t>
            </w:r>
          </w:p>
          <w:p w14:paraId="29414508" w14:textId="77777777" w:rsidR="00FA160E" w:rsidRDefault="00FA160E" w:rsidP="00FA160E">
            <w:pPr>
              <w:rPr>
                <w:rFonts w:cs="Arial"/>
                <w:i/>
                <w:sz w:val="20"/>
              </w:rPr>
            </w:pPr>
          </w:p>
          <w:p w14:paraId="48021FD8" w14:textId="77777777" w:rsidR="00FA160E" w:rsidRPr="009A2FF0" w:rsidRDefault="00FA160E" w:rsidP="00FA160E">
            <w:pPr>
              <w:rPr>
                <w:rFonts w:cs="Arial"/>
                <w:i/>
                <w:iCs/>
                <w:color w:val="0B0C0C"/>
                <w:sz w:val="20"/>
              </w:rPr>
            </w:pPr>
            <w:r w:rsidRPr="00BE4106">
              <w:rPr>
                <w:rFonts w:cs="Arial"/>
                <w:i/>
                <w:sz w:val="20"/>
              </w:rPr>
              <w:t>Schools should consider</w:t>
            </w:r>
            <w:r>
              <w:rPr>
                <w:rFonts w:cs="Arial"/>
                <w:i/>
                <w:sz w:val="20"/>
              </w:rPr>
              <w:t xml:space="preserve"> risk reduction measure such as </w:t>
            </w:r>
            <w:r w:rsidRPr="00BE4106">
              <w:rPr>
                <w:rFonts w:cs="Arial"/>
                <w:i/>
                <w:sz w:val="20"/>
              </w:rPr>
              <w:t xml:space="preserve">physical distancing and playing </w:t>
            </w:r>
            <w:r>
              <w:rPr>
                <w:rFonts w:cs="Arial"/>
                <w:i/>
                <w:sz w:val="20"/>
              </w:rPr>
              <w:t xml:space="preserve">and singing </w:t>
            </w:r>
            <w:r w:rsidRPr="00BE4106">
              <w:rPr>
                <w:rFonts w:cs="Arial"/>
                <w:i/>
                <w:sz w:val="20"/>
              </w:rPr>
              <w:t>outside wherever possible, limiting group sizes</w:t>
            </w:r>
            <w:r>
              <w:rPr>
                <w:rFonts w:cs="Arial"/>
                <w:i/>
                <w:sz w:val="20"/>
              </w:rPr>
              <w:t xml:space="preserve">, </w:t>
            </w:r>
            <w:r w:rsidRPr="00BE4106">
              <w:rPr>
                <w:rFonts w:cs="Arial"/>
                <w:i/>
                <w:sz w:val="20"/>
              </w:rPr>
              <w:t xml:space="preserve">positioning pupils back-to-back or side-to-side, avoiding sharing of instruments, and ensuring good ventilation. </w:t>
            </w:r>
            <w:r w:rsidRPr="009A2FF0">
              <w:rPr>
                <w:rFonts w:cs="Arial"/>
                <w:i/>
                <w:iCs/>
                <w:color w:val="0B0C0C"/>
                <w:sz w:val="20"/>
              </w:rPr>
              <w:t>The guidance should be consulted for further information relating to:</w:t>
            </w:r>
          </w:p>
          <w:p w14:paraId="148C7671" w14:textId="77777777" w:rsidR="00FA160E" w:rsidRPr="009A2FF0" w:rsidRDefault="00FA160E" w:rsidP="00FA160E">
            <w:pPr>
              <w:rPr>
                <w:rFonts w:cs="Arial"/>
                <w:i/>
                <w:iCs/>
                <w:color w:val="0B0C0C"/>
                <w:sz w:val="20"/>
              </w:rPr>
            </w:pPr>
            <w:r w:rsidRPr="009A2FF0">
              <w:rPr>
                <w:rFonts w:cs="Arial"/>
                <w:i/>
                <w:iCs/>
                <w:color w:val="0B0C0C"/>
                <w:sz w:val="20"/>
              </w:rPr>
              <w:t xml:space="preserve">- peripatetic music staff, </w:t>
            </w:r>
          </w:p>
          <w:p w14:paraId="6BA87FC6" w14:textId="77777777" w:rsidR="00FA160E" w:rsidRPr="000007A9" w:rsidRDefault="00FA160E" w:rsidP="00FA160E">
            <w:pPr>
              <w:rPr>
                <w:rFonts w:cs="Arial"/>
                <w:i/>
                <w:iCs/>
                <w:sz w:val="20"/>
                <w:u w:val="single"/>
                <w:bdr w:val="none" w:sz="0" w:space="0" w:color="auto" w:frame="1"/>
              </w:rPr>
            </w:pPr>
            <w:r w:rsidRPr="000007A9">
              <w:rPr>
                <w:rFonts w:cs="Arial"/>
                <w:i/>
                <w:iCs/>
                <w:sz w:val="20"/>
              </w:rPr>
              <w:t xml:space="preserve">- </w:t>
            </w:r>
            <w:hyperlink r:id="rId64" w:history="1">
              <w:r w:rsidRPr="000007A9">
                <w:rPr>
                  <w:rFonts w:cs="Arial"/>
                  <w:i/>
                  <w:iCs/>
                  <w:sz w:val="20"/>
                  <w:bdr w:val="none" w:sz="0" w:space="0" w:color="auto" w:frame="1"/>
                </w:rPr>
                <w:t>cleaning and handling of equipment</w:t>
              </w:r>
            </w:hyperlink>
            <w:r w:rsidRPr="000007A9">
              <w:rPr>
                <w:rFonts w:cs="Arial"/>
                <w:i/>
                <w:iCs/>
                <w:sz w:val="20"/>
                <w:bdr w:val="none" w:sz="0" w:space="0" w:color="auto" w:frame="1"/>
              </w:rPr>
              <w:t>,</w:t>
            </w:r>
          </w:p>
          <w:p w14:paraId="3A3ACE02"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singing and playing brass and woodwind instruments</w:t>
            </w:r>
          </w:p>
          <w:p w14:paraId="7CFDFEF6"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Avoiding sharing of musical instruments</w:t>
            </w:r>
          </w:p>
          <w:p w14:paraId="41184C63" w14:textId="372B1436" w:rsidR="00FA160E" w:rsidRPr="00564511" w:rsidRDefault="00FA160E" w:rsidP="00FA160E">
            <w:pPr>
              <w:rPr>
                <w:rFonts w:cs="Arial"/>
                <w:i/>
                <w:color w:val="70AD47" w:themeColor="accent6"/>
                <w:sz w:val="20"/>
              </w:rPr>
            </w:pPr>
            <w:r w:rsidRPr="000007A9">
              <w:rPr>
                <w:rFonts w:cs="Arial"/>
                <w:i/>
                <w:iCs/>
                <w:sz w:val="20"/>
                <w:bdr w:val="none" w:sz="0" w:space="0" w:color="auto" w:frame="1"/>
              </w:rPr>
              <w:t>- Handling scripts</w:t>
            </w:r>
          </w:p>
        </w:tc>
        <w:tc>
          <w:tcPr>
            <w:tcW w:w="3402" w:type="dxa"/>
            <w:tcBorders>
              <w:bottom w:val="single" w:sz="4" w:space="0" w:color="auto"/>
            </w:tcBorders>
          </w:tcPr>
          <w:p w14:paraId="3C56EFF1" w14:textId="77777777" w:rsidR="00FA160E" w:rsidRPr="009549A7" w:rsidRDefault="00FA160E" w:rsidP="00FA160E">
            <w:pPr>
              <w:rPr>
                <w:rFonts w:cs="Arial"/>
                <w:iCs/>
                <w:sz w:val="20"/>
              </w:rPr>
            </w:pPr>
          </w:p>
          <w:p w14:paraId="6E3FCEBC" w14:textId="77777777" w:rsidR="00FA160E" w:rsidRPr="009549A7" w:rsidRDefault="00FA160E" w:rsidP="00FA160E">
            <w:pPr>
              <w:rPr>
                <w:rFonts w:cs="Arial"/>
                <w:iCs/>
                <w:sz w:val="20"/>
              </w:rPr>
            </w:pPr>
          </w:p>
          <w:p w14:paraId="20EAE880" w14:textId="77777777" w:rsidR="00FA160E" w:rsidRPr="009549A7" w:rsidRDefault="00FA160E" w:rsidP="00FA160E">
            <w:pPr>
              <w:rPr>
                <w:rFonts w:cs="Arial"/>
                <w:iCs/>
                <w:sz w:val="20"/>
              </w:rPr>
            </w:pPr>
          </w:p>
          <w:p w14:paraId="6DF6B0B6" w14:textId="77777777" w:rsidR="00FA160E" w:rsidRPr="009549A7" w:rsidRDefault="00FA160E" w:rsidP="00FA160E">
            <w:pPr>
              <w:rPr>
                <w:rFonts w:cs="Arial"/>
                <w:iCs/>
                <w:sz w:val="20"/>
              </w:rPr>
            </w:pPr>
          </w:p>
        </w:tc>
      </w:tr>
      <w:tr w:rsidR="00FA160E" w:rsidRPr="00C3562C" w14:paraId="09ED704E" w14:textId="5E8732D5" w:rsidTr="7E363B51">
        <w:trPr>
          <w:trHeight w:val="686"/>
        </w:trPr>
        <w:tc>
          <w:tcPr>
            <w:tcW w:w="3539" w:type="dxa"/>
            <w:tcBorders>
              <w:left w:val="single" w:sz="4" w:space="0" w:color="auto"/>
            </w:tcBorders>
          </w:tcPr>
          <w:p w14:paraId="4E44A7F3" w14:textId="76FAAFD5" w:rsidR="00FA160E" w:rsidRPr="00564511" w:rsidRDefault="00FA160E" w:rsidP="00FA160E">
            <w:pPr>
              <w:rPr>
                <w:rFonts w:cs="Arial"/>
                <w:color w:val="70AD47" w:themeColor="accent6"/>
                <w:sz w:val="20"/>
              </w:rPr>
            </w:pPr>
            <w:r w:rsidRPr="00522D79">
              <w:rPr>
                <w:rFonts w:cs="Arial"/>
                <w:sz w:val="20"/>
              </w:rPr>
              <w:t>Physical activity in schools</w:t>
            </w:r>
          </w:p>
        </w:tc>
        <w:tc>
          <w:tcPr>
            <w:tcW w:w="7229" w:type="dxa"/>
            <w:tcBorders>
              <w:bottom w:val="single" w:sz="4" w:space="0" w:color="auto"/>
            </w:tcBorders>
          </w:tcPr>
          <w:p w14:paraId="0A38804F" w14:textId="77777777" w:rsidR="00FA160E" w:rsidRPr="00522D79" w:rsidRDefault="00FA160E" w:rsidP="00FA160E">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 xml:space="preserve">Outdoor sports should be prioritised where possible, and large indoor spaces used where it is not, maximising distancing between pupils and paying </w:t>
            </w:r>
            <w:r w:rsidRPr="00522D79">
              <w:rPr>
                <w:rFonts w:cs="Arial"/>
                <w:i/>
                <w:sz w:val="20"/>
              </w:rPr>
              <w:lastRenderedPageBreak/>
              <w:t>scrupulous attention to cleaning and hygiene.</w:t>
            </w:r>
            <w:r>
              <w:rPr>
                <w:rFonts w:cs="Arial"/>
                <w:i/>
                <w:sz w:val="20"/>
              </w:rPr>
              <w:t xml:space="preserve"> </w:t>
            </w:r>
            <w:r w:rsidRPr="00522D79">
              <w:rPr>
                <w:rFonts w:cs="Arial"/>
                <w:i/>
                <w:sz w:val="20"/>
              </w:rPr>
              <w:t xml:space="preserve">This is particularly important in a </w:t>
            </w:r>
            <w:proofErr w:type="gramStart"/>
            <w:r w:rsidRPr="00522D79">
              <w:rPr>
                <w:rFonts w:cs="Arial"/>
                <w:i/>
                <w:sz w:val="20"/>
              </w:rPr>
              <w:t>sports</w:t>
            </w:r>
            <w:proofErr w:type="gramEnd"/>
            <w:r w:rsidRPr="00522D79">
              <w:rPr>
                <w:rFonts w:cs="Arial"/>
                <w:i/>
                <w:sz w:val="20"/>
              </w:rPr>
              <w:t xml:space="preserve">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FA160E" w:rsidRPr="00522D79" w:rsidRDefault="000668F4" w:rsidP="00FA160E">
            <w:pPr>
              <w:numPr>
                <w:ilvl w:val="0"/>
                <w:numId w:val="41"/>
              </w:numPr>
              <w:rPr>
                <w:rFonts w:cs="Arial"/>
                <w:i/>
                <w:sz w:val="20"/>
              </w:rPr>
            </w:pPr>
            <w:hyperlink r:id="rId65" w:history="1">
              <w:r w:rsidR="00FA160E" w:rsidRPr="00522D79">
                <w:rPr>
                  <w:rStyle w:val="Hyperlink"/>
                  <w:rFonts w:cs="Arial"/>
                  <w:i/>
                  <w:sz w:val="20"/>
                </w:rPr>
                <w:t>guidance on the phased return of sport and recreation</w:t>
              </w:r>
            </w:hyperlink>
            <w:r w:rsidR="00FA160E" w:rsidRPr="00522D79">
              <w:rPr>
                <w:rFonts w:cs="Arial"/>
                <w:i/>
                <w:sz w:val="20"/>
              </w:rPr>
              <w:t xml:space="preserve"> and guidance from </w:t>
            </w:r>
            <w:hyperlink r:id="rId66" w:history="1">
              <w:r w:rsidR="00FA160E" w:rsidRPr="00522D79">
                <w:rPr>
                  <w:rStyle w:val="Hyperlink"/>
                  <w:rFonts w:cs="Arial"/>
                  <w:i/>
                  <w:sz w:val="20"/>
                </w:rPr>
                <w:t>Sport England</w:t>
              </w:r>
            </w:hyperlink>
            <w:r w:rsidR="00FA160E" w:rsidRPr="00522D79">
              <w:rPr>
                <w:rFonts w:cs="Arial"/>
                <w:i/>
                <w:sz w:val="20"/>
              </w:rPr>
              <w:t xml:space="preserve"> for grassroot sport</w:t>
            </w:r>
          </w:p>
          <w:p w14:paraId="256324F5" w14:textId="6F817D7A" w:rsidR="00FA160E" w:rsidRDefault="00FA160E" w:rsidP="00FA160E">
            <w:pPr>
              <w:numPr>
                <w:ilvl w:val="0"/>
                <w:numId w:val="41"/>
              </w:numPr>
              <w:rPr>
                <w:rFonts w:cs="Arial"/>
                <w:i/>
                <w:sz w:val="20"/>
              </w:rPr>
            </w:pPr>
            <w:r w:rsidRPr="00522D79">
              <w:rPr>
                <w:rFonts w:cs="Arial"/>
                <w:i/>
                <w:sz w:val="20"/>
              </w:rPr>
              <w:t xml:space="preserve">advice from organisations such as the </w:t>
            </w:r>
            <w:hyperlink r:id="rId67" w:history="1">
              <w:r w:rsidRPr="00522D79">
                <w:rPr>
                  <w:rStyle w:val="Hyperlink"/>
                  <w:rFonts w:cs="Arial"/>
                  <w:i/>
                  <w:sz w:val="20"/>
                </w:rPr>
                <w:t>Association for Physical Education</w:t>
              </w:r>
            </w:hyperlink>
            <w:r w:rsidRPr="00522D79">
              <w:rPr>
                <w:rFonts w:cs="Arial"/>
                <w:i/>
                <w:sz w:val="20"/>
              </w:rPr>
              <w:t xml:space="preserve"> and the </w:t>
            </w:r>
            <w:hyperlink r:id="rId68" w:history="1">
              <w:r w:rsidRPr="00522D79">
                <w:rPr>
                  <w:rStyle w:val="Hyperlink"/>
                  <w:rFonts w:cs="Arial"/>
                  <w:i/>
                  <w:sz w:val="20"/>
                </w:rPr>
                <w:t>Youth Sport Trust</w:t>
              </w:r>
            </w:hyperlink>
            <w:r w:rsidRPr="00522D79">
              <w:rPr>
                <w:rFonts w:cs="Arial"/>
                <w:i/>
                <w:sz w:val="20"/>
              </w:rPr>
              <w:t xml:space="preserve"> </w:t>
            </w:r>
          </w:p>
          <w:p w14:paraId="678D933C" w14:textId="77777777" w:rsidR="00FA160E" w:rsidRDefault="00FA160E" w:rsidP="00FA160E">
            <w:pPr>
              <w:rPr>
                <w:rFonts w:cs="Arial"/>
                <w:i/>
                <w:sz w:val="20"/>
              </w:rPr>
            </w:pPr>
            <w:r w:rsidRPr="00522D79">
              <w:rPr>
                <w:rFonts w:cs="Arial"/>
                <w:i/>
                <w:sz w:val="20"/>
              </w:rPr>
              <w:t xml:space="preserve">Schools </w:t>
            </w:r>
            <w:proofErr w:type="gramStart"/>
            <w:r w:rsidRPr="00522D79">
              <w:rPr>
                <w:rFonts w:cs="Arial"/>
                <w:i/>
                <w:sz w:val="20"/>
              </w:rPr>
              <w:t>are able to</w:t>
            </w:r>
            <w:proofErr w:type="gramEnd"/>
            <w:r w:rsidRPr="00522D79">
              <w:rPr>
                <w:rFonts w:cs="Arial"/>
                <w:i/>
                <w:sz w:val="20"/>
              </w:rPr>
              <w:t xml:space="preserve"> work with external coaches, clubs and organisations for curricular and extra-curricular activities where they are satisfied that this is safe to do so. Schools should consider carefully how such arrangements can operate within their wider protective measures.</w:t>
            </w:r>
          </w:p>
          <w:p w14:paraId="3AEBFA48" w14:textId="4E49B456" w:rsidR="00FA160E" w:rsidRPr="00B11956" w:rsidRDefault="00FA160E" w:rsidP="00FA160E">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tc>
        <w:tc>
          <w:tcPr>
            <w:tcW w:w="3402" w:type="dxa"/>
            <w:tcBorders>
              <w:bottom w:val="single" w:sz="4" w:space="0" w:color="auto"/>
            </w:tcBorders>
          </w:tcPr>
          <w:p w14:paraId="3A2FEC37" w14:textId="7519A5B0" w:rsidR="00FA160E" w:rsidRPr="00522D79" w:rsidRDefault="00FA160E" w:rsidP="00FA160E">
            <w:pPr>
              <w:rPr>
                <w:rFonts w:cs="Arial"/>
                <w:i/>
                <w:sz w:val="20"/>
              </w:rPr>
            </w:pPr>
          </w:p>
        </w:tc>
      </w:tr>
      <w:tr w:rsidR="00FA160E" w:rsidRPr="00C3562C" w14:paraId="1EE444A6" w14:textId="77777777" w:rsidTr="7E363B51">
        <w:trPr>
          <w:trHeight w:val="686"/>
        </w:trPr>
        <w:tc>
          <w:tcPr>
            <w:tcW w:w="3539" w:type="dxa"/>
            <w:tcBorders>
              <w:left w:val="single" w:sz="4" w:space="0" w:color="auto"/>
            </w:tcBorders>
          </w:tcPr>
          <w:p w14:paraId="3D1776FC" w14:textId="03C310B5" w:rsidR="00FA160E" w:rsidRPr="00522D79" w:rsidRDefault="00FA160E" w:rsidP="00FA160E">
            <w:pPr>
              <w:rPr>
                <w:rFonts w:cs="Arial"/>
                <w:sz w:val="20"/>
              </w:rPr>
            </w:pPr>
            <w:r>
              <w:rPr>
                <w:rFonts w:cs="Arial"/>
                <w:sz w:val="20"/>
              </w:rPr>
              <w:t xml:space="preserve">Practical science, </w:t>
            </w:r>
            <w:proofErr w:type="gramStart"/>
            <w:r>
              <w:rPr>
                <w:rFonts w:cs="Arial"/>
                <w:sz w:val="20"/>
              </w:rPr>
              <w:t>art</w:t>
            </w:r>
            <w:proofErr w:type="gramEnd"/>
            <w:r>
              <w:rPr>
                <w:rFonts w:cs="Arial"/>
                <w:sz w:val="20"/>
              </w:rPr>
              <w:t xml:space="preserve"> and D&amp;T lessons</w:t>
            </w:r>
          </w:p>
        </w:tc>
        <w:tc>
          <w:tcPr>
            <w:tcW w:w="7229" w:type="dxa"/>
            <w:tcBorders>
              <w:bottom w:val="single" w:sz="4" w:space="0" w:color="auto"/>
            </w:tcBorders>
          </w:tcPr>
          <w:p w14:paraId="483C6F06" w14:textId="380E47EF" w:rsidR="00FA160E" w:rsidRPr="00522D79" w:rsidRDefault="00FA160E" w:rsidP="00FA160E">
            <w:pPr>
              <w:rPr>
                <w:rFonts w:cs="Arial"/>
                <w:i/>
                <w:sz w:val="20"/>
              </w:rPr>
            </w:pPr>
            <w:r>
              <w:rPr>
                <w:rFonts w:cs="Arial"/>
                <w:i/>
                <w:sz w:val="20"/>
              </w:rPr>
              <w:t xml:space="preserve">Guidance from CLEAPSS should be followed when planning practical lessons, using resources such as the </w:t>
            </w:r>
            <w:hyperlink r:id="rId69" w:history="1">
              <w:r w:rsidRPr="00437800">
                <w:rPr>
                  <w:rStyle w:val="Hyperlink"/>
                  <w:rFonts w:cs="Arial"/>
                  <w:i/>
                  <w:sz w:val="20"/>
                </w:rPr>
                <w:t>Guide to doing practical science work during Covid-19</w:t>
              </w:r>
            </w:hyperlink>
            <w:r>
              <w:rPr>
                <w:rFonts w:cs="Arial"/>
                <w:i/>
                <w:sz w:val="20"/>
              </w:rPr>
              <w:t xml:space="preserve">, </w:t>
            </w:r>
            <w:hyperlink r:id="rId70" w:history="1">
              <w:r w:rsidRPr="005D78A8">
                <w:rPr>
                  <w:rStyle w:val="Hyperlink"/>
                  <w:rFonts w:cs="Arial"/>
                  <w:i/>
                  <w:sz w:val="20"/>
                </w:rPr>
                <w:t>Guide to doing practical work in D&amp;T, food and art</w:t>
              </w:r>
            </w:hyperlink>
            <w:r>
              <w:rPr>
                <w:rFonts w:cs="Arial"/>
                <w:i/>
                <w:sz w:val="20"/>
              </w:rPr>
              <w:t xml:space="preserve"> , </w:t>
            </w:r>
            <w:hyperlink r:id="rId71" w:history="1">
              <w:r w:rsidRPr="000B431F">
                <w:rPr>
                  <w:rStyle w:val="Hyperlink"/>
                  <w:rFonts w:cs="Arial"/>
                  <w:i/>
                  <w:sz w:val="20"/>
                </w:rPr>
                <w:t>Carrying out practical science work in non-lab environments</w:t>
              </w:r>
            </w:hyperlink>
            <w:r>
              <w:rPr>
                <w:rFonts w:cs="Arial"/>
                <w:i/>
                <w:sz w:val="20"/>
              </w:rPr>
              <w:t xml:space="preserve"> and for primaries </w:t>
            </w:r>
            <w:hyperlink r:id="rId72" w:history="1">
              <w:r w:rsidRPr="004906D2">
                <w:rPr>
                  <w:rStyle w:val="Hyperlink"/>
                  <w:rFonts w:cs="Arial"/>
                  <w:i/>
                  <w:sz w:val="20"/>
                </w:rPr>
                <w:t>Practical activities in a bubble</w:t>
              </w:r>
            </w:hyperlink>
            <w:r>
              <w:rPr>
                <w:rFonts w:cs="Arial"/>
                <w:i/>
                <w:sz w:val="20"/>
              </w:rPr>
              <w:t xml:space="preserve">. Schools must ensure that they stay up to date with the latest guidance in these specialist areas. </w:t>
            </w:r>
          </w:p>
        </w:tc>
        <w:tc>
          <w:tcPr>
            <w:tcW w:w="3402" w:type="dxa"/>
            <w:tcBorders>
              <w:bottom w:val="single" w:sz="4" w:space="0" w:color="auto"/>
            </w:tcBorders>
          </w:tcPr>
          <w:p w14:paraId="517C0BFA" w14:textId="431EA170" w:rsidR="00FA160E" w:rsidRPr="00952AB4" w:rsidRDefault="00FA160E" w:rsidP="00FA160E">
            <w:pPr>
              <w:rPr>
                <w:rFonts w:cs="Arial"/>
                <w:iCs/>
                <w:sz w:val="20"/>
              </w:rPr>
            </w:pPr>
            <w:r w:rsidRPr="00952AB4">
              <w:rPr>
                <w:rFonts w:cs="Arial"/>
                <w:iCs/>
                <w:sz w:val="20"/>
              </w:rPr>
              <w:t xml:space="preserve">Online learning </w:t>
            </w:r>
            <w:r w:rsidR="00952AB4">
              <w:rPr>
                <w:rFonts w:cs="Arial"/>
                <w:iCs/>
                <w:sz w:val="20"/>
              </w:rPr>
              <w:t>in operation (see policy)</w:t>
            </w:r>
            <w:r w:rsidRPr="00952AB4">
              <w:rPr>
                <w:rFonts w:cs="Arial"/>
                <w:iCs/>
                <w:sz w:val="20"/>
              </w:rPr>
              <w:t xml:space="preserve"> </w:t>
            </w:r>
          </w:p>
        </w:tc>
      </w:tr>
      <w:tr w:rsidR="00FA160E" w:rsidRPr="00C3562C" w14:paraId="4225B692" w14:textId="59478766" w:rsidTr="7E363B51">
        <w:trPr>
          <w:trHeight w:val="686"/>
        </w:trPr>
        <w:tc>
          <w:tcPr>
            <w:tcW w:w="3539" w:type="dxa"/>
            <w:tcBorders>
              <w:left w:val="single" w:sz="4" w:space="0" w:color="auto"/>
            </w:tcBorders>
          </w:tcPr>
          <w:p w14:paraId="71C57E38" w14:textId="3496848B" w:rsidR="00FA160E" w:rsidRPr="00522D79" w:rsidRDefault="00FA160E" w:rsidP="00FA160E">
            <w:pPr>
              <w:rPr>
                <w:rFonts w:cs="Arial"/>
                <w:sz w:val="20"/>
              </w:rPr>
            </w:pPr>
            <w:r w:rsidRPr="00B11956">
              <w:rPr>
                <w:rFonts w:cs="Arial"/>
                <w:sz w:val="20"/>
              </w:rPr>
              <w:t>Educational visits</w:t>
            </w:r>
          </w:p>
        </w:tc>
        <w:tc>
          <w:tcPr>
            <w:tcW w:w="7229" w:type="dxa"/>
            <w:tcBorders>
              <w:bottom w:val="single" w:sz="4" w:space="0" w:color="auto"/>
            </w:tcBorders>
          </w:tcPr>
          <w:p w14:paraId="47CDD1F6" w14:textId="77777777" w:rsidR="00FA160E" w:rsidRDefault="00FA160E" w:rsidP="00FA160E">
            <w:pPr>
              <w:rPr>
                <w:rFonts w:cs="Arial"/>
                <w:color w:val="44546A"/>
                <w:sz w:val="20"/>
              </w:rPr>
            </w:pPr>
            <w:r w:rsidRPr="00B11956">
              <w:rPr>
                <w:rFonts w:cs="Arial"/>
                <w:i/>
                <w:sz w:val="20"/>
              </w:rPr>
              <w:t xml:space="preserve">All educational visits should be planned and risk assessed following the usual school procedures and taking into consideration the </w:t>
            </w:r>
            <w:r>
              <w:rPr>
                <w:rFonts w:cs="Arial"/>
                <w:i/>
                <w:sz w:val="20"/>
              </w:rPr>
              <w:t xml:space="preserve">information in the guidance at: </w:t>
            </w:r>
            <w:hyperlink r:id="rId73" w:anchor="educational-visits" w:history="1">
              <w:r w:rsidRPr="000E2F57">
                <w:rPr>
                  <w:rStyle w:val="Hyperlink"/>
                  <w:rFonts w:cs="Arial"/>
                  <w:sz w:val="20"/>
                </w:rPr>
                <w:t>https://www.gov.uk/government/publications/actions-for-schools-during-the-coronavirus-outbreak/guidance-for-full-opening-schools#educational-visits</w:t>
              </w:r>
            </w:hyperlink>
          </w:p>
          <w:p w14:paraId="408825FA" w14:textId="41E6A17B" w:rsidR="00FA160E" w:rsidRPr="00522D79" w:rsidRDefault="00FA160E" w:rsidP="00FA160E">
            <w:pPr>
              <w:rPr>
                <w:rFonts w:cs="Arial"/>
                <w:i/>
                <w:sz w:val="20"/>
              </w:rPr>
            </w:pPr>
            <w:r>
              <w:rPr>
                <w:rFonts w:cs="Arial"/>
                <w:i/>
                <w:sz w:val="20"/>
              </w:rPr>
              <w:t>For additional information check with EVOLVE guidance on website.</w:t>
            </w:r>
          </w:p>
        </w:tc>
        <w:tc>
          <w:tcPr>
            <w:tcW w:w="3402" w:type="dxa"/>
            <w:tcBorders>
              <w:bottom w:val="single" w:sz="4" w:space="0" w:color="auto"/>
            </w:tcBorders>
          </w:tcPr>
          <w:p w14:paraId="40E450C0" w14:textId="262F55FE" w:rsidR="00FA160E" w:rsidRPr="00952AB4" w:rsidRDefault="00FA160E" w:rsidP="00FA160E">
            <w:pPr>
              <w:rPr>
                <w:rFonts w:cs="Arial"/>
                <w:iCs/>
                <w:color w:val="00B050"/>
                <w:sz w:val="20"/>
              </w:rPr>
            </w:pPr>
            <w:r w:rsidRPr="00952AB4">
              <w:rPr>
                <w:rFonts w:cs="Arial"/>
                <w:iCs/>
                <w:sz w:val="20"/>
              </w:rPr>
              <w:t>No educational visits</w:t>
            </w:r>
            <w:r w:rsidR="00952AB4" w:rsidRPr="00952AB4">
              <w:rPr>
                <w:rFonts w:cs="Arial"/>
                <w:iCs/>
                <w:sz w:val="20"/>
              </w:rPr>
              <w:t>.</w:t>
            </w:r>
          </w:p>
        </w:tc>
      </w:tr>
      <w:tr w:rsidR="00FA160E" w:rsidRPr="00C3562C" w14:paraId="4684F23F" w14:textId="24DD4C60" w:rsidTr="7E363B51">
        <w:trPr>
          <w:trHeight w:val="4458"/>
        </w:trPr>
        <w:tc>
          <w:tcPr>
            <w:tcW w:w="3539" w:type="dxa"/>
            <w:tcBorders>
              <w:left w:val="single" w:sz="4" w:space="0" w:color="auto"/>
            </w:tcBorders>
          </w:tcPr>
          <w:p w14:paraId="74FA1322" w14:textId="31433E2A" w:rsidR="00FA160E" w:rsidRPr="00564511" w:rsidRDefault="00FA160E" w:rsidP="00FA160E">
            <w:pPr>
              <w:rPr>
                <w:rFonts w:cs="Arial"/>
                <w:color w:val="70AD47" w:themeColor="accent6"/>
                <w:sz w:val="20"/>
              </w:rPr>
            </w:pPr>
            <w:r w:rsidRPr="00B11956">
              <w:rPr>
                <w:rFonts w:cs="Arial"/>
                <w:sz w:val="20"/>
              </w:rPr>
              <w:lastRenderedPageBreak/>
              <w:t xml:space="preserve">Groups of children mixing resulting in risk of more widespread </w:t>
            </w:r>
            <w:r w:rsidRPr="27C519C2">
              <w:rPr>
                <w:rFonts w:cs="Arial"/>
                <w:sz w:val="20"/>
              </w:rPr>
              <w:t>transmission</w:t>
            </w:r>
          </w:p>
        </w:tc>
        <w:tc>
          <w:tcPr>
            <w:tcW w:w="7229" w:type="dxa"/>
          </w:tcPr>
          <w:p w14:paraId="1301D145" w14:textId="77777777" w:rsidR="00FA160E" w:rsidRPr="00CE1183" w:rsidRDefault="00FA160E" w:rsidP="00FA160E">
            <w:pPr>
              <w:rPr>
                <w:rFonts w:ascii="Calibri" w:hAnsi="Calibri"/>
                <w:i/>
                <w:sz w:val="20"/>
              </w:rPr>
            </w:pPr>
            <w:r w:rsidRPr="00B11956">
              <w:rPr>
                <w:rFonts w:cs="Arial"/>
                <w:i/>
                <w:sz w:val="20"/>
                <w:lang w:val="en"/>
              </w:rPr>
              <w:t xml:space="preserve">Children should be grouped into consistent groups that do not mix to enable track and trace and self-isolation where necessary. </w:t>
            </w:r>
            <w:r w:rsidRPr="00CE1183">
              <w:rPr>
                <w:i/>
                <w:sz w:val="20"/>
              </w:rPr>
              <w:t>Maintaining distinct groups or ‘bubbles’ that do not mix makes it quicker and easier in the event of a positive case to identify those who may need to self-isolate and keep that number as small as possible.</w:t>
            </w:r>
          </w:p>
          <w:p w14:paraId="5E08746E" w14:textId="77777777" w:rsidR="00FA160E" w:rsidRPr="00CE1183" w:rsidRDefault="00FA160E" w:rsidP="00FA160E">
            <w:pPr>
              <w:rPr>
                <w:i/>
                <w:sz w:val="20"/>
              </w:rPr>
            </w:pPr>
            <w:r w:rsidRPr="00B11956">
              <w:rPr>
                <w:rFonts w:cs="Arial"/>
                <w:i/>
                <w:sz w:val="20"/>
                <w:lang w:val="en"/>
              </w:rPr>
              <w:t xml:space="preserve">Groups should be as small as possible whilst providing the full range of curriculum subjects and for primary this is likely to be up to the size of a year group. </w:t>
            </w:r>
            <w:r w:rsidRPr="00CE1183">
              <w:rPr>
                <w:i/>
                <w:sz w:val="20"/>
              </w:rPr>
              <w:t xml:space="preserve">When using larger </w:t>
            </w:r>
            <w:proofErr w:type="gramStart"/>
            <w:r w:rsidRPr="00CE1183">
              <w:rPr>
                <w:i/>
                <w:sz w:val="20"/>
              </w:rPr>
              <w:t>groups</w:t>
            </w:r>
            <w:proofErr w:type="gramEnd"/>
            <w:r w:rsidRPr="00CE1183">
              <w:rPr>
                <w:i/>
                <w:sz w:val="20"/>
              </w:rPr>
              <w:t xml:space="preserve"> the other measures from the system of controls become even more important, to minimise transmission risks and to minimise the numbers of pupils and staff who may need to self-isolate. </w:t>
            </w:r>
          </w:p>
          <w:p w14:paraId="7BB4942A" w14:textId="056790BB" w:rsidR="00FA160E" w:rsidRPr="00B11956" w:rsidRDefault="00FA160E" w:rsidP="00FA160E">
            <w:pPr>
              <w:rPr>
                <w:i/>
                <w:sz w:val="20"/>
                <w:lang w:val="en"/>
              </w:rPr>
            </w:pP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w:t>
            </w:r>
            <w:proofErr w:type="gramStart"/>
            <w:r w:rsidRPr="00B11956">
              <w:rPr>
                <w:i/>
                <w:sz w:val="20"/>
                <w:lang w:val="en"/>
              </w:rPr>
              <w:t>is possible at all times</w:t>
            </w:r>
            <w:proofErr w:type="gramEnd"/>
            <w:r w:rsidRPr="00B11956">
              <w:rPr>
                <w:i/>
                <w:sz w:val="20"/>
                <w:lang w:val="en"/>
              </w:rPr>
              <w:t xml:space="preserve"> (even if not always achieved 100% of the time). </w:t>
            </w:r>
          </w:p>
          <w:p w14:paraId="38BD0566" w14:textId="05B7EDD4" w:rsidR="00FA160E" w:rsidRPr="00CE1183" w:rsidRDefault="00FA160E" w:rsidP="00FA160E">
            <w:pPr>
              <w:rPr>
                <w:i/>
                <w:sz w:val="20"/>
                <w:lang w:val="en"/>
              </w:rPr>
            </w:pPr>
            <w:r w:rsidRPr="00B11956">
              <w:rPr>
                <w:i/>
                <w:sz w:val="20"/>
                <w:lang w:val="en"/>
              </w:rPr>
              <w:t>Large gatherings such as assemblies and with more than one group should be avoided</w:t>
            </w:r>
            <w:r>
              <w:rPr>
                <w:i/>
                <w:sz w:val="20"/>
                <w:lang w:val="en"/>
              </w:rPr>
              <w:t>.</w:t>
            </w:r>
          </w:p>
        </w:tc>
        <w:tc>
          <w:tcPr>
            <w:tcW w:w="3402" w:type="dxa"/>
          </w:tcPr>
          <w:p w14:paraId="4F07C9FE" w14:textId="456BD72B" w:rsidR="00FA160E" w:rsidRPr="00F62EAD" w:rsidRDefault="00FA160E" w:rsidP="00FA160E">
            <w:pPr>
              <w:rPr>
                <w:rFonts w:cs="Arial"/>
                <w:i/>
                <w:color w:val="00B050"/>
                <w:sz w:val="20"/>
                <w:lang w:val="en"/>
              </w:rPr>
            </w:pPr>
            <w:r w:rsidRPr="00952AB4">
              <w:rPr>
                <w:rFonts w:cs="Arial"/>
                <w:iCs/>
                <w:sz w:val="20"/>
                <w:lang w:val="en"/>
              </w:rPr>
              <w:t>Regular handwashing required and children’s tables are spaced apar</w:t>
            </w:r>
            <w:r w:rsidR="00940D1E">
              <w:rPr>
                <w:rFonts w:cs="Arial"/>
                <w:iCs/>
                <w:sz w:val="20"/>
                <w:lang w:val="en"/>
              </w:rPr>
              <w:t>t</w:t>
            </w:r>
            <w:r w:rsidR="00484DEB">
              <w:rPr>
                <w:rFonts w:cs="Arial"/>
                <w:iCs/>
                <w:sz w:val="20"/>
                <w:lang w:val="en"/>
              </w:rPr>
              <w:t xml:space="preserve"> where possible.</w:t>
            </w:r>
          </w:p>
        </w:tc>
      </w:tr>
      <w:tr w:rsidR="00FA160E" w:rsidRPr="00597889" w14:paraId="2703BD57" w14:textId="7EE581BC" w:rsidTr="7E363B51">
        <w:trPr>
          <w:trHeight w:val="686"/>
        </w:trPr>
        <w:tc>
          <w:tcPr>
            <w:tcW w:w="3539" w:type="dxa"/>
            <w:tcBorders>
              <w:left w:val="single" w:sz="4" w:space="0" w:color="auto"/>
            </w:tcBorders>
            <w:shd w:val="clear" w:color="auto" w:fill="A6A6A6" w:themeFill="background1" w:themeFillShade="A6"/>
          </w:tcPr>
          <w:p w14:paraId="3F4B17E0" w14:textId="77777777" w:rsidR="00FA160E" w:rsidRPr="00C3562C" w:rsidRDefault="00FA160E" w:rsidP="00FA160E">
            <w:pPr>
              <w:rPr>
                <w:rFonts w:cs="Arial"/>
                <w:sz w:val="20"/>
              </w:rPr>
            </w:pPr>
            <w:r w:rsidRPr="00C3562C">
              <w:rPr>
                <w:rFonts w:cs="Arial"/>
                <w:sz w:val="20"/>
              </w:rPr>
              <w:t xml:space="preserve">Provision of food </w:t>
            </w:r>
          </w:p>
        </w:tc>
        <w:tc>
          <w:tcPr>
            <w:tcW w:w="7229" w:type="dxa"/>
            <w:shd w:val="clear" w:color="auto" w:fill="A6A6A6" w:themeFill="background1" w:themeFillShade="A6"/>
          </w:tcPr>
          <w:p w14:paraId="3EDFB3DB" w14:textId="77777777" w:rsidR="00FA160E" w:rsidRPr="00C3562C" w:rsidRDefault="00FA160E" w:rsidP="00FA160E">
            <w:pPr>
              <w:rPr>
                <w:rFonts w:cs="Arial"/>
                <w:sz w:val="20"/>
              </w:rPr>
            </w:pPr>
          </w:p>
        </w:tc>
        <w:tc>
          <w:tcPr>
            <w:tcW w:w="3402" w:type="dxa"/>
            <w:shd w:val="clear" w:color="auto" w:fill="A6A6A6" w:themeFill="background1" w:themeFillShade="A6"/>
          </w:tcPr>
          <w:p w14:paraId="5A077902" w14:textId="77777777" w:rsidR="00FA160E" w:rsidRPr="00C3562C" w:rsidRDefault="00FA160E" w:rsidP="00FA160E">
            <w:pPr>
              <w:rPr>
                <w:rFonts w:cs="Arial"/>
                <w:sz w:val="20"/>
              </w:rPr>
            </w:pPr>
          </w:p>
        </w:tc>
      </w:tr>
      <w:tr w:rsidR="00FA160E" w:rsidRPr="00597889" w14:paraId="24F5EAC2" w14:textId="03F259DC" w:rsidTr="7E363B51">
        <w:trPr>
          <w:trHeight w:val="686"/>
        </w:trPr>
        <w:tc>
          <w:tcPr>
            <w:tcW w:w="3539" w:type="dxa"/>
            <w:tcBorders>
              <w:left w:val="single" w:sz="4" w:space="0" w:color="auto"/>
            </w:tcBorders>
          </w:tcPr>
          <w:p w14:paraId="4E9AD1D8" w14:textId="4879303D" w:rsidR="00FA160E" w:rsidRPr="001E1D5B" w:rsidRDefault="00FA160E" w:rsidP="00FA160E">
            <w:pPr>
              <w:rPr>
                <w:rFonts w:cs="Arial"/>
                <w:color w:val="00B050"/>
                <w:sz w:val="20"/>
              </w:rPr>
            </w:pPr>
            <w:r w:rsidRPr="00432322">
              <w:rPr>
                <w:rFonts w:cs="Arial"/>
                <w:sz w:val="20"/>
              </w:rPr>
              <w:t xml:space="preserve">Food prepared on premises is compliant with </w:t>
            </w:r>
            <w:proofErr w:type="spellStart"/>
            <w:r w:rsidRPr="00432322">
              <w:rPr>
                <w:rFonts w:cs="Arial"/>
                <w:sz w:val="20"/>
              </w:rPr>
              <w:t>Covid</w:t>
            </w:r>
            <w:proofErr w:type="spellEnd"/>
            <w:r w:rsidRPr="00432322">
              <w:rPr>
                <w:rFonts w:cs="Arial"/>
                <w:sz w:val="20"/>
              </w:rPr>
              <w:t xml:space="preserve"> - 19 health and hygiene guidance  </w:t>
            </w:r>
          </w:p>
        </w:tc>
        <w:tc>
          <w:tcPr>
            <w:tcW w:w="7229" w:type="dxa"/>
          </w:tcPr>
          <w:p w14:paraId="24712DC7" w14:textId="6AD132DD" w:rsidR="00FA160E" w:rsidRPr="001E1D5B" w:rsidRDefault="00FA160E" w:rsidP="00FA160E">
            <w:pPr>
              <w:rPr>
                <w:rFonts w:cs="Arial"/>
                <w:color w:val="00B050"/>
                <w:sz w:val="20"/>
              </w:rPr>
            </w:pPr>
            <w:r w:rsidRPr="00432322">
              <w:rPr>
                <w:rFonts w:cs="Arial"/>
                <w:sz w:val="20"/>
              </w:rPr>
              <w:t xml:space="preserve">School kitchens must comply with the </w:t>
            </w:r>
            <w:hyperlink r:id="rId74" w:history="1">
              <w:r>
                <w:rPr>
                  <w:rStyle w:val="Hyperlink"/>
                  <w:color w:val="0070C0"/>
                  <w:sz w:val="20"/>
                  <w:lang w:val="en"/>
                </w:rPr>
                <w:t>G</w:t>
              </w:r>
              <w:r w:rsidRPr="00432322">
                <w:rPr>
                  <w:rStyle w:val="Hyperlink"/>
                  <w:color w:val="0070C0"/>
                  <w:sz w:val="20"/>
                  <w:lang w:val="en"/>
                </w:rPr>
                <w:t>uidance for food businesses on coronavirus (COVID-19)</w:t>
              </w:r>
            </w:hyperlink>
          </w:p>
        </w:tc>
        <w:tc>
          <w:tcPr>
            <w:tcW w:w="3402" w:type="dxa"/>
          </w:tcPr>
          <w:p w14:paraId="0B894FE8" w14:textId="2D60C55C" w:rsidR="00FA160E" w:rsidRPr="00940D1E" w:rsidRDefault="00952AB4" w:rsidP="00FA160E">
            <w:pPr>
              <w:rPr>
                <w:rFonts w:cs="Arial"/>
                <w:iCs/>
                <w:color w:val="00B050"/>
                <w:sz w:val="20"/>
              </w:rPr>
            </w:pPr>
            <w:r w:rsidRPr="00940D1E">
              <w:rPr>
                <w:rFonts w:cs="Arial"/>
                <w:iCs/>
                <w:sz w:val="20"/>
              </w:rPr>
              <w:t>N/A</w:t>
            </w:r>
            <w:r w:rsidR="00FA160E" w:rsidRPr="00940D1E">
              <w:rPr>
                <w:rFonts w:cs="Arial"/>
                <w:iCs/>
                <w:sz w:val="20"/>
              </w:rPr>
              <w:t xml:space="preserve"> </w:t>
            </w:r>
          </w:p>
        </w:tc>
      </w:tr>
      <w:tr w:rsidR="00FA160E" w:rsidRPr="00597889" w14:paraId="11570B93" w14:textId="59C76B37" w:rsidTr="7E363B51">
        <w:trPr>
          <w:trHeight w:val="686"/>
        </w:trPr>
        <w:tc>
          <w:tcPr>
            <w:tcW w:w="3539" w:type="dxa"/>
            <w:tcBorders>
              <w:left w:val="single" w:sz="4" w:space="0" w:color="auto"/>
            </w:tcBorders>
          </w:tcPr>
          <w:p w14:paraId="093BE88D" w14:textId="77777777" w:rsidR="00FA160E" w:rsidRDefault="00FA160E" w:rsidP="00FA160E">
            <w:pPr>
              <w:rPr>
                <w:rFonts w:cs="Arial"/>
                <w:sz w:val="20"/>
              </w:rPr>
            </w:pPr>
            <w:r w:rsidRPr="00C3562C">
              <w:rPr>
                <w:rFonts w:cs="Arial"/>
                <w:sz w:val="20"/>
              </w:rPr>
              <w:t xml:space="preserve">Catering staff are operating in a safe environment  </w:t>
            </w:r>
          </w:p>
          <w:p w14:paraId="5A55150E" w14:textId="77777777" w:rsidR="00FA160E" w:rsidRPr="00C3562C" w:rsidRDefault="00FA160E" w:rsidP="00FA160E">
            <w:pPr>
              <w:rPr>
                <w:rFonts w:cs="Arial"/>
                <w:sz w:val="20"/>
              </w:rPr>
            </w:pPr>
          </w:p>
        </w:tc>
        <w:tc>
          <w:tcPr>
            <w:tcW w:w="7229" w:type="dxa"/>
          </w:tcPr>
          <w:p w14:paraId="71CD0887" w14:textId="77777777" w:rsidR="00FA160E" w:rsidRDefault="00FA160E" w:rsidP="00FA160E">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for food premises: </w:t>
            </w:r>
            <w:hyperlink r:id="rId75"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p w14:paraId="0D159DE5" w14:textId="61CD0E57" w:rsidR="00FA160E" w:rsidRPr="00A5176F" w:rsidRDefault="00FA160E" w:rsidP="00FA160E">
            <w:pPr>
              <w:rPr>
                <w:rFonts w:cs="Arial"/>
                <w:i/>
                <w:sz w:val="20"/>
              </w:rPr>
            </w:pPr>
          </w:p>
        </w:tc>
        <w:tc>
          <w:tcPr>
            <w:tcW w:w="3402" w:type="dxa"/>
          </w:tcPr>
          <w:p w14:paraId="7F37A4A1" w14:textId="35985D01" w:rsidR="00FA160E" w:rsidRPr="00940D1E" w:rsidRDefault="00952AB4" w:rsidP="00FA160E">
            <w:pPr>
              <w:rPr>
                <w:rFonts w:cs="Arial"/>
                <w:iCs/>
                <w:sz w:val="20"/>
              </w:rPr>
            </w:pPr>
            <w:r w:rsidRPr="00940D1E">
              <w:rPr>
                <w:rFonts w:cs="Arial"/>
                <w:iCs/>
                <w:sz w:val="20"/>
              </w:rPr>
              <w:t>N/A</w:t>
            </w:r>
          </w:p>
        </w:tc>
      </w:tr>
      <w:tr w:rsidR="00FA160E" w:rsidRPr="00597889" w14:paraId="1B265244" w14:textId="1928FBAD" w:rsidTr="7E363B51">
        <w:trPr>
          <w:trHeight w:val="686"/>
        </w:trPr>
        <w:tc>
          <w:tcPr>
            <w:tcW w:w="3539" w:type="dxa"/>
            <w:tcBorders>
              <w:left w:val="single" w:sz="4" w:space="0" w:color="auto"/>
            </w:tcBorders>
            <w:shd w:val="clear" w:color="auto" w:fill="A6A6A6" w:themeFill="background1" w:themeFillShade="A6"/>
          </w:tcPr>
          <w:p w14:paraId="5363AE6A" w14:textId="77777777" w:rsidR="00FA160E" w:rsidRPr="00C3562C" w:rsidRDefault="00FA160E" w:rsidP="00FA160E">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FA160E" w:rsidRPr="00C3562C" w:rsidRDefault="00FA160E" w:rsidP="00FA160E">
            <w:pPr>
              <w:rPr>
                <w:rFonts w:cs="Arial"/>
                <w:sz w:val="20"/>
              </w:rPr>
            </w:pPr>
          </w:p>
        </w:tc>
        <w:tc>
          <w:tcPr>
            <w:tcW w:w="3402" w:type="dxa"/>
            <w:shd w:val="clear" w:color="auto" w:fill="A6A6A6" w:themeFill="background1" w:themeFillShade="A6"/>
          </w:tcPr>
          <w:p w14:paraId="600DC5FB" w14:textId="77777777" w:rsidR="00FA160E" w:rsidRPr="00C3562C" w:rsidRDefault="00FA160E" w:rsidP="00FA160E">
            <w:pPr>
              <w:rPr>
                <w:rFonts w:cs="Arial"/>
                <w:sz w:val="20"/>
              </w:rPr>
            </w:pPr>
          </w:p>
        </w:tc>
      </w:tr>
      <w:tr w:rsidR="00FA160E" w:rsidRPr="00597889" w14:paraId="000049A0" w14:textId="23B319E2" w:rsidTr="7E363B51">
        <w:trPr>
          <w:trHeight w:val="686"/>
        </w:trPr>
        <w:tc>
          <w:tcPr>
            <w:tcW w:w="3539" w:type="dxa"/>
            <w:tcBorders>
              <w:left w:val="single" w:sz="4" w:space="0" w:color="auto"/>
            </w:tcBorders>
          </w:tcPr>
          <w:p w14:paraId="282EB5F9" w14:textId="77777777" w:rsidR="00FA160E" w:rsidRPr="00C3562C" w:rsidRDefault="00FA160E" w:rsidP="00FA160E">
            <w:pPr>
              <w:rPr>
                <w:rFonts w:cs="Arial"/>
                <w:sz w:val="20"/>
              </w:rPr>
            </w:pPr>
            <w:r w:rsidRPr="00C3562C">
              <w:rPr>
                <w:rFonts w:cs="Arial"/>
                <w:sz w:val="20"/>
              </w:rPr>
              <w:t xml:space="preserve">Parents, </w:t>
            </w:r>
            <w:proofErr w:type="gramStart"/>
            <w:r w:rsidRPr="00C3562C">
              <w:rPr>
                <w:rFonts w:cs="Arial"/>
                <w:sz w:val="20"/>
              </w:rPr>
              <w:t>contractors</w:t>
            </w:r>
            <w:proofErr w:type="gramEnd"/>
            <w:r w:rsidRPr="00C3562C">
              <w:rPr>
                <w:rFonts w:cs="Arial"/>
                <w:sz w:val="20"/>
              </w:rPr>
              <w:t xml:space="preserve"> and other staff entering or working in the building – school complying with external requirements for staff safety</w:t>
            </w:r>
          </w:p>
        </w:tc>
        <w:tc>
          <w:tcPr>
            <w:tcW w:w="7229" w:type="dxa"/>
          </w:tcPr>
          <w:p w14:paraId="2307DEEF" w14:textId="77777777" w:rsidR="00FA160E" w:rsidRPr="00C3562C" w:rsidRDefault="00FA160E" w:rsidP="00FA160E">
            <w:pPr>
              <w:overflowPunct w:val="0"/>
              <w:autoSpaceDE w:val="0"/>
              <w:autoSpaceDN w:val="0"/>
              <w:adjustRightInd w:val="0"/>
              <w:jc w:val="both"/>
              <w:textAlignment w:val="baseline"/>
              <w:rPr>
                <w:rFonts w:cs="Arial"/>
                <w:sz w:val="20"/>
              </w:rPr>
            </w:pPr>
            <w:r w:rsidRPr="00C3562C">
              <w:rPr>
                <w:rFonts w:cs="Arial"/>
                <w:i/>
                <w:sz w:val="20"/>
                <w:lang w:val="en"/>
              </w:rPr>
              <w:t xml:space="preserve">Tell parents, </w:t>
            </w:r>
            <w:proofErr w:type="spellStart"/>
            <w:r w:rsidRPr="00C3562C">
              <w:rPr>
                <w:rFonts w:cs="Arial"/>
                <w:i/>
                <w:sz w:val="20"/>
                <w:lang w:val="en"/>
              </w:rPr>
              <w:t>carers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258BB75A" w14:textId="660BAACD"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Signs displayed. Parents reminded. Secretary/</w:t>
            </w:r>
            <w:r w:rsidR="00984661">
              <w:rPr>
                <w:rFonts w:cs="Arial"/>
                <w:iCs/>
                <w:sz w:val="20"/>
                <w:lang w:val="en"/>
              </w:rPr>
              <w:t>HT</w:t>
            </w:r>
            <w:r w:rsidRPr="00952AB4">
              <w:rPr>
                <w:rFonts w:cs="Arial"/>
                <w:iCs/>
                <w:sz w:val="20"/>
                <w:lang w:val="en"/>
              </w:rPr>
              <w:t xml:space="preserve"> to check on arrival. Published site telephone number on sign outside the school and on website in case of immediate access required. </w:t>
            </w:r>
          </w:p>
          <w:p w14:paraId="053E18AE" w14:textId="3D1FD599"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 xml:space="preserve">Deliveries to be left in main entrance unless they are heavy loads in which </w:t>
            </w:r>
            <w:proofErr w:type="gramStart"/>
            <w:r w:rsidRPr="00952AB4">
              <w:rPr>
                <w:rFonts w:cs="Arial"/>
                <w:iCs/>
                <w:sz w:val="20"/>
                <w:lang w:val="en"/>
              </w:rPr>
              <w:t>case</w:t>
            </w:r>
            <w:proofErr w:type="gramEnd"/>
            <w:r w:rsidRPr="00952AB4">
              <w:rPr>
                <w:rFonts w:cs="Arial"/>
                <w:iCs/>
                <w:sz w:val="20"/>
                <w:lang w:val="en"/>
              </w:rPr>
              <w:t xml:space="preserve"> they will need to be taken to the required location by the delivery </w:t>
            </w:r>
            <w:r w:rsidRPr="00952AB4">
              <w:rPr>
                <w:rFonts w:cs="Arial"/>
                <w:iCs/>
                <w:sz w:val="20"/>
                <w:lang w:val="en"/>
              </w:rPr>
              <w:lastRenderedPageBreak/>
              <w:t>person. Social distancing will be maintained.</w:t>
            </w:r>
          </w:p>
        </w:tc>
      </w:tr>
      <w:tr w:rsidR="00FA160E" w:rsidRPr="00597889" w14:paraId="534C39A5" w14:textId="69A779BE" w:rsidTr="7E363B51">
        <w:trPr>
          <w:trHeight w:val="686"/>
        </w:trPr>
        <w:tc>
          <w:tcPr>
            <w:tcW w:w="3539" w:type="dxa"/>
            <w:tcBorders>
              <w:left w:val="single" w:sz="4" w:space="0" w:color="auto"/>
            </w:tcBorders>
          </w:tcPr>
          <w:p w14:paraId="26152797" w14:textId="77777777" w:rsidR="00FA160E" w:rsidRPr="00C3562C" w:rsidRDefault="00FA160E" w:rsidP="00FA160E">
            <w:pPr>
              <w:rPr>
                <w:rFonts w:cs="Arial"/>
                <w:sz w:val="20"/>
              </w:rPr>
            </w:pPr>
            <w:r w:rsidRPr="00C3562C">
              <w:rPr>
                <w:rFonts w:cs="Arial"/>
                <w:sz w:val="20"/>
              </w:rPr>
              <w:lastRenderedPageBreak/>
              <w:t>Suppliers understanding and complying with new arrangements</w:t>
            </w:r>
          </w:p>
        </w:tc>
        <w:tc>
          <w:tcPr>
            <w:tcW w:w="7229" w:type="dxa"/>
          </w:tcPr>
          <w:p w14:paraId="149C82A2" w14:textId="77777777" w:rsidR="00FA160E" w:rsidRPr="00C3562C" w:rsidRDefault="00FA160E" w:rsidP="00FA160E">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7309E4A6" w:rsidR="00FA160E" w:rsidRPr="00952AB4" w:rsidRDefault="00FA160E" w:rsidP="00FA160E">
            <w:pPr>
              <w:rPr>
                <w:rFonts w:cs="Arial"/>
                <w:iCs/>
                <w:sz w:val="20"/>
              </w:rPr>
            </w:pPr>
            <w:r w:rsidRPr="00952AB4">
              <w:rPr>
                <w:rFonts w:cs="Arial"/>
                <w:iCs/>
                <w:sz w:val="20"/>
              </w:rPr>
              <w:t xml:space="preserve">If this cannot be arranged deliveries to be left in main entrance unless they are heavy loads in which </w:t>
            </w:r>
            <w:proofErr w:type="gramStart"/>
            <w:r w:rsidRPr="00952AB4">
              <w:rPr>
                <w:rFonts w:cs="Arial"/>
                <w:iCs/>
                <w:sz w:val="20"/>
              </w:rPr>
              <w:t>case</w:t>
            </w:r>
            <w:proofErr w:type="gramEnd"/>
            <w:r w:rsidRPr="00952AB4">
              <w:rPr>
                <w:rFonts w:cs="Arial"/>
                <w:iCs/>
                <w:sz w:val="20"/>
              </w:rPr>
              <w:t xml:space="preserve"> they will need to be taken to the required location by the delivery person. Social distancing will be maintained.</w:t>
            </w:r>
          </w:p>
        </w:tc>
      </w:tr>
      <w:tr w:rsidR="00FA160E" w:rsidRPr="00597889" w14:paraId="7AF21FA2" w14:textId="69BDDF65" w:rsidTr="7E363B51">
        <w:trPr>
          <w:trHeight w:val="453"/>
        </w:trPr>
        <w:tc>
          <w:tcPr>
            <w:tcW w:w="3539" w:type="dxa"/>
            <w:tcBorders>
              <w:left w:val="single" w:sz="4" w:space="0" w:color="auto"/>
            </w:tcBorders>
          </w:tcPr>
          <w:p w14:paraId="2E4C6302" w14:textId="77777777" w:rsidR="00FA160E" w:rsidRPr="00C3562C" w:rsidRDefault="00FA160E" w:rsidP="00FA160E">
            <w:pPr>
              <w:rPr>
                <w:rFonts w:cs="Arial"/>
                <w:sz w:val="20"/>
              </w:rPr>
            </w:pPr>
            <w:r w:rsidRPr="00C3562C">
              <w:rPr>
                <w:rFonts w:cs="Arial"/>
                <w:sz w:val="20"/>
              </w:rPr>
              <w:t>Communications to parents and staff</w:t>
            </w:r>
          </w:p>
        </w:tc>
        <w:tc>
          <w:tcPr>
            <w:tcW w:w="7229" w:type="dxa"/>
          </w:tcPr>
          <w:p w14:paraId="437F0510" w14:textId="77777777" w:rsidR="00FA160E" w:rsidRPr="00C3562C" w:rsidRDefault="00FA160E" w:rsidP="00FA160E">
            <w:pPr>
              <w:rPr>
                <w:rFonts w:cs="Arial"/>
                <w:sz w:val="20"/>
              </w:rPr>
            </w:pPr>
            <w:r w:rsidRPr="00C3562C">
              <w:rPr>
                <w:rFonts w:cs="Arial"/>
                <w:i/>
                <w:sz w:val="20"/>
              </w:rPr>
              <w:t xml:space="preserve">Regular communications </w:t>
            </w:r>
          </w:p>
        </w:tc>
        <w:tc>
          <w:tcPr>
            <w:tcW w:w="3402" w:type="dxa"/>
          </w:tcPr>
          <w:p w14:paraId="5D959B41" w14:textId="77777777" w:rsidR="00FA160E" w:rsidRPr="00952AB4" w:rsidRDefault="00FA160E" w:rsidP="00FA160E">
            <w:pPr>
              <w:rPr>
                <w:rFonts w:cs="Arial"/>
                <w:iCs/>
                <w:sz w:val="20"/>
              </w:rPr>
            </w:pPr>
            <w:r w:rsidRPr="00952AB4">
              <w:rPr>
                <w:rFonts w:cs="Arial"/>
                <w:iCs/>
                <w:sz w:val="20"/>
              </w:rPr>
              <w:t>All documents shared with staff through meetings and emails.</w:t>
            </w:r>
          </w:p>
          <w:p w14:paraId="3FCA301D" w14:textId="4F71FCA1" w:rsidR="00FA160E" w:rsidRPr="00952AB4" w:rsidRDefault="00FA160E" w:rsidP="00FA160E">
            <w:pPr>
              <w:rPr>
                <w:rFonts w:cs="Arial"/>
                <w:iCs/>
                <w:sz w:val="20"/>
              </w:rPr>
            </w:pPr>
            <w:r w:rsidRPr="00952AB4">
              <w:rPr>
                <w:rFonts w:cs="Arial"/>
                <w:iCs/>
                <w:sz w:val="20"/>
              </w:rPr>
              <w:t xml:space="preserve">Dojo used to regularly update parents. All parents are connected. </w:t>
            </w:r>
          </w:p>
        </w:tc>
      </w:tr>
      <w:tr w:rsidR="00FA160E" w:rsidRPr="00597889" w14:paraId="0379461E" w14:textId="56B5975C" w:rsidTr="7E363B51">
        <w:trPr>
          <w:trHeight w:val="686"/>
        </w:trPr>
        <w:tc>
          <w:tcPr>
            <w:tcW w:w="3539" w:type="dxa"/>
            <w:tcBorders>
              <w:left w:val="single" w:sz="4" w:space="0" w:color="auto"/>
            </w:tcBorders>
          </w:tcPr>
          <w:p w14:paraId="7A61A553" w14:textId="7D80657F" w:rsidR="00FA160E" w:rsidRPr="00C3562C" w:rsidRDefault="00FA160E" w:rsidP="00FA160E">
            <w:pPr>
              <w:rPr>
                <w:rFonts w:cs="Arial"/>
                <w:sz w:val="20"/>
              </w:rPr>
            </w:pPr>
            <w:r w:rsidRPr="005D53F1">
              <w:rPr>
                <w:rFonts w:cs="Arial"/>
                <w:sz w:val="20"/>
              </w:rPr>
              <w:t xml:space="preserve">Pupils and families anxious about return </w:t>
            </w:r>
          </w:p>
        </w:tc>
        <w:tc>
          <w:tcPr>
            <w:tcW w:w="7229" w:type="dxa"/>
          </w:tcPr>
          <w:p w14:paraId="0F10682D" w14:textId="0FCC1388" w:rsidR="00FA160E" w:rsidRPr="005D53F1" w:rsidRDefault="00FA160E" w:rsidP="00FA160E">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w:t>
            </w:r>
            <w:proofErr w:type="gramStart"/>
            <w:r w:rsidRPr="005D53F1">
              <w:rPr>
                <w:rFonts w:cs="Arial"/>
                <w:i/>
                <w:sz w:val="20"/>
                <w:lang w:val="en"/>
              </w:rPr>
              <w:t>catch up</w:t>
            </w:r>
            <w:proofErr w:type="gramEnd"/>
            <w:r w:rsidRPr="005D53F1">
              <w:rPr>
                <w:rFonts w:cs="Arial"/>
                <w:i/>
                <w:sz w:val="20"/>
                <w:lang w:val="en"/>
              </w:rPr>
              <w:t xml:space="preserve"> funding may need to be applied. </w:t>
            </w:r>
          </w:p>
        </w:tc>
        <w:tc>
          <w:tcPr>
            <w:tcW w:w="3402" w:type="dxa"/>
          </w:tcPr>
          <w:p w14:paraId="11D33C8C" w14:textId="23A88C60" w:rsidR="00FA160E" w:rsidRPr="00952AB4" w:rsidRDefault="00FA160E" w:rsidP="00FA160E">
            <w:pPr>
              <w:rPr>
                <w:rFonts w:cs="Arial"/>
                <w:iCs/>
                <w:color w:val="00B050"/>
                <w:sz w:val="20"/>
                <w:lang w:val="en"/>
              </w:rPr>
            </w:pPr>
            <w:r w:rsidRPr="00952AB4">
              <w:rPr>
                <w:rFonts w:cs="Arial"/>
                <w:iCs/>
                <w:sz w:val="20"/>
                <w:lang w:val="en"/>
              </w:rPr>
              <w:t>Regular communication</w:t>
            </w:r>
            <w:r w:rsidR="007736B4">
              <w:rPr>
                <w:rFonts w:cs="Arial"/>
                <w:iCs/>
                <w:sz w:val="20"/>
                <w:lang w:val="en"/>
              </w:rPr>
              <w:t xml:space="preserve"> with parents via Class </w:t>
            </w:r>
            <w:r w:rsidR="003507DA">
              <w:rPr>
                <w:rFonts w:cs="Arial"/>
                <w:iCs/>
                <w:sz w:val="20"/>
                <w:lang w:val="en"/>
              </w:rPr>
              <w:t>Dojo</w:t>
            </w:r>
            <w:r w:rsidRPr="00952AB4">
              <w:rPr>
                <w:rFonts w:cs="Arial"/>
                <w:iCs/>
                <w:sz w:val="20"/>
                <w:lang w:val="en"/>
              </w:rPr>
              <w:t xml:space="preserve"> </w:t>
            </w:r>
          </w:p>
        </w:tc>
      </w:tr>
      <w:tr w:rsidR="00FA160E" w:rsidRPr="00597889" w14:paraId="7F3C2DC4" w14:textId="37473503" w:rsidTr="7E363B51">
        <w:trPr>
          <w:trHeight w:val="686"/>
        </w:trPr>
        <w:tc>
          <w:tcPr>
            <w:tcW w:w="3539" w:type="dxa"/>
            <w:tcBorders>
              <w:left w:val="single" w:sz="4" w:space="0" w:color="auto"/>
            </w:tcBorders>
          </w:tcPr>
          <w:p w14:paraId="35B48E7A" w14:textId="77777777" w:rsidR="00FA160E" w:rsidRPr="00C3562C" w:rsidRDefault="00FA160E" w:rsidP="00FA160E">
            <w:pPr>
              <w:rPr>
                <w:rFonts w:cs="Arial"/>
                <w:sz w:val="20"/>
              </w:rPr>
            </w:pPr>
            <w:r w:rsidRPr="00C3562C">
              <w:rPr>
                <w:rFonts w:cs="Arial"/>
                <w:sz w:val="20"/>
              </w:rPr>
              <w:t>Parent aggression</w:t>
            </w:r>
          </w:p>
          <w:p w14:paraId="6ACAA546" w14:textId="77777777" w:rsidR="00FA160E" w:rsidRPr="00C3562C" w:rsidRDefault="00FA160E" w:rsidP="00FA160E">
            <w:pPr>
              <w:rPr>
                <w:rFonts w:cs="Arial"/>
                <w:sz w:val="20"/>
              </w:rPr>
            </w:pPr>
            <w:r w:rsidRPr="00C3562C">
              <w:rPr>
                <w:rFonts w:cs="Arial"/>
                <w:sz w:val="20"/>
              </w:rPr>
              <w:t>due to anxiety and stress.</w:t>
            </w:r>
          </w:p>
        </w:tc>
        <w:tc>
          <w:tcPr>
            <w:tcW w:w="7229" w:type="dxa"/>
          </w:tcPr>
          <w:p w14:paraId="7B336F27" w14:textId="77777777" w:rsidR="00FA160E" w:rsidRPr="00C3562C" w:rsidRDefault="00FA160E" w:rsidP="00FA160E">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 </w:t>
            </w:r>
          </w:p>
        </w:tc>
        <w:tc>
          <w:tcPr>
            <w:tcW w:w="3402" w:type="dxa"/>
          </w:tcPr>
          <w:p w14:paraId="2C17E23B" w14:textId="74DC46A2" w:rsidR="00FA160E" w:rsidRPr="00952AB4" w:rsidRDefault="00FA160E" w:rsidP="00FA160E">
            <w:pPr>
              <w:rPr>
                <w:rFonts w:cs="Arial"/>
                <w:iCs/>
                <w:sz w:val="20"/>
                <w:lang w:val="en"/>
              </w:rPr>
            </w:pPr>
            <w:r w:rsidRPr="00952AB4">
              <w:rPr>
                <w:rFonts w:cs="Arial"/>
                <w:iCs/>
                <w:sz w:val="20"/>
                <w:lang w:val="en"/>
              </w:rPr>
              <w:t xml:space="preserve">Notify parents via dojo. </w:t>
            </w:r>
          </w:p>
        </w:tc>
      </w:tr>
      <w:tr w:rsidR="00FA160E" w:rsidRPr="00597889" w14:paraId="28935E18" w14:textId="3C004235" w:rsidTr="7E363B51">
        <w:trPr>
          <w:trHeight w:val="686"/>
        </w:trPr>
        <w:tc>
          <w:tcPr>
            <w:tcW w:w="3539" w:type="dxa"/>
            <w:tcBorders>
              <w:left w:val="single" w:sz="4" w:space="0" w:color="auto"/>
            </w:tcBorders>
            <w:shd w:val="clear" w:color="auto" w:fill="A6A6A6" w:themeFill="background1" w:themeFillShade="A6"/>
          </w:tcPr>
          <w:p w14:paraId="5CEBF926" w14:textId="163F96DF" w:rsidR="00FA160E" w:rsidRPr="00C3562C" w:rsidRDefault="00FA160E" w:rsidP="00FA160E">
            <w:pPr>
              <w:rPr>
                <w:rFonts w:cs="Arial"/>
                <w:sz w:val="20"/>
              </w:rPr>
            </w:pPr>
            <w:r w:rsidRPr="00BB4307">
              <w:rPr>
                <w:rFonts w:cs="Arial"/>
                <w:sz w:val="20"/>
              </w:rPr>
              <w:t>Oversight of the governing body</w:t>
            </w:r>
          </w:p>
        </w:tc>
        <w:tc>
          <w:tcPr>
            <w:tcW w:w="7229" w:type="dxa"/>
            <w:shd w:val="clear" w:color="auto" w:fill="A6A6A6" w:themeFill="background1" w:themeFillShade="A6"/>
          </w:tcPr>
          <w:p w14:paraId="63C21B04" w14:textId="77777777" w:rsidR="00FA160E" w:rsidRDefault="00FA160E" w:rsidP="00FA160E">
            <w:pPr>
              <w:rPr>
                <w:rFonts w:cs="Arial"/>
                <w:i/>
                <w:sz w:val="20"/>
                <w:lang w:val="en"/>
              </w:rPr>
            </w:pPr>
          </w:p>
        </w:tc>
        <w:tc>
          <w:tcPr>
            <w:tcW w:w="3402" w:type="dxa"/>
            <w:shd w:val="clear" w:color="auto" w:fill="A6A6A6" w:themeFill="background1" w:themeFillShade="A6"/>
          </w:tcPr>
          <w:p w14:paraId="37F6DF11" w14:textId="77777777" w:rsidR="00FA160E" w:rsidRDefault="00FA160E" w:rsidP="00FA160E">
            <w:pPr>
              <w:rPr>
                <w:rFonts w:cs="Arial"/>
                <w:i/>
                <w:sz w:val="20"/>
                <w:lang w:val="en"/>
              </w:rPr>
            </w:pPr>
          </w:p>
        </w:tc>
      </w:tr>
      <w:tr w:rsidR="00FA160E" w:rsidRPr="00597889" w14:paraId="1C77796D" w14:textId="01164D84" w:rsidTr="7E363B51">
        <w:trPr>
          <w:trHeight w:val="686"/>
        </w:trPr>
        <w:tc>
          <w:tcPr>
            <w:tcW w:w="3539" w:type="dxa"/>
            <w:tcBorders>
              <w:left w:val="single" w:sz="4" w:space="0" w:color="auto"/>
            </w:tcBorders>
          </w:tcPr>
          <w:p w14:paraId="1AAE2734" w14:textId="0E37DE6F" w:rsidR="00FA160E" w:rsidRPr="00BB4307" w:rsidRDefault="00FA160E" w:rsidP="00FA160E">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FA160E" w:rsidRPr="00BB4307" w:rsidRDefault="00FA160E" w:rsidP="00FA160E">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FA160E" w:rsidRPr="00BB4307" w:rsidRDefault="00FA160E" w:rsidP="00FA160E">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FA160E" w:rsidRDefault="00FA160E" w:rsidP="00FA160E">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1F550DC8" w14:textId="77777777" w:rsidR="00FA160E" w:rsidRPr="00952AB4" w:rsidRDefault="00FA160E" w:rsidP="00FA160E">
            <w:pPr>
              <w:rPr>
                <w:rFonts w:cs="Arial"/>
                <w:iCs/>
                <w:sz w:val="20"/>
              </w:rPr>
            </w:pPr>
            <w:r w:rsidRPr="00952AB4">
              <w:rPr>
                <w:rFonts w:cs="Arial"/>
                <w:iCs/>
                <w:sz w:val="20"/>
              </w:rPr>
              <w:t xml:space="preserve">LGAB to continue to meet regularly via online platform, </w:t>
            </w:r>
            <w:proofErr w:type="gramStart"/>
            <w:r w:rsidRPr="00952AB4">
              <w:rPr>
                <w:rFonts w:cs="Arial"/>
                <w:iCs/>
                <w:sz w:val="20"/>
              </w:rPr>
              <w:t>e.g.</w:t>
            </w:r>
            <w:proofErr w:type="gramEnd"/>
            <w:r w:rsidRPr="00952AB4">
              <w:rPr>
                <w:rFonts w:cs="Arial"/>
                <w:iCs/>
                <w:sz w:val="20"/>
              </w:rPr>
              <w:t xml:space="preserve"> Zoom.</w:t>
            </w:r>
          </w:p>
          <w:p w14:paraId="1CFE82BB" w14:textId="6CD5A52A" w:rsidR="00FA160E" w:rsidRPr="00952AB4" w:rsidRDefault="00952AB4" w:rsidP="00FA160E">
            <w:pPr>
              <w:rPr>
                <w:rFonts w:cs="Arial"/>
                <w:iCs/>
                <w:sz w:val="20"/>
              </w:rPr>
            </w:pPr>
            <w:r>
              <w:rPr>
                <w:rFonts w:cs="Arial"/>
                <w:iCs/>
                <w:sz w:val="20"/>
              </w:rPr>
              <w:t xml:space="preserve">HT </w:t>
            </w:r>
            <w:r w:rsidR="00FA160E" w:rsidRPr="00952AB4">
              <w:rPr>
                <w:rFonts w:cs="Arial"/>
                <w:iCs/>
                <w:sz w:val="20"/>
              </w:rPr>
              <w:t xml:space="preserve">to continue regular dialogue with </w:t>
            </w:r>
            <w:r w:rsidR="00940D1E">
              <w:rPr>
                <w:rFonts w:cs="Arial"/>
                <w:iCs/>
                <w:sz w:val="20"/>
              </w:rPr>
              <w:t>chair</w:t>
            </w:r>
          </w:p>
          <w:p w14:paraId="6AEA07F0" w14:textId="77777777" w:rsidR="00FA160E" w:rsidRPr="00952AB4" w:rsidRDefault="00FA160E" w:rsidP="00FA160E">
            <w:pPr>
              <w:rPr>
                <w:rFonts w:cs="Arial"/>
                <w:iCs/>
                <w:sz w:val="20"/>
              </w:rPr>
            </w:pPr>
            <w:r w:rsidRPr="00952AB4">
              <w:rPr>
                <w:rFonts w:cs="Arial"/>
                <w:iCs/>
                <w:sz w:val="20"/>
              </w:rPr>
              <w:t xml:space="preserve">Documentation shared with Governors. </w:t>
            </w:r>
          </w:p>
          <w:p w14:paraId="33FC8425" w14:textId="2F3F7162" w:rsidR="00FA160E" w:rsidRPr="00952AB4" w:rsidRDefault="00FA160E" w:rsidP="00FA160E">
            <w:pPr>
              <w:rPr>
                <w:rFonts w:cs="Arial"/>
                <w:iCs/>
                <w:sz w:val="20"/>
              </w:rPr>
            </w:pPr>
            <w:r w:rsidRPr="00952AB4">
              <w:rPr>
                <w:rFonts w:cs="Arial"/>
                <w:iCs/>
                <w:sz w:val="20"/>
              </w:rPr>
              <w:t>Updated AIP to be developed and shared with the LGAB.</w:t>
            </w:r>
          </w:p>
          <w:p w14:paraId="7CE5083B" w14:textId="423A838B" w:rsidR="00FA160E" w:rsidRPr="00FA160E" w:rsidRDefault="00FA160E" w:rsidP="00FA160E">
            <w:pPr>
              <w:tabs>
                <w:tab w:val="left" w:pos="930"/>
              </w:tabs>
              <w:rPr>
                <w:rFonts w:cs="Arial"/>
                <w:sz w:val="20"/>
              </w:rPr>
            </w:pPr>
            <w:r w:rsidRPr="00952AB4">
              <w:rPr>
                <w:rFonts w:cs="Arial"/>
                <w:iCs/>
                <w:sz w:val="20"/>
              </w:rPr>
              <w:tab/>
            </w:r>
          </w:p>
        </w:tc>
      </w:tr>
    </w:tbl>
    <w:p w14:paraId="11E79993" w14:textId="77777777" w:rsidR="00A52148" w:rsidRDefault="00A52148" w:rsidP="00DF1E9C">
      <w:pPr>
        <w:ind w:right="-784"/>
        <w:rPr>
          <w:sz w:val="16"/>
          <w:szCs w:val="16"/>
        </w:rPr>
      </w:pPr>
    </w:p>
    <w:p w14:paraId="6E289E06" w14:textId="77777777" w:rsidR="00C3562C" w:rsidRPr="00597889" w:rsidRDefault="00C3562C" w:rsidP="00DF1E9C">
      <w:pPr>
        <w:ind w:right="-784"/>
        <w:rPr>
          <w:sz w:val="16"/>
          <w:szCs w:val="16"/>
        </w:rPr>
      </w:pPr>
    </w:p>
    <w:p w14:paraId="00AFB9A0" w14:textId="77777777" w:rsidR="00AA1C13" w:rsidRDefault="00AA1C13" w:rsidP="00DF1E9C">
      <w:pPr>
        <w:ind w:right="-784"/>
        <w:rPr>
          <w:sz w:val="16"/>
          <w:szCs w:val="16"/>
        </w:rPr>
      </w:pPr>
    </w:p>
    <w:p w14:paraId="383DDD5B" w14:textId="77777777" w:rsidR="00AA1C13" w:rsidRDefault="00AA1C13" w:rsidP="00DF1E9C">
      <w:pPr>
        <w:ind w:right="-784"/>
        <w:rPr>
          <w:sz w:val="16"/>
          <w:szCs w:val="16"/>
        </w:rPr>
      </w:pPr>
    </w:p>
    <w:p w14:paraId="195C60F4" w14:textId="77777777" w:rsidR="00AA1C13" w:rsidRDefault="00AA1C13" w:rsidP="00DF1E9C">
      <w:pPr>
        <w:ind w:right="-784"/>
        <w:rPr>
          <w:sz w:val="16"/>
          <w:szCs w:val="16"/>
        </w:rPr>
      </w:pPr>
    </w:p>
    <w:p w14:paraId="0BC37E8D" w14:textId="77777777" w:rsidR="00AA1C13" w:rsidRDefault="00AA1C13" w:rsidP="00DF1E9C">
      <w:pPr>
        <w:ind w:right="-784"/>
        <w:rPr>
          <w:sz w:val="16"/>
          <w:szCs w:val="16"/>
        </w:rPr>
      </w:pPr>
    </w:p>
    <w:p w14:paraId="10C37BCD" w14:textId="77777777" w:rsidR="00AA1C13" w:rsidRDefault="00AA1C13" w:rsidP="00DF1E9C">
      <w:pPr>
        <w:ind w:right="-784"/>
        <w:rPr>
          <w:sz w:val="16"/>
          <w:szCs w:val="16"/>
        </w:rPr>
      </w:pPr>
    </w:p>
    <w:p w14:paraId="2FD84346" w14:textId="77777777" w:rsidR="00AA1C13" w:rsidRDefault="00AA1C13" w:rsidP="00DF1E9C">
      <w:pPr>
        <w:ind w:right="-784"/>
        <w:rPr>
          <w:sz w:val="16"/>
          <w:szCs w:val="16"/>
        </w:rPr>
      </w:pPr>
    </w:p>
    <w:p w14:paraId="1E18FD43" w14:textId="77777777" w:rsidR="00AA1C13" w:rsidRDefault="00AA1C13" w:rsidP="00DF1E9C">
      <w:pPr>
        <w:ind w:right="-784"/>
        <w:rPr>
          <w:sz w:val="16"/>
          <w:szCs w:val="16"/>
        </w:rPr>
      </w:pPr>
    </w:p>
    <w:p w14:paraId="2BD89B19" w14:textId="77777777" w:rsidR="00AA1C13" w:rsidRDefault="00AA1C13" w:rsidP="00DF1E9C">
      <w:pPr>
        <w:ind w:right="-784"/>
        <w:rPr>
          <w:sz w:val="16"/>
          <w:szCs w:val="16"/>
        </w:rPr>
      </w:pPr>
    </w:p>
    <w:p w14:paraId="5F3D48F6" w14:textId="77777777" w:rsidR="00AA1C13" w:rsidRDefault="00AA1C13" w:rsidP="00DF1E9C">
      <w:pPr>
        <w:ind w:right="-784"/>
        <w:rPr>
          <w:sz w:val="16"/>
          <w:szCs w:val="16"/>
        </w:rPr>
      </w:pPr>
    </w:p>
    <w:p w14:paraId="1E5F5A37" w14:textId="77777777" w:rsidR="00AA1C13" w:rsidRDefault="00AA1C13" w:rsidP="00DF1E9C">
      <w:pPr>
        <w:ind w:right="-784"/>
        <w:rPr>
          <w:sz w:val="16"/>
          <w:szCs w:val="16"/>
        </w:rPr>
      </w:pPr>
    </w:p>
    <w:p w14:paraId="75B7E42B" w14:textId="77777777" w:rsidR="00AA1C13" w:rsidRDefault="00AA1C13" w:rsidP="00DF1E9C">
      <w:pPr>
        <w:ind w:right="-784"/>
        <w:rPr>
          <w:sz w:val="16"/>
          <w:szCs w:val="16"/>
        </w:rPr>
      </w:pPr>
    </w:p>
    <w:p w14:paraId="1E73DB86" w14:textId="77777777" w:rsidR="00AA1C13" w:rsidRDefault="00AA1C13" w:rsidP="00DF1E9C">
      <w:pPr>
        <w:ind w:right="-784"/>
        <w:rPr>
          <w:sz w:val="16"/>
          <w:szCs w:val="16"/>
        </w:rPr>
      </w:pPr>
    </w:p>
    <w:p w14:paraId="2F5091A8" w14:textId="77777777" w:rsidR="00AA1C13" w:rsidRDefault="00AA1C13" w:rsidP="00DF1E9C">
      <w:pPr>
        <w:ind w:right="-784"/>
        <w:rPr>
          <w:sz w:val="16"/>
          <w:szCs w:val="16"/>
        </w:rPr>
      </w:pPr>
    </w:p>
    <w:p w14:paraId="6882999C" w14:textId="77777777" w:rsidR="00AA1C13" w:rsidRDefault="00AA1C13" w:rsidP="00DF1E9C">
      <w:pPr>
        <w:ind w:right="-784"/>
        <w:rPr>
          <w:sz w:val="16"/>
          <w:szCs w:val="16"/>
        </w:rPr>
      </w:pPr>
    </w:p>
    <w:p w14:paraId="7CE55266" w14:textId="77777777" w:rsidR="00AA1C13" w:rsidRDefault="00AA1C13" w:rsidP="00DF1E9C">
      <w:pPr>
        <w:ind w:right="-784"/>
        <w:rPr>
          <w:sz w:val="16"/>
          <w:szCs w:val="16"/>
        </w:rPr>
      </w:pPr>
    </w:p>
    <w:p w14:paraId="324C226A" w14:textId="77777777" w:rsidR="00AA1C13" w:rsidRDefault="00AA1C13" w:rsidP="00DF1E9C">
      <w:pPr>
        <w:ind w:right="-784"/>
        <w:rPr>
          <w:sz w:val="16"/>
          <w:szCs w:val="16"/>
        </w:rPr>
      </w:pPr>
    </w:p>
    <w:p w14:paraId="48BACCDC" w14:textId="77777777" w:rsidR="00AA1C13" w:rsidRDefault="00AA1C13" w:rsidP="00DF1E9C">
      <w:pPr>
        <w:ind w:right="-784"/>
        <w:rPr>
          <w:sz w:val="16"/>
          <w:szCs w:val="16"/>
        </w:rPr>
      </w:pPr>
    </w:p>
    <w:p w14:paraId="7D469897" w14:textId="77777777" w:rsidR="00AA1C13" w:rsidRDefault="00AA1C13" w:rsidP="00DF1E9C">
      <w:pPr>
        <w:ind w:right="-784"/>
        <w:rPr>
          <w:sz w:val="16"/>
          <w:szCs w:val="16"/>
        </w:rPr>
      </w:pPr>
    </w:p>
    <w:p w14:paraId="20A92783" w14:textId="77777777" w:rsidR="00AA1C13" w:rsidRDefault="00AA1C13" w:rsidP="00DF1E9C">
      <w:pPr>
        <w:ind w:right="-784"/>
        <w:rPr>
          <w:sz w:val="16"/>
          <w:szCs w:val="16"/>
        </w:rPr>
      </w:pPr>
    </w:p>
    <w:p w14:paraId="5CCE6FAC" w14:textId="77777777" w:rsidR="00AA1C13" w:rsidRPr="00597889" w:rsidRDefault="00AA1C13"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168"/>
        <w:gridCol w:w="2693"/>
        <w:gridCol w:w="4896"/>
      </w:tblGrid>
      <w:tr w:rsidR="00524214" w:rsidRPr="00597889" w14:paraId="3638C45A"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524214" w:rsidRPr="00597889" w14:paraId="1A583164"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AD19327"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070C92"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A08DE" w14:textId="2D5033A8" w:rsidR="00524214" w:rsidRPr="00597889" w:rsidRDefault="00524214" w:rsidP="005066C3">
            <w:pPr>
              <w:rPr>
                <w:rFonts w:cs="Arial"/>
                <w:szCs w:val="24"/>
              </w:rPr>
            </w:pPr>
          </w:p>
          <w:p w14:paraId="46B2FF98" w14:textId="7777777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C0446FB" w14:textId="77777777" w:rsidR="00524214" w:rsidRPr="00597889" w:rsidRDefault="00524214" w:rsidP="005066C3">
            <w:pPr>
              <w:rPr>
                <w:rFonts w:cs="Arial"/>
                <w:szCs w:val="24"/>
              </w:rPr>
            </w:pPr>
          </w:p>
          <w:p w14:paraId="2B23E014" w14:textId="77777777" w:rsidR="00524214" w:rsidRPr="00597889" w:rsidRDefault="00524214" w:rsidP="005066C3">
            <w:pPr>
              <w:rPr>
                <w:rFonts w:cs="Arial"/>
                <w:szCs w:val="24"/>
              </w:rPr>
            </w:pPr>
          </w:p>
        </w:tc>
      </w:tr>
      <w:tr w:rsidR="00524214" w:rsidRPr="00597889" w14:paraId="15309B8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46B7FCD"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12B755"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102C3E" w14:textId="1EDE166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F7E23CF" w14:textId="77777777" w:rsidR="00524214" w:rsidRPr="00597889" w:rsidRDefault="00524214" w:rsidP="005066C3">
            <w:pPr>
              <w:rPr>
                <w:rFonts w:cs="Arial"/>
                <w:szCs w:val="24"/>
              </w:rPr>
            </w:pPr>
          </w:p>
        </w:tc>
      </w:tr>
      <w:tr w:rsidR="00524214" w:rsidRPr="00597889" w14:paraId="537E284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4CAA5DE"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49EEB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58D899" w14:textId="28ED8A20"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37A3CE0" w14:textId="77777777" w:rsidR="00524214" w:rsidRPr="00597889" w:rsidRDefault="00524214" w:rsidP="005066C3">
            <w:pPr>
              <w:rPr>
                <w:rFonts w:cs="Arial"/>
                <w:szCs w:val="24"/>
              </w:rPr>
            </w:pPr>
          </w:p>
        </w:tc>
      </w:tr>
      <w:tr w:rsidR="00524214" w:rsidRPr="00597889" w14:paraId="10A5748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DD046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FE31D1"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C9EF54" w14:textId="6E7F4BD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5EF192C" w14:textId="77777777" w:rsidR="00524214" w:rsidRPr="00597889" w:rsidRDefault="00524214" w:rsidP="005066C3">
            <w:pPr>
              <w:rPr>
                <w:rFonts w:cs="Arial"/>
                <w:szCs w:val="24"/>
              </w:rPr>
            </w:pPr>
          </w:p>
        </w:tc>
      </w:tr>
      <w:tr w:rsidR="00524214" w:rsidRPr="00597889" w14:paraId="0A8EF52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674BDE1"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A5423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EA443F" w14:textId="448D906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B48FFEE" w14:textId="77777777" w:rsidR="00524214" w:rsidRPr="00597889" w:rsidRDefault="00524214" w:rsidP="005066C3">
            <w:pPr>
              <w:rPr>
                <w:rFonts w:cs="Arial"/>
                <w:szCs w:val="24"/>
              </w:rPr>
            </w:pPr>
          </w:p>
        </w:tc>
      </w:tr>
      <w:tr w:rsidR="00524214" w:rsidRPr="00597889" w14:paraId="54DBEAC0"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607D2A"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5AE887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B69074" w14:textId="2113995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4DD08DC7" w14:textId="77777777" w:rsidR="00524214" w:rsidRPr="00597889" w:rsidRDefault="00524214" w:rsidP="005066C3">
            <w:pPr>
              <w:rPr>
                <w:rFonts w:cs="Arial"/>
                <w:szCs w:val="24"/>
              </w:rPr>
            </w:pPr>
          </w:p>
        </w:tc>
      </w:tr>
      <w:tr w:rsidR="00524214" w:rsidRPr="00597889" w14:paraId="7E45A77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13C9B15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A4945F"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DCC479" w14:textId="0D498BE4"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76A2622" w14:textId="77777777" w:rsidR="00524214" w:rsidRPr="00597889" w:rsidRDefault="00524214" w:rsidP="005066C3">
            <w:pPr>
              <w:rPr>
                <w:rFonts w:cs="Arial"/>
                <w:szCs w:val="24"/>
              </w:rPr>
            </w:pPr>
          </w:p>
        </w:tc>
      </w:tr>
      <w:tr w:rsidR="00524214" w:rsidRPr="00597889" w14:paraId="3B8E9F3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1365426"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7206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B3E1A5" w14:textId="335E2EB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2E44DEE" w14:textId="77777777" w:rsidR="00524214" w:rsidRPr="00597889" w:rsidRDefault="00524214" w:rsidP="005066C3">
            <w:pPr>
              <w:rPr>
                <w:rFonts w:cs="Arial"/>
                <w:szCs w:val="24"/>
              </w:rPr>
            </w:pPr>
          </w:p>
        </w:tc>
      </w:tr>
    </w:tbl>
    <w:p w14:paraId="0A5AC1F6" w14:textId="77777777" w:rsidR="005066C3" w:rsidRPr="00597889" w:rsidRDefault="005066C3" w:rsidP="005066C3">
      <w:pPr>
        <w:rPr>
          <w:rFonts w:cs="Arial"/>
          <w:szCs w:val="24"/>
        </w:rPr>
      </w:pPr>
    </w:p>
    <w:p w14:paraId="56CFAFCA" w14:textId="0C6EEAEC"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7018F8" w:rsidRPr="00597889">
        <w:rPr>
          <w:rFonts w:cs="Arial"/>
          <w:b/>
          <w:szCs w:val="24"/>
        </w:rPr>
        <w:tab/>
      </w:r>
      <w:r w:rsidR="007018F8" w:rsidRPr="00597889">
        <w:rPr>
          <w:rFonts w:cs="Arial"/>
          <w:b/>
          <w:szCs w:val="24"/>
        </w:rPr>
        <w:tab/>
      </w:r>
      <w:r w:rsidR="007018F8" w:rsidRPr="09B872D8">
        <w:rPr>
          <w:rFonts w:cs="Arial"/>
          <w:b/>
          <w:bCs/>
        </w:rPr>
        <w:t>Date</w:t>
      </w:r>
      <w:r w:rsidR="007018F8" w:rsidRPr="00597889">
        <w:rPr>
          <w:rFonts w:cs="Arial"/>
          <w:b/>
          <w:szCs w:val="24"/>
        </w:rPr>
        <w:tab/>
      </w:r>
    </w:p>
    <w:p w14:paraId="7897C5C6" w14:textId="77777777" w:rsidR="005066C3" w:rsidRPr="00597889" w:rsidRDefault="005066C3" w:rsidP="005066C3">
      <w:pPr>
        <w:ind w:right="-784"/>
        <w:rPr>
          <w:rFonts w:cs="Arial"/>
          <w:b/>
          <w:szCs w:val="24"/>
        </w:rPr>
      </w:pPr>
    </w:p>
    <w:p w14:paraId="718B449F" w14:textId="48784AFD"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7F60883F"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76"/>
      <w:footerReference w:type="default" r:id="rId77"/>
      <w:headerReference w:type="first" r:id="rId78"/>
      <w:footerReference w:type="first" r:id="rId79"/>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110F6" w14:textId="77777777" w:rsidR="00A74E4D" w:rsidRDefault="00A74E4D">
      <w:r>
        <w:separator/>
      </w:r>
    </w:p>
  </w:endnote>
  <w:endnote w:type="continuationSeparator" w:id="0">
    <w:p w14:paraId="48111DE4" w14:textId="77777777" w:rsidR="00A74E4D" w:rsidRDefault="00A74E4D">
      <w:r>
        <w:continuationSeparator/>
      </w:r>
    </w:p>
  </w:endnote>
  <w:endnote w:type="continuationNotice" w:id="1">
    <w:p w14:paraId="51E21CD3" w14:textId="77777777" w:rsidR="00A74E4D" w:rsidRDefault="00A74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83F6" w14:textId="42663157" w:rsidR="00EA2F8F" w:rsidRPr="00360FE7" w:rsidRDefault="00EA2F8F"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543455">
      <w:rPr>
        <w:bCs/>
        <w:noProof/>
        <w:sz w:val="16"/>
        <w:szCs w:val="16"/>
      </w:rPr>
      <w:t>11</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4137758C" w14:textId="77777777" w:rsidR="00EA2F8F" w:rsidRPr="00360FE7" w:rsidRDefault="00EA2F8F"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6EB" w14:textId="6037AA8D" w:rsidR="00EA2F8F" w:rsidRDefault="00EA2F8F"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6E7D0CC6" w14:textId="77777777" w:rsidR="00EA2F8F" w:rsidRDefault="00EA2F8F" w:rsidP="00360FE7">
    <w:pPr>
      <w:pStyle w:val="Footer"/>
      <w:jc w:val="center"/>
      <w:rPr>
        <w:bCs/>
        <w:sz w:val="16"/>
        <w:szCs w:val="16"/>
      </w:rPr>
    </w:pPr>
  </w:p>
  <w:p w14:paraId="4E600C1A" w14:textId="77777777" w:rsidR="00EA2F8F" w:rsidRPr="000422EE" w:rsidRDefault="00EA2F8F" w:rsidP="00360FE7">
    <w:pPr>
      <w:pStyle w:val="Footer"/>
      <w:jc w:val="center"/>
      <w:rPr>
        <w:sz w:val="16"/>
        <w:szCs w:val="16"/>
      </w:rPr>
    </w:pPr>
    <w:bookmarkStart w:id="2" w:name="_Hlk40440950"/>
    <w:r>
      <w:rPr>
        <w:bCs/>
        <w:sz w:val="16"/>
        <w:szCs w:val="16"/>
      </w:rPr>
      <w:t>Draft Covid-19 Return to school risk assessment Version 2</w:t>
    </w:r>
  </w:p>
  <w:bookmarkEnd w:id="2"/>
  <w:p w14:paraId="55BD2B2B" w14:textId="77777777" w:rsidR="00EA2F8F" w:rsidRPr="00360FE7" w:rsidRDefault="00EA2F8F"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0692" w14:textId="77777777" w:rsidR="00A74E4D" w:rsidRDefault="00A74E4D">
      <w:r>
        <w:separator/>
      </w:r>
    </w:p>
  </w:footnote>
  <w:footnote w:type="continuationSeparator" w:id="0">
    <w:p w14:paraId="305A7A56" w14:textId="77777777" w:rsidR="00A74E4D" w:rsidRDefault="00A74E4D">
      <w:r>
        <w:continuationSeparator/>
      </w:r>
    </w:p>
  </w:footnote>
  <w:footnote w:type="continuationNotice" w:id="1">
    <w:p w14:paraId="0B23D1E1" w14:textId="77777777" w:rsidR="00A74E4D" w:rsidRDefault="00A74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D377" w14:textId="4DE2B4D4" w:rsidR="00EA2F8F" w:rsidRDefault="00EA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EA2B" w14:textId="77777777" w:rsidR="00EA2F8F" w:rsidRPr="00D6243D" w:rsidRDefault="00EA2F8F"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hybridMultilevel"/>
    <w:tmpl w:val="04090005"/>
    <w:lvl w:ilvl="0" w:tplc="1C04180C">
      <w:start w:val="1"/>
      <w:numFmt w:val="bullet"/>
      <w:lvlText w:val=""/>
      <w:lvlJc w:val="left"/>
      <w:pPr>
        <w:tabs>
          <w:tab w:val="num" w:pos="360"/>
        </w:tabs>
        <w:ind w:left="360" w:hanging="360"/>
      </w:pPr>
      <w:rPr>
        <w:rFonts w:ascii="Wingdings" w:hAnsi="Wingdings" w:hint="default"/>
      </w:rPr>
    </w:lvl>
    <w:lvl w:ilvl="1" w:tplc="ED7A01B2">
      <w:numFmt w:val="decimal"/>
      <w:lvlText w:val=""/>
      <w:lvlJc w:val="left"/>
    </w:lvl>
    <w:lvl w:ilvl="2" w:tplc="50DA3582">
      <w:numFmt w:val="decimal"/>
      <w:lvlText w:val=""/>
      <w:lvlJc w:val="left"/>
    </w:lvl>
    <w:lvl w:ilvl="3" w:tplc="31BEB124">
      <w:numFmt w:val="decimal"/>
      <w:lvlText w:val=""/>
      <w:lvlJc w:val="left"/>
    </w:lvl>
    <w:lvl w:ilvl="4" w:tplc="3AEE45C4">
      <w:numFmt w:val="decimal"/>
      <w:lvlText w:val=""/>
      <w:lvlJc w:val="left"/>
    </w:lvl>
    <w:lvl w:ilvl="5" w:tplc="E48C50B8">
      <w:numFmt w:val="decimal"/>
      <w:lvlText w:val=""/>
      <w:lvlJc w:val="left"/>
    </w:lvl>
    <w:lvl w:ilvl="6" w:tplc="0B1CAAFE">
      <w:numFmt w:val="decimal"/>
      <w:lvlText w:val=""/>
      <w:lvlJc w:val="left"/>
    </w:lvl>
    <w:lvl w:ilvl="7" w:tplc="530ECCE8">
      <w:numFmt w:val="decimal"/>
      <w:lvlText w:val=""/>
      <w:lvlJc w:val="left"/>
    </w:lvl>
    <w:lvl w:ilvl="8" w:tplc="6C8486F0">
      <w:numFmt w:val="decimal"/>
      <w:lvlText w:val=""/>
      <w:lvlJc w:val="left"/>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hybridMultilevel"/>
    <w:tmpl w:val="129C5D9A"/>
    <w:lvl w:ilvl="0" w:tplc="68EC9182">
      <w:start w:val="1"/>
      <w:numFmt w:val="bullet"/>
      <w:lvlText w:val=""/>
      <w:lvlJc w:val="left"/>
      <w:pPr>
        <w:tabs>
          <w:tab w:val="num" w:pos="720"/>
        </w:tabs>
        <w:ind w:left="720" w:hanging="360"/>
      </w:pPr>
      <w:rPr>
        <w:rFonts w:ascii="Symbol" w:hAnsi="Symbol" w:hint="default"/>
        <w:sz w:val="20"/>
      </w:rPr>
    </w:lvl>
    <w:lvl w:ilvl="1" w:tplc="AE90679A" w:tentative="1">
      <w:start w:val="1"/>
      <w:numFmt w:val="bullet"/>
      <w:lvlText w:val=""/>
      <w:lvlJc w:val="left"/>
      <w:pPr>
        <w:tabs>
          <w:tab w:val="num" w:pos="1440"/>
        </w:tabs>
        <w:ind w:left="1440" w:hanging="360"/>
      </w:pPr>
      <w:rPr>
        <w:rFonts w:ascii="Symbol" w:hAnsi="Symbol" w:hint="default"/>
        <w:sz w:val="20"/>
      </w:rPr>
    </w:lvl>
    <w:lvl w:ilvl="2" w:tplc="E0BE86B2" w:tentative="1">
      <w:start w:val="1"/>
      <w:numFmt w:val="bullet"/>
      <w:lvlText w:val=""/>
      <w:lvlJc w:val="left"/>
      <w:pPr>
        <w:tabs>
          <w:tab w:val="num" w:pos="2160"/>
        </w:tabs>
        <w:ind w:left="2160" w:hanging="360"/>
      </w:pPr>
      <w:rPr>
        <w:rFonts w:ascii="Symbol" w:hAnsi="Symbol" w:hint="default"/>
        <w:sz w:val="20"/>
      </w:rPr>
    </w:lvl>
    <w:lvl w:ilvl="3" w:tplc="FE8E2FE2" w:tentative="1">
      <w:start w:val="1"/>
      <w:numFmt w:val="bullet"/>
      <w:lvlText w:val=""/>
      <w:lvlJc w:val="left"/>
      <w:pPr>
        <w:tabs>
          <w:tab w:val="num" w:pos="2880"/>
        </w:tabs>
        <w:ind w:left="2880" w:hanging="360"/>
      </w:pPr>
      <w:rPr>
        <w:rFonts w:ascii="Symbol" w:hAnsi="Symbol" w:hint="default"/>
        <w:sz w:val="20"/>
      </w:rPr>
    </w:lvl>
    <w:lvl w:ilvl="4" w:tplc="3BAA6932" w:tentative="1">
      <w:start w:val="1"/>
      <w:numFmt w:val="bullet"/>
      <w:lvlText w:val=""/>
      <w:lvlJc w:val="left"/>
      <w:pPr>
        <w:tabs>
          <w:tab w:val="num" w:pos="3600"/>
        </w:tabs>
        <w:ind w:left="3600" w:hanging="360"/>
      </w:pPr>
      <w:rPr>
        <w:rFonts w:ascii="Symbol" w:hAnsi="Symbol" w:hint="default"/>
        <w:sz w:val="20"/>
      </w:rPr>
    </w:lvl>
    <w:lvl w:ilvl="5" w:tplc="04243002" w:tentative="1">
      <w:start w:val="1"/>
      <w:numFmt w:val="bullet"/>
      <w:lvlText w:val=""/>
      <w:lvlJc w:val="left"/>
      <w:pPr>
        <w:tabs>
          <w:tab w:val="num" w:pos="4320"/>
        </w:tabs>
        <w:ind w:left="4320" w:hanging="360"/>
      </w:pPr>
      <w:rPr>
        <w:rFonts w:ascii="Symbol" w:hAnsi="Symbol" w:hint="default"/>
        <w:sz w:val="20"/>
      </w:rPr>
    </w:lvl>
    <w:lvl w:ilvl="6" w:tplc="0E9A981A" w:tentative="1">
      <w:start w:val="1"/>
      <w:numFmt w:val="bullet"/>
      <w:lvlText w:val=""/>
      <w:lvlJc w:val="left"/>
      <w:pPr>
        <w:tabs>
          <w:tab w:val="num" w:pos="5040"/>
        </w:tabs>
        <w:ind w:left="5040" w:hanging="360"/>
      </w:pPr>
      <w:rPr>
        <w:rFonts w:ascii="Symbol" w:hAnsi="Symbol" w:hint="default"/>
        <w:sz w:val="20"/>
      </w:rPr>
    </w:lvl>
    <w:lvl w:ilvl="7" w:tplc="A26E04A6" w:tentative="1">
      <w:start w:val="1"/>
      <w:numFmt w:val="bullet"/>
      <w:lvlText w:val=""/>
      <w:lvlJc w:val="left"/>
      <w:pPr>
        <w:tabs>
          <w:tab w:val="num" w:pos="5760"/>
        </w:tabs>
        <w:ind w:left="5760" w:hanging="360"/>
      </w:pPr>
      <w:rPr>
        <w:rFonts w:ascii="Symbol" w:hAnsi="Symbol" w:hint="default"/>
        <w:sz w:val="20"/>
      </w:rPr>
    </w:lvl>
    <w:lvl w:ilvl="8" w:tplc="CF7C3D2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hybridMultilevel"/>
    <w:tmpl w:val="1764D10E"/>
    <w:lvl w:ilvl="0" w:tplc="C074B2C0">
      <w:start w:val="1"/>
      <w:numFmt w:val="bullet"/>
      <w:lvlText w:val=""/>
      <w:lvlJc w:val="left"/>
      <w:pPr>
        <w:tabs>
          <w:tab w:val="num" w:pos="720"/>
        </w:tabs>
        <w:ind w:left="720" w:hanging="360"/>
      </w:pPr>
      <w:rPr>
        <w:rFonts w:ascii="Symbol" w:hAnsi="Symbol" w:hint="default"/>
        <w:sz w:val="20"/>
      </w:rPr>
    </w:lvl>
    <w:lvl w:ilvl="1" w:tplc="047C58F0">
      <w:start w:val="1"/>
      <w:numFmt w:val="bullet"/>
      <w:lvlText w:val="o"/>
      <w:lvlJc w:val="left"/>
      <w:pPr>
        <w:tabs>
          <w:tab w:val="num" w:pos="1440"/>
        </w:tabs>
        <w:ind w:left="1440" w:hanging="360"/>
      </w:pPr>
      <w:rPr>
        <w:rFonts w:ascii="Courier New" w:hAnsi="Courier New" w:hint="default"/>
        <w:sz w:val="20"/>
      </w:rPr>
    </w:lvl>
    <w:lvl w:ilvl="2" w:tplc="62C48340" w:tentative="1">
      <w:start w:val="1"/>
      <w:numFmt w:val="bullet"/>
      <w:lvlText w:val=""/>
      <w:lvlJc w:val="left"/>
      <w:pPr>
        <w:tabs>
          <w:tab w:val="num" w:pos="2160"/>
        </w:tabs>
        <w:ind w:left="2160" w:hanging="360"/>
      </w:pPr>
      <w:rPr>
        <w:rFonts w:ascii="Wingdings" w:hAnsi="Wingdings" w:hint="default"/>
        <w:sz w:val="20"/>
      </w:rPr>
    </w:lvl>
    <w:lvl w:ilvl="3" w:tplc="D422A15C" w:tentative="1">
      <w:start w:val="1"/>
      <w:numFmt w:val="bullet"/>
      <w:lvlText w:val=""/>
      <w:lvlJc w:val="left"/>
      <w:pPr>
        <w:tabs>
          <w:tab w:val="num" w:pos="2880"/>
        </w:tabs>
        <w:ind w:left="2880" w:hanging="360"/>
      </w:pPr>
      <w:rPr>
        <w:rFonts w:ascii="Wingdings" w:hAnsi="Wingdings" w:hint="default"/>
        <w:sz w:val="20"/>
      </w:rPr>
    </w:lvl>
    <w:lvl w:ilvl="4" w:tplc="B00EAAA6" w:tentative="1">
      <w:start w:val="1"/>
      <w:numFmt w:val="bullet"/>
      <w:lvlText w:val=""/>
      <w:lvlJc w:val="left"/>
      <w:pPr>
        <w:tabs>
          <w:tab w:val="num" w:pos="3600"/>
        </w:tabs>
        <w:ind w:left="3600" w:hanging="360"/>
      </w:pPr>
      <w:rPr>
        <w:rFonts w:ascii="Wingdings" w:hAnsi="Wingdings" w:hint="default"/>
        <w:sz w:val="20"/>
      </w:rPr>
    </w:lvl>
    <w:lvl w:ilvl="5" w:tplc="57641598" w:tentative="1">
      <w:start w:val="1"/>
      <w:numFmt w:val="bullet"/>
      <w:lvlText w:val=""/>
      <w:lvlJc w:val="left"/>
      <w:pPr>
        <w:tabs>
          <w:tab w:val="num" w:pos="4320"/>
        </w:tabs>
        <w:ind w:left="4320" w:hanging="360"/>
      </w:pPr>
      <w:rPr>
        <w:rFonts w:ascii="Wingdings" w:hAnsi="Wingdings" w:hint="default"/>
        <w:sz w:val="20"/>
      </w:rPr>
    </w:lvl>
    <w:lvl w:ilvl="6" w:tplc="C77A4966" w:tentative="1">
      <w:start w:val="1"/>
      <w:numFmt w:val="bullet"/>
      <w:lvlText w:val=""/>
      <w:lvlJc w:val="left"/>
      <w:pPr>
        <w:tabs>
          <w:tab w:val="num" w:pos="5040"/>
        </w:tabs>
        <w:ind w:left="5040" w:hanging="360"/>
      </w:pPr>
      <w:rPr>
        <w:rFonts w:ascii="Wingdings" w:hAnsi="Wingdings" w:hint="default"/>
        <w:sz w:val="20"/>
      </w:rPr>
    </w:lvl>
    <w:lvl w:ilvl="7" w:tplc="42BA305A" w:tentative="1">
      <w:start w:val="1"/>
      <w:numFmt w:val="bullet"/>
      <w:lvlText w:val=""/>
      <w:lvlJc w:val="left"/>
      <w:pPr>
        <w:tabs>
          <w:tab w:val="num" w:pos="5760"/>
        </w:tabs>
        <w:ind w:left="5760" w:hanging="360"/>
      </w:pPr>
      <w:rPr>
        <w:rFonts w:ascii="Wingdings" w:hAnsi="Wingdings" w:hint="default"/>
        <w:sz w:val="20"/>
      </w:rPr>
    </w:lvl>
    <w:lvl w:ilvl="8" w:tplc="5CCECB4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530DB"/>
    <w:multiLevelType w:val="hybridMultilevel"/>
    <w:tmpl w:val="91946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F0C01"/>
    <w:multiLevelType w:val="hybridMultilevel"/>
    <w:tmpl w:val="31501914"/>
    <w:lvl w:ilvl="0" w:tplc="FDEA83EE">
      <w:start w:val="1"/>
      <w:numFmt w:val="bullet"/>
      <w:lvlText w:val=""/>
      <w:lvlJc w:val="left"/>
      <w:pPr>
        <w:tabs>
          <w:tab w:val="num" w:pos="360"/>
        </w:tabs>
        <w:ind w:left="227" w:hanging="227"/>
      </w:pPr>
      <w:rPr>
        <w:rFonts w:ascii="Symbol" w:hAnsi="Symbol" w:hint="default"/>
        <w:sz w:val="20"/>
      </w:rPr>
    </w:lvl>
    <w:lvl w:ilvl="1" w:tplc="B93A93A6">
      <w:start w:val="1"/>
      <w:numFmt w:val="bullet"/>
      <w:lvlText w:val="o"/>
      <w:lvlJc w:val="left"/>
      <w:pPr>
        <w:tabs>
          <w:tab w:val="num" w:pos="1080"/>
        </w:tabs>
        <w:ind w:left="794" w:hanging="227"/>
      </w:pPr>
      <w:rPr>
        <w:rFonts w:ascii="Courier New" w:hAnsi="Courier New" w:hint="default"/>
        <w:sz w:val="20"/>
      </w:rPr>
    </w:lvl>
    <w:lvl w:ilvl="2" w:tplc="EB72267E">
      <w:start w:val="1"/>
      <w:numFmt w:val="bullet"/>
      <w:lvlText w:val=""/>
      <w:lvlJc w:val="left"/>
      <w:pPr>
        <w:tabs>
          <w:tab w:val="num" w:pos="1800"/>
        </w:tabs>
        <w:ind w:left="1800" w:hanging="360"/>
      </w:pPr>
      <w:rPr>
        <w:rFonts w:ascii="Wingdings" w:hAnsi="Wingdings" w:hint="default"/>
        <w:sz w:val="20"/>
      </w:rPr>
    </w:lvl>
    <w:lvl w:ilvl="3" w:tplc="06DA565C">
      <w:start w:val="1"/>
      <w:numFmt w:val="bullet"/>
      <w:lvlText w:val=""/>
      <w:lvlJc w:val="left"/>
      <w:pPr>
        <w:tabs>
          <w:tab w:val="num" w:pos="2520"/>
        </w:tabs>
        <w:ind w:left="2520" w:hanging="360"/>
      </w:pPr>
      <w:rPr>
        <w:rFonts w:ascii="Wingdings" w:hAnsi="Wingdings" w:hint="default"/>
        <w:sz w:val="20"/>
      </w:rPr>
    </w:lvl>
    <w:lvl w:ilvl="4" w:tplc="6AA22AA8">
      <w:start w:val="1"/>
      <w:numFmt w:val="bullet"/>
      <w:lvlText w:val=""/>
      <w:lvlJc w:val="left"/>
      <w:pPr>
        <w:tabs>
          <w:tab w:val="num" w:pos="3240"/>
        </w:tabs>
        <w:ind w:left="3240" w:hanging="360"/>
      </w:pPr>
      <w:rPr>
        <w:rFonts w:ascii="Wingdings" w:hAnsi="Wingdings" w:hint="default"/>
        <w:sz w:val="20"/>
      </w:rPr>
    </w:lvl>
    <w:lvl w:ilvl="5" w:tplc="CA2A2B3E">
      <w:start w:val="1"/>
      <w:numFmt w:val="bullet"/>
      <w:lvlText w:val=""/>
      <w:lvlJc w:val="left"/>
      <w:pPr>
        <w:tabs>
          <w:tab w:val="num" w:pos="3960"/>
        </w:tabs>
        <w:ind w:left="3960" w:hanging="360"/>
      </w:pPr>
      <w:rPr>
        <w:rFonts w:ascii="Wingdings" w:hAnsi="Wingdings" w:hint="default"/>
        <w:sz w:val="20"/>
      </w:rPr>
    </w:lvl>
    <w:lvl w:ilvl="6" w:tplc="34F4C784">
      <w:start w:val="1"/>
      <w:numFmt w:val="bullet"/>
      <w:lvlText w:val=""/>
      <w:lvlJc w:val="left"/>
      <w:pPr>
        <w:tabs>
          <w:tab w:val="num" w:pos="4680"/>
        </w:tabs>
        <w:ind w:left="4680" w:hanging="360"/>
      </w:pPr>
      <w:rPr>
        <w:rFonts w:ascii="Wingdings" w:hAnsi="Wingdings" w:hint="default"/>
        <w:sz w:val="20"/>
      </w:rPr>
    </w:lvl>
    <w:lvl w:ilvl="7" w:tplc="A8D0DC30">
      <w:start w:val="1"/>
      <w:numFmt w:val="bullet"/>
      <w:lvlText w:val=""/>
      <w:lvlJc w:val="left"/>
      <w:pPr>
        <w:tabs>
          <w:tab w:val="num" w:pos="5400"/>
        </w:tabs>
        <w:ind w:left="5400" w:hanging="360"/>
      </w:pPr>
      <w:rPr>
        <w:rFonts w:ascii="Wingdings" w:hAnsi="Wingdings" w:hint="default"/>
        <w:sz w:val="20"/>
      </w:rPr>
    </w:lvl>
    <w:lvl w:ilvl="8" w:tplc="C786F6B2">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CB49C2"/>
    <w:multiLevelType w:val="hybridMultilevel"/>
    <w:tmpl w:val="04090005"/>
    <w:lvl w:ilvl="0" w:tplc="58B6BC74">
      <w:start w:val="1"/>
      <w:numFmt w:val="bullet"/>
      <w:lvlText w:val=""/>
      <w:lvlJc w:val="left"/>
      <w:pPr>
        <w:tabs>
          <w:tab w:val="num" w:pos="360"/>
        </w:tabs>
        <w:ind w:left="360" w:hanging="360"/>
      </w:pPr>
      <w:rPr>
        <w:rFonts w:ascii="Wingdings" w:hAnsi="Wingdings" w:hint="default"/>
      </w:rPr>
    </w:lvl>
    <w:lvl w:ilvl="1" w:tplc="3C3E82C0">
      <w:numFmt w:val="decimal"/>
      <w:lvlText w:val=""/>
      <w:lvlJc w:val="left"/>
    </w:lvl>
    <w:lvl w:ilvl="2" w:tplc="5ED2F0D2">
      <w:numFmt w:val="decimal"/>
      <w:lvlText w:val=""/>
      <w:lvlJc w:val="left"/>
    </w:lvl>
    <w:lvl w:ilvl="3" w:tplc="4640620E">
      <w:numFmt w:val="decimal"/>
      <w:lvlText w:val=""/>
      <w:lvlJc w:val="left"/>
    </w:lvl>
    <w:lvl w:ilvl="4" w:tplc="180AA596">
      <w:numFmt w:val="decimal"/>
      <w:lvlText w:val=""/>
      <w:lvlJc w:val="left"/>
    </w:lvl>
    <w:lvl w:ilvl="5" w:tplc="E982BE3C">
      <w:numFmt w:val="decimal"/>
      <w:lvlText w:val=""/>
      <w:lvlJc w:val="left"/>
    </w:lvl>
    <w:lvl w:ilvl="6" w:tplc="B5AC2476">
      <w:numFmt w:val="decimal"/>
      <w:lvlText w:val=""/>
      <w:lvlJc w:val="left"/>
    </w:lvl>
    <w:lvl w:ilvl="7" w:tplc="4DB81C16">
      <w:numFmt w:val="decimal"/>
      <w:lvlText w:val=""/>
      <w:lvlJc w:val="left"/>
    </w:lvl>
    <w:lvl w:ilvl="8" w:tplc="D3840D8A">
      <w:numFmt w:val="decimal"/>
      <w:lvlText w:val=""/>
      <w:lvlJc w:val="left"/>
    </w:lvl>
  </w:abstractNum>
  <w:abstractNum w:abstractNumId="20"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41D44"/>
    <w:multiLevelType w:val="hybridMultilevel"/>
    <w:tmpl w:val="08090001"/>
    <w:lvl w:ilvl="0" w:tplc="045ED818">
      <w:start w:val="1"/>
      <w:numFmt w:val="bullet"/>
      <w:lvlText w:val=""/>
      <w:lvlJc w:val="left"/>
      <w:pPr>
        <w:tabs>
          <w:tab w:val="num" w:pos="360"/>
        </w:tabs>
        <w:ind w:left="360" w:hanging="360"/>
      </w:pPr>
      <w:rPr>
        <w:rFonts w:ascii="Symbol" w:hAnsi="Symbol" w:hint="default"/>
      </w:rPr>
    </w:lvl>
    <w:lvl w:ilvl="1" w:tplc="8CE26708">
      <w:numFmt w:val="decimal"/>
      <w:lvlText w:val=""/>
      <w:lvlJc w:val="left"/>
    </w:lvl>
    <w:lvl w:ilvl="2" w:tplc="2E72366C">
      <w:numFmt w:val="decimal"/>
      <w:lvlText w:val=""/>
      <w:lvlJc w:val="left"/>
    </w:lvl>
    <w:lvl w:ilvl="3" w:tplc="2402CB92">
      <w:numFmt w:val="decimal"/>
      <w:lvlText w:val=""/>
      <w:lvlJc w:val="left"/>
    </w:lvl>
    <w:lvl w:ilvl="4" w:tplc="315A9BEC">
      <w:numFmt w:val="decimal"/>
      <w:lvlText w:val=""/>
      <w:lvlJc w:val="left"/>
    </w:lvl>
    <w:lvl w:ilvl="5" w:tplc="119E484C">
      <w:numFmt w:val="decimal"/>
      <w:lvlText w:val=""/>
      <w:lvlJc w:val="left"/>
    </w:lvl>
    <w:lvl w:ilvl="6" w:tplc="E5F8F036">
      <w:numFmt w:val="decimal"/>
      <w:lvlText w:val=""/>
      <w:lvlJc w:val="left"/>
    </w:lvl>
    <w:lvl w:ilvl="7" w:tplc="DE1432DA">
      <w:numFmt w:val="decimal"/>
      <w:lvlText w:val=""/>
      <w:lvlJc w:val="left"/>
    </w:lvl>
    <w:lvl w:ilvl="8" w:tplc="55A0373E">
      <w:numFmt w:val="decimal"/>
      <w:lvlText w:val=""/>
      <w:lvlJc w:val="left"/>
    </w:lvl>
  </w:abstractNum>
  <w:abstractNum w:abstractNumId="23"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3448B"/>
    <w:multiLevelType w:val="hybridMultilevel"/>
    <w:tmpl w:val="CBC265EE"/>
    <w:lvl w:ilvl="0" w:tplc="552AA204">
      <w:start w:val="1"/>
      <w:numFmt w:val="bullet"/>
      <w:lvlText w:val=""/>
      <w:lvlJc w:val="left"/>
      <w:pPr>
        <w:tabs>
          <w:tab w:val="num" w:pos="360"/>
        </w:tabs>
        <w:ind w:left="227" w:hanging="227"/>
      </w:pPr>
      <w:rPr>
        <w:rFonts w:ascii="Symbol" w:hAnsi="Symbol" w:hint="default"/>
        <w:color w:val="auto"/>
        <w:sz w:val="20"/>
      </w:rPr>
    </w:lvl>
    <w:lvl w:ilvl="1" w:tplc="FEAEF21E">
      <w:start w:val="1"/>
      <w:numFmt w:val="bullet"/>
      <w:lvlText w:val="o"/>
      <w:lvlJc w:val="left"/>
      <w:pPr>
        <w:tabs>
          <w:tab w:val="num" w:pos="1080"/>
        </w:tabs>
        <w:ind w:left="794" w:hanging="227"/>
      </w:pPr>
      <w:rPr>
        <w:rFonts w:ascii="Courier New" w:hAnsi="Courier New" w:hint="default"/>
        <w:sz w:val="20"/>
      </w:rPr>
    </w:lvl>
    <w:lvl w:ilvl="2" w:tplc="17743F3E">
      <w:start w:val="1"/>
      <w:numFmt w:val="bullet"/>
      <w:lvlText w:val=""/>
      <w:lvlJc w:val="left"/>
      <w:pPr>
        <w:tabs>
          <w:tab w:val="num" w:pos="1800"/>
        </w:tabs>
        <w:ind w:left="1800" w:hanging="360"/>
      </w:pPr>
      <w:rPr>
        <w:rFonts w:ascii="Wingdings" w:hAnsi="Wingdings" w:hint="default"/>
        <w:sz w:val="20"/>
      </w:rPr>
    </w:lvl>
    <w:lvl w:ilvl="3" w:tplc="9DBE30CC">
      <w:start w:val="1"/>
      <w:numFmt w:val="bullet"/>
      <w:lvlText w:val=""/>
      <w:lvlJc w:val="left"/>
      <w:pPr>
        <w:tabs>
          <w:tab w:val="num" w:pos="2520"/>
        </w:tabs>
        <w:ind w:left="2520" w:hanging="360"/>
      </w:pPr>
      <w:rPr>
        <w:rFonts w:ascii="Wingdings" w:hAnsi="Wingdings" w:hint="default"/>
        <w:sz w:val="20"/>
      </w:rPr>
    </w:lvl>
    <w:lvl w:ilvl="4" w:tplc="65C84866">
      <w:start w:val="1"/>
      <w:numFmt w:val="bullet"/>
      <w:lvlText w:val=""/>
      <w:lvlJc w:val="left"/>
      <w:pPr>
        <w:tabs>
          <w:tab w:val="num" w:pos="3240"/>
        </w:tabs>
        <w:ind w:left="3240" w:hanging="360"/>
      </w:pPr>
      <w:rPr>
        <w:rFonts w:ascii="Wingdings" w:hAnsi="Wingdings" w:hint="default"/>
        <w:sz w:val="20"/>
      </w:rPr>
    </w:lvl>
    <w:lvl w:ilvl="5" w:tplc="D94275AC">
      <w:start w:val="1"/>
      <w:numFmt w:val="bullet"/>
      <w:lvlText w:val=""/>
      <w:lvlJc w:val="left"/>
      <w:pPr>
        <w:tabs>
          <w:tab w:val="num" w:pos="3960"/>
        </w:tabs>
        <w:ind w:left="3960" w:hanging="360"/>
      </w:pPr>
      <w:rPr>
        <w:rFonts w:ascii="Wingdings" w:hAnsi="Wingdings" w:hint="default"/>
        <w:sz w:val="20"/>
      </w:rPr>
    </w:lvl>
    <w:lvl w:ilvl="6" w:tplc="AF9C7998">
      <w:start w:val="1"/>
      <w:numFmt w:val="bullet"/>
      <w:lvlText w:val=""/>
      <w:lvlJc w:val="left"/>
      <w:pPr>
        <w:tabs>
          <w:tab w:val="num" w:pos="4680"/>
        </w:tabs>
        <w:ind w:left="4680" w:hanging="360"/>
      </w:pPr>
      <w:rPr>
        <w:rFonts w:ascii="Wingdings" w:hAnsi="Wingdings" w:hint="default"/>
        <w:sz w:val="20"/>
      </w:rPr>
    </w:lvl>
    <w:lvl w:ilvl="7" w:tplc="2D546BE8">
      <w:start w:val="1"/>
      <w:numFmt w:val="bullet"/>
      <w:lvlText w:val=""/>
      <w:lvlJc w:val="left"/>
      <w:pPr>
        <w:tabs>
          <w:tab w:val="num" w:pos="5400"/>
        </w:tabs>
        <w:ind w:left="5400" w:hanging="360"/>
      </w:pPr>
      <w:rPr>
        <w:rFonts w:ascii="Wingdings" w:hAnsi="Wingdings" w:hint="default"/>
        <w:sz w:val="20"/>
      </w:rPr>
    </w:lvl>
    <w:lvl w:ilvl="8" w:tplc="19C024CC">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A4127"/>
    <w:multiLevelType w:val="hybridMultilevel"/>
    <w:tmpl w:val="5E5C58D6"/>
    <w:lvl w:ilvl="0" w:tplc="6F824406">
      <w:start w:val="1"/>
      <w:numFmt w:val="bullet"/>
      <w:lvlText w:val=""/>
      <w:lvlJc w:val="left"/>
      <w:pPr>
        <w:tabs>
          <w:tab w:val="num" w:pos="720"/>
        </w:tabs>
        <w:ind w:left="720" w:hanging="360"/>
      </w:pPr>
      <w:rPr>
        <w:rFonts w:ascii="Symbol" w:hAnsi="Symbol" w:hint="default"/>
        <w:sz w:val="20"/>
      </w:rPr>
    </w:lvl>
    <w:lvl w:ilvl="1" w:tplc="E8C0A578" w:tentative="1">
      <w:start w:val="1"/>
      <w:numFmt w:val="bullet"/>
      <w:lvlText w:val="o"/>
      <w:lvlJc w:val="left"/>
      <w:pPr>
        <w:tabs>
          <w:tab w:val="num" w:pos="1440"/>
        </w:tabs>
        <w:ind w:left="1440" w:hanging="360"/>
      </w:pPr>
      <w:rPr>
        <w:rFonts w:ascii="Courier New" w:hAnsi="Courier New" w:hint="default"/>
        <w:sz w:val="20"/>
      </w:rPr>
    </w:lvl>
    <w:lvl w:ilvl="2" w:tplc="93D002BE" w:tentative="1">
      <w:start w:val="1"/>
      <w:numFmt w:val="bullet"/>
      <w:lvlText w:val=""/>
      <w:lvlJc w:val="left"/>
      <w:pPr>
        <w:tabs>
          <w:tab w:val="num" w:pos="2160"/>
        </w:tabs>
        <w:ind w:left="2160" w:hanging="360"/>
      </w:pPr>
      <w:rPr>
        <w:rFonts w:ascii="Wingdings" w:hAnsi="Wingdings" w:hint="default"/>
        <w:sz w:val="20"/>
      </w:rPr>
    </w:lvl>
    <w:lvl w:ilvl="3" w:tplc="7258F4FC" w:tentative="1">
      <w:start w:val="1"/>
      <w:numFmt w:val="bullet"/>
      <w:lvlText w:val=""/>
      <w:lvlJc w:val="left"/>
      <w:pPr>
        <w:tabs>
          <w:tab w:val="num" w:pos="2880"/>
        </w:tabs>
        <w:ind w:left="2880" w:hanging="360"/>
      </w:pPr>
      <w:rPr>
        <w:rFonts w:ascii="Wingdings" w:hAnsi="Wingdings" w:hint="default"/>
        <w:sz w:val="20"/>
      </w:rPr>
    </w:lvl>
    <w:lvl w:ilvl="4" w:tplc="05D2C176" w:tentative="1">
      <w:start w:val="1"/>
      <w:numFmt w:val="bullet"/>
      <w:lvlText w:val=""/>
      <w:lvlJc w:val="left"/>
      <w:pPr>
        <w:tabs>
          <w:tab w:val="num" w:pos="3600"/>
        </w:tabs>
        <w:ind w:left="3600" w:hanging="360"/>
      </w:pPr>
      <w:rPr>
        <w:rFonts w:ascii="Wingdings" w:hAnsi="Wingdings" w:hint="default"/>
        <w:sz w:val="20"/>
      </w:rPr>
    </w:lvl>
    <w:lvl w:ilvl="5" w:tplc="7B2CD4D6" w:tentative="1">
      <w:start w:val="1"/>
      <w:numFmt w:val="bullet"/>
      <w:lvlText w:val=""/>
      <w:lvlJc w:val="left"/>
      <w:pPr>
        <w:tabs>
          <w:tab w:val="num" w:pos="4320"/>
        </w:tabs>
        <w:ind w:left="4320" w:hanging="360"/>
      </w:pPr>
      <w:rPr>
        <w:rFonts w:ascii="Wingdings" w:hAnsi="Wingdings" w:hint="default"/>
        <w:sz w:val="20"/>
      </w:rPr>
    </w:lvl>
    <w:lvl w:ilvl="6" w:tplc="ACAE3304" w:tentative="1">
      <w:start w:val="1"/>
      <w:numFmt w:val="bullet"/>
      <w:lvlText w:val=""/>
      <w:lvlJc w:val="left"/>
      <w:pPr>
        <w:tabs>
          <w:tab w:val="num" w:pos="5040"/>
        </w:tabs>
        <w:ind w:left="5040" w:hanging="360"/>
      </w:pPr>
      <w:rPr>
        <w:rFonts w:ascii="Wingdings" w:hAnsi="Wingdings" w:hint="default"/>
        <w:sz w:val="20"/>
      </w:rPr>
    </w:lvl>
    <w:lvl w:ilvl="7" w:tplc="9E22EA42" w:tentative="1">
      <w:start w:val="1"/>
      <w:numFmt w:val="bullet"/>
      <w:lvlText w:val=""/>
      <w:lvlJc w:val="left"/>
      <w:pPr>
        <w:tabs>
          <w:tab w:val="num" w:pos="5760"/>
        </w:tabs>
        <w:ind w:left="5760" w:hanging="360"/>
      </w:pPr>
      <w:rPr>
        <w:rFonts w:ascii="Wingdings" w:hAnsi="Wingdings" w:hint="default"/>
        <w:sz w:val="20"/>
      </w:rPr>
    </w:lvl>
    <w:lvl w:ilvl="8" w:tplc="6F30EF5A"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2"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7B68C3"/>
    <w:multiLevelType w:val="hybridMultilevel"/>
    <w:tmpl w:val="08090001"/>
    <w:lvl w:ilvl="0" w:tplc="0A5A8742">
      <w:start w:val="1"/>
      <w:numFmt w:val="bullet"/>
      <w:lvlText w:val=""/>
      <w:lvlJc w:val="left"/>
      <w:pPr>
        <w:tabs>
          <w:tab w:val="num" w:pos="360"/>
        </w:tabs>
        <w:ind w:left="360" w:hanging="360"/>
      </w:pPr>
      <w:rPr>
        <w:rFonts w:ascii="Symbol" w:hAnsi="Symbol" w:hint="default"/>
      </w:rPr>
    </w:lvl>
    <w:lvl w:ilvl="1" w:tplc="85EE6996">
      <w:numFmt w:val="decimal"/>
      <w:lvlText w:val=""/>
      <w:lvlJc w:val="left"/>
    </w:lvl>
    <w:lvl w:ilvl="2" w:tplc="3A5E8356">
      <w:numFmt w:val="decimal"/>
      <w:lvlText w:val=""/>
      <w:lvlJc w:val="left"/>
    </w:lvl>
    <w:lvl w:ilvl="3" w:tplc="0020297E">
      <w:numFmt w:val="decimal"/>
      <w:lvlText w:val=""/>
      <w:lvlJc w:val="left"/>
    </w:lvl>
    <w:lvl w:ilvl="4" w:tplc="21A28AD0">
      <w:numFmt w:val="decimal"/>
      <w:lvlText w:val=""/>
      <w:lvlJc w:val="left"/>
    </w:lvl>
    <w:lvl w:ilvl="5" w:tplc="C52CA4E6">
      <w:numFmt w:val="decimal"/>
      <w:lvlText w:val=""/>
      <w:lvlJc w:val="left"/>
    </w:lvl>
    <w:lvl w:ilvl="6" w:tplc="7E481358">
      <w:numFmt w:val="decimal"/>
      <w:lvlText w:val=""/>
      <w:lvlJc w:val="left"/>
    </w:lvl>
    <w:lvl w:ilvl="7" w:tplc="9C169C86">
      <w:numFmt w:val="decimal"/>
      <w:lvlText w:val=""/>
      <w:lvlJc w:val="left"/>
    </w:lvl>
    <w:lvl w:ilvl="8" w:tplc="4656B7A0">
      <w:numFmt w:val="decimal"/>
      <w:lvlText w:val=""/>
      <w:lvlJc w:val="left"/>
    </w:lvl>
  </w:abstractNum>
  <w:abstractNum w:abstractNumId="36" w15:restartNumberingAfterBreak="0">
    <w:nsid w:val="6DEE130E"/>
    <w:multiLevelType w:val="multilevel"/>
    <w:tmpl w:val="6FD6B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42E93"/>
    <w:multiLevelType w:val="hybridMultilevel"/>
    <w:tmpl w:val="091E2C7C"/>
    <w:lvl w:ilvl="0" w:tplc="FEF2391C">
      <w:start w:val="1"/>
      <w:numFmt w:val="bullet"/>
      <w:lvlText w:val=""/>
      <w:lvlJc w:val="left"/>
      <w:pPr>
        <w:tabs>
          <w:tab w:val="num" w:pos="720"/>
        </w:tabs>
        <w:ind w:left="720" w:hanging="360"/>
      </w:pPr>
      <w:rPr>
        <w:rFonts w:ascii="Symbol" w:hAnsi="Symbol" w:hint="default"/>
        <w:sz w:val="20"/>
      </w:rPr>
    </w:lvl>
    <w:lvl w:ilvl="1" w:tplc="304C30AA" w:tentative="1">
      <w:start w:val="1"/>
      <w:numFmt w:val="bullet"/>
      <w:lvlText w:val=""/>
      <w:lvlJc w:val="left"/>
      <w:pPr>
        <w:tabs>
          <w:tab w:val="num" w:pos="1440"/>
        </w:tabs>
        <w:ind w:left="1440" w:hanging="360"/>
      </w:pPr>
      <w:rPr>
        <w:rFonts w:ascii="Symbol" w:hAnsi="Symbol" w:hint="default"/>
        <w:sz w:val="20"/>
      </w:rPr>
    </w:lvl>
    <w:lvl w:ilvl="2" w:tplc="54A24CC0" w:tentative="1">
      <w:start w:val="1"/>
      <w:numFmt w:val="bullet"/>
      <w:lvlText w:val=""/>
      <w:lvlJc w:val="left"/>
      <w:pPr>
        <w:tabs>
          <w:tab w:val="num" w:pos="2160"/>
        </w:tabs>
        <w:ind w:left="2160" w:hanging="360"/>
      </w:pPr>
      <w:rPr>
        <w:rFonts w:ascii="Symbol" w:hAnsi="Symbol" w:hint="default"/>
        <w:sz w:val="20"/>
      </w:rPr>
    </w:lvl>
    <w:lvl w:ilvl="3" w:tplc="AF94716A" w:tentative="1">
      <w:start w:val="1"/>
      <w:numFmt w:val="bullet"/>
      <w:lvlText w:val=""/>
      <w:lvlJc w:val="left"/>
      <w:pPr>
        <w:tabs>
          <w:tab w:val="num" w:pos="2880"/>
        </w:tabs>
        <w:ind w:left="2880" w:hanging="360"/>
      </w:pPr>
      <w:rPr>
        <w:rFonts w:ascii="Symbol" w:hAnsi="Symbol" w:hint="default"/>
        <w:sz w:val="20"/>
      </w:rPr>
    </w:lvl>
    <w:lvl w:ilvl="4" w:tplc="86226452" w:tentative="1">
      <w:start w:val="1"/>
      <w:numFmt w:val="bullet"/>
      <w:lvlText w:val=""/>
      <w:lvlJc w:val="left"/>
      <w:pPr>
        <w:tabs>
          <w:tab w:val="num" w:pos="3600"/>
        </w:tabs>
        <w:ind w:left="3600" w:hanging="360"/>
      </w:pPr>
      <w:rPr>
        <w:rFonts w:ascii="Symbol" w:hAnsi="Symbol" w:hint="default"/>
        <w:sz w:val="20"/>
      </w:rPr>
    </w:lvl>
    <w:lvl w:ilvl="5" w:tplc="023E4154" w:tentative="1">
      <w:start w:val="1"/>
      <w:numFmt w:val="bullet"/>
      <w:lvlText w:val=""/>
      <w:lvlJc w:val="left"/>
      <w:pPr>
        <w:tabs>
          <w:tab w:val="num" w:pos="4320"/>
        </w:tabs>
        <w:ind w:left="4320" w:hanging="360"/>
      </w:pPr>
      <w:rPr>
        <w:rFonts w:ascii="Symbol" w:hAnsi="Symbol" w:hint="default"/>
        <w:sz w:val="20"/>
      </w:rPr>
    </w:lvl>
    <w:lvl w:ilvl="6" w:tplc="AD426AEC" w:tentative="1">
      <w:start w:val="1"/>
      <w:numFmt w:val="bullet"/>
      <w:lvlText w:val=""/>
      <w:lvlJc w:val="left"/>
      <w:pPr>
        <w:tabs>
          <w:tab w:val="num" w:pos="5040"/>
        </w:tabs>
        <w:ind w:left="5040" w:hanging="360"/>
      </w:pPr>
      <w:rPr>
        <w:rFonts w:ascii="Symbol" w:hAnsi="Symbol" w:hint="default"/>
        <w:sz w:val="20"/>
      </w:rPr>
    </w:lvl>
    <w:lvl w:ilvl="7" w:tplc="52C6F1EE" w:tentative="1">
      <w:start w:val="1"/>
      <w:numFmt w:val="bullet"/>
      <w:lvlText w:val=""/>
      <w:lvlJc w:val="left"/>
      <w:pPr>
        <w:tabs>
          <w:tab w:val="num" w:pos="5760"/>
        </w:tabs>
        <w:ind w:left="5760" w:hanging="360"/>
      </w:pPr>
      <w:rPr>
        <w:rFonts w:ascii="Symbol" w:hAnsi="Symbol" w:hint="default"/>
        <w:sz w:val="20"/>
      </w:rPr>
    </w:lvl>
    <w:lvl w:ilvl="8" w:tplc="C5EEC96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B2BFB"/>
    <w:multiLevelType w:val="hybridMultilevel"/>
    <w:tmpl w:val="D37A8F4C"/>
    <w:lvl w:ilvl="0" w:tplc="E54AD766">
      <w:start w:val="1"/>
      <w:numFmt w:val="bullet"/>
      <w:lvlText w:val=""/>
      <w:lvlJc w:val="left"/>
      <w:pPr>
        <w:tabs>
          <w:tab w:val="num" w:pos="720"/>
        </w:tabs>
        <w:ind w:left="720" w:hanging="360"/>
      </w:pPr>
      <w:rPr>
        <w:rFonts w:ascii="Symbol" w:hAnsi="Symbol" w:hint="default"/>
        <w:sz w:val="20"/>
      </w:rPr>
    </w:lvl>
    <w:lvl w:ilvl="1" w:tplc="E01886F0">
      <w:start w:val="1"/>
      <w:numFmt w:val="bullet"/>
      <w:lvlText w:val=""/>
      <w:lvlJc w:val="left"/>
      <w:pPr>
        <w:tabs>
          <w:tab w:val="num" w:pos="1440"/>
        </w:tabs>
        <w:ind w:left="1440" w:hanging="360"/>
      </w:pPr>
      <w:rPr>
        <w:rFonts w:ascii="Symbol" w:hAnsi="Symbol" w:hint="default"/>
        <w:sz w:val="20"/>
      </w:rPr>
    </w:lvl>
    <w:lvl w:ilvl="2" w:tplc="4FF4C57E">
      <w:start w:val="1"/>
      <w:numFmt w:val="bullet"/>
      <w:lvlText w:val=""/>
      <w:lvlJc w:val="left"/>
      <w:pPr>
        <w:tabs>
          <w:tab w:val="num" w:pos="2160"/>
        </w:tabs>
        <w:ind w:left="2160" w:hanging="360"/>
      </w:pPr>
      <w:rPr>
        <w:rFonts w:ascii="Symbol" w:hAnsi="Symbol" w:hint="default"/>
        <w:sz w:val="20"/>
      </w:rPr>
    </w:lvl>
    <w:lvl w:ilvl="3" w:tplc="2536CD50">
      <w:start w:val="1"/>
      <w:numFmt w:val="bullet"/>
      <w:lvlText w:val=""/>
      <w:lvlJc w:val="left"/>
      <w:pPr>
        <w:tabs>
          <w:tab w:val="num" w:pos="2880"/>
        </w:tabs>
        <w:ind w:left="2880" w:hanging="360"/>
      </w:pPr>
      <w:rPr>
        <w:rFonts w:ascii="Symbol" w:hAnsi="Symbol" w:hint="default"/>
        <w:sz w:val="20"/>
      </w:rPr>
    </w:lvl>
    <w:lvl w:ilvl="4" w:tplc="EAFEB4F0">
      <w:start w:val="1"/>
      <w:numFmt w:val="bullet"/>
      <w:lvlText w:val=""/>
      <w:lvlJc w:val="left"/>
      <w:pPr>
        <w:tabs>
          <w:tab w:val="num" w:pos="3600"/>
        </w:tabs>
        <w:ind w:left="3600" w:hanging="360"/>
      </w:pPr>
      <w:rPr>
        <w:rFonts w:ascii="Symbol" w:hAnsi="Symbol" w:hint="default"/>
        <w:sz w:val="20"/>
      </w:rPr>
    </w:lvl>
    <w:lvl w:ilvl="5" w:tplc="EE98D008">
      <w:start w:val="1"/>
      <w:numFmt w:val="bullet"/>
      <w:lvlText w:val=""/>
      <w:lvlJc w:val="left"/>
      <w:pPr>
        <w:tabs>
          <w:tab w:val="num" w:pos="4320"/>
        </w:tabs>
        <w:ind w:left="4320" w:hanging="360"/>
      </w:pPr>
      <w:rPr>
        <w:rFonts w:ascii="Symbol" w:hAnsi="Symbol" w:hint="default"/>
        <w:sz w:val="20"/>
      </w:rPr>
    </w:lvl>
    <w:lvl w:ilvl="6" w:tplc="430CB47A">
      <w:start w:val="1"/>
      <w:numFmt w:val="bullet"/>
      <w:lvlText w:val=""/>
      <w:lvlJc w:val="left"/>
      <w:pPr>
        <w:tabs>
          <w:tab w:val="num" w:pos="5040"/>
        </w:tabs>
        <w:ind w:left="5040" w:hanging="360"/>
      </w:pPr>
      <w:rPr>
        <w:rFonts w:ascii="Symbol" w:hAnsi="Symbol" w:hint="default"/>
        <w:sz w:val="20"/>
      </w:rPr>
    </w:lvl>
    <w:lvl w:ilvl="7" w:tplc="2064F8A8">
      <w:start w:val="1"/>
      <w:numFmt w:val="bullet"/>
      <w:lvlText w:val=""/>
      <w:lvlJc w:val="left"/>
      <w:pPr>
        <w:tabs>
          <w:tab w:val="num" w:pos="5760"/>
        </w:tabs>
        <w:ind w:left="5760" w:hanging="360"/>
      </w:pPr>
      <w:rPr>
        <w:rFonts w:ascii="Symbol" w:hAnsi="Symbol" w:hint="default"/>
        <w:sz w:val="20"/>
      </w:rPr>
    </w:lvl>
    <w:lvl w:ilvl="8" w:tplc="E7240D6E">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1125E"/>
    <w:multiLevelType w:val="hybridMultilevel"/>
    <w:tmpl w:val="08090001"/>
    <w:lvl w:ilvl="0" w:tplc="59AC7192">
      <w:start w:val="1"/>
      <w:numFmt w:val="bullet"/>
      <w:lvlText w:val=""/>
      <w:lvlJc w:val="left"/>
      <w:pPr>
        <w:tabs>
          <w:tab w:val="num" w:pos="360"/>
        </w:tabs>
        <w:ind w:left="360" w:hanging="360"/>
      </w:pPr>
      <w:rPr>
        <w:rFonts w:ascii="Symbol" w:hAnsi="Symbol" w:hint="default"/>
      </w:rPr>
    </w:lvl>
    <w:lvl w:ilvl="1" w:tplc="60842D0E">
      <w:numFmt w:val="decimal"/>
      <w:lvlText w:val=""/>
      <w:lvlJc w:val="left"/>
    </w:lvl>
    <w:lvl w:ilvl="2" w:tplc="F28208C0">
      <w:numFmt w:val="decimal"/>
      <w:lvlText w:val=""/>
      <w:lvlJc w:val="left"/>
    </w:lvl>
    <w:lvl w:ilvl="3" w:tplc="EE0AA5FA">
      <w:numFmt w:val="decimal"/>
      <w:lvlText w:val=""/>
      <w:lvlJc w:val="left"/>
    </w:lvl>
    <w:lvl w:ilvl="4" w:tplc="F74A8124">
      <w:numFmt w:val="decimal"/>
      <w:lvlText w:val=""/>
      <w:lvlJc w:val="left"/>
    </w:lvl>
    <w:lvl w:ilvl="5" w:tplc="AFF24670">
      <w:numFmt w:val="decimal"/>
      <w:lvlText w:val=""/>
      <w:lvlJc w:val="left"/>
    </w:lvl>
    <w:lvl w:ilvl="6" w:tplc="C646FA74">
      <w:numFmt w:val="decimal"/>
      <w:lvlText w:val=""/>
      <w:lvlJc w:val="left"/>
    </w:lvl>
    <w:lvl w:ilvl="7" w:tplc="F54047B8">
      <w:numFmt w:val="decimal"/>
      <w:lvlText w:val=""/>
      <w:lvlJc w:val="left"/>
    </w:lvl>
    <w:lvl w:ilvl="8" w:tplc="CD582A9C">
      <w:numFmt w:val="decimal"/>
      <w:lvlText w:val=""/>
      <w:lvlJc w:val="left"/>
    </w:lvl>
  </w:abstractNum>
  <w:abstractNum w:abstractNumId="41"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9"/>
  </w:num>
  <w:num w:numId="3">
    <w:abstractNumId w:val="8"/>
  </w:num>
  <w:num w:numId="4">
    <w:abstractNumId w:val="21"/>
  </w:num>
  <w:num w:numId="5">
    <w:abstractNumId w:val="24"/>
  </w:num>
  <w:num w:numId="6">
    <w:abstractNumId w:val="10"/>
  </w:num>
  <w:num w:numId="7">
    <w:abstractNumId w:val="41"/>
  </w:num>
  <w:num w:numId="8">
    <w:abstractNumId w:val="28"/>
  </w:num>
  <w:num w:numId="9">
    <w:abstractNumId w:val="3"/>
  </w:num>
  <w:num w:numId="10">
    <w:abstractNumId w:val="42"/>
  </w:num>
  <w:num w:numId="11">
    <w:abstractNumId w:val="23"/>
  </w:num>
  <w:num w:numId="12">
    <w:abstractNumId w:val="31"/>
  </w:num>
  <w:num w:numId="13">
    <w:abstractNumId w:val="7"/>
  </w:num>
  <w:num w:numId="14">
    <w:abstractNumId w:val="38"/>
  </w:num>
  <w:num w:numId="15">
    <w:abstractNumId w:val="4"/>
  </w:num>
  <w:num w:numId="16">
    <w:abstractNumId w:val="22"/>
  </w:num>
  <w:num w:numId="17">
    <w:abstractNumId w:val="33"/>
  </w:num>
  <w:num w:numId="18">
    <w:abstractNumId w:val="40"/>
  </w:num>
  <w:num w:numId="19">
    <w:abstractNumId w:val="25"/>
  </w:num>
  <w:num w:numId="20">
    <w:abstractNumId w:val="32"/>
  </w:num>
  <w:num w:numId="21">
    <w:abstractNumId w:val="6"/>
  </w:num>
  <w:num w:numId="22">
    <w:abstractNumId w:val="35"/>
  </w:num>
  <w:num w:numId="23">
    <w:abstractNumId w:val="16"/>
  </w:num>
  <w:num w:numId="24">
    <w:abstractNumId w:val="17"/>
  </w:num>
  <w:num w:numId="25">
    <w:abstractNumId w:val="30"/>
  </w:num>
  <w:num w:numId="26">
    <w:abstractNumId w:val="1"/>
  </w:num>
  <w:num w:numId="27">
    <w:abstractNumId w:val="5"/>
  </w:num>
  <w:num w:numId="28">
    <w:abstractNumId w:val="13"/>
  </w:num>
  <w:num w:numId="29">
    <w:abstractNumId w:val="34"/>
  </w:num>
  <w:num w:numId="30">
    <w:abstractNumId w:val="20"/>
  </w:num>
  <w:num w:numId="31">
    <w:abstractNumId w:val="43"/>
  </w:num>
  <w:num w:numId="32">
    <w:abstractNumId w:val="26"/>
  </w:num>
  <w:num w:numId="33">
    <w:abstractNumId w:val="2"/>
  </w:num>
  <w:num w:numId="34">
    <w:abstractNumId w:val="18"/>
  </w:num>
  <w:num w:numId="35">
    <w:abstractNumId w:val="27"/>
  </w:num>
  <w:num w:numId="36">
    <w:abstractNumId w:val="12"/>
  </w:num>
  <w:num w:numId="37">
    <w:abstractNumId w:val="0"/>
  </w:num>
  <w:num w:numId="38">
    <w:abstractNumId w:val="14"/>
  </w:num>
  <w:num w:numId="39">
    <w:abstractNumId w:val="29"/>
  </w:num>
  <w:num w:numId="40">
    <w:abstractNumId w:val="11"/>
  </w:num>
  <w:num w:numId="41">
    <w:abstractNumId w:val="37"/>
  </w:num>
  <w:num w:numId="42">
    <w:abstractNumId w:val="39"/>
  </w:num>
  <w:num w:numId="43">
    <w:abstractNumId w:val="36"/>
  </w:num>
  <w:num w:numId="44">
    <w:abstractNumId w:val="36"/>
  </w:num>
  <w:num w:numId="4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13"/>
    <w:rsid w:val="00004F39"/>
    <w:rsid w:val="000066DF"/>
    <w:rsid w:val="0001112E"/>
    <w:rsid w:val="00012C07"/>
    <w:rsid w:val="000140CB"/>
    <w:rsid w:val="000174C9"/>
    <w:rsid w:val="00020BB9"/>
    <w:rsid w:val="00022399"/>
    <w:rsid w:val="00023981"/>
    <w:rsid w:val="00024C37"/>
    <w:rsid w:val="000258BC"/>
    <w:rsid w:val="00026AA4"/>
    <w:rsid w:val="00027502"/>
    <w:rsid w:val="00027A19"/>
    <w:rsid w:val="0003033D"/>
    <w:rsid w:val="0003368B"/>
    <w:rsid w:val="0003382A"/>
    <w:rsid w:val="000353F1"/>
    <w:rsid w:val="00036040"/>
    <w:rsid w:val="000361E5"/>
    <w:rsid w:val="00036946"/>
    <w:rsid w:val="000422EE"/>
    <w:rsid w:val="0004231A"/>
    <w:rsid w:val="00042396"/>
    <w:rsid w:val="00044824"/>
    <w:rsid w:val="00044D94"/>
    <w:rsid w:val="0004592D"/>
    <w:rsid w:val="00045AA4"/>
    <w:rsid w:val="0005130C"/>
    <w:rsid w:val="0005287E"/>
    <w:rsid w:val="00055227"/>
    <w:rsid w:val="0005531F"/>
    <w:rsid w:val="00056750"/>
    <w:rsid w:val="000573B2"/>
    <w:rsid w:val="00060686"/>
    <w:rsid w:val="00061602"/>
    <w:rsid w:val="00063355"/>
    <w:rsid w:val="0006437C"/>
    <w:rsid w:val="00064EAC"/>
    <w:rsid w:val="000668F4"/>
    <w:rsid w:val="0007111A"/>
    <w:rsid w:val="00072A03"/>
    <w:rsid w:val="000802EB"/>
    <w:rsid w:val="0008137F"/>
    <w:rsid w:val="00081B81"/>
    <w:rsid w:val="00081E5A"/>
    <w:rsid w:val="00082301"/>
    <w:rsid w:val="000847A9"/>
    <w:rsid w:val="000848CD"/>
    <w:rsid w:val="000859D7"/>
    <w:rsid w:val="000900F6"/>
    <w:rsid w:val="00090238"/>
    <w:rsid w:val="00091211"/>
    <w:rsid w:val="00095456"/>
    <w:rsid w:val="00096E8A"/>
    <w:rsid w:val="00097B68"/>
    <w:rsid w:val="000A1BA8"/>
    <w:rsid w:val="000B14B3"/>
    <w:rsid w:val="000B2222"/>
    <w:rsid w:val="000B431F"/>
    <w:rsid w:val="000B554E"/>
    <w:rsid w:val="000B6248"/>
    <w:rsid w:val="000B6902"/>
    <w:rsid w:val="000C29C5"/>
    <w:rsid w:val="000C3C57"/>
    <w:rsid w:val="000C46BC"/>
    <w:rsid w:val="000C4932"/>
    <w:rsid w:val="000C5807"/>
    <w:rsid w:val="000C6144"/>
    <w:rsid w:val="000D056A"/>
    <w:rsid w:val="000D1858"/>
    <w:rsid w:val="000D2889"/>
    <w:rsid w:val="000D2D66"/>
    <w:rsid w:val="000D551F"/>
    <w:rsid w:val="000D7A85"/>
    <w:rsid w:val="000E0D18"/>
    <w:rsid w:val="000E19C5"/>
    <w:rsid w:val="000E1BDD"/>
    <w:rsid w:val="000E294C"/>
    <w:rsid w:val="000E4CE8"/>
    <w:rsid w:val="000E5AA4"/>
    <w:rsid w:val="000E654B"/>
    <w:rsid w:val="000E67DF"/>
    <w:rsid w:val="000E692B"/>
    <w:rsid w:val="000F0837"/>
    <w:rsid w:val="000F443F"/>
    <w:rsid w:val="000F4AEB"/>
    <w:rsid w:val="000F5106"/>
    <w:rsid w:val="000F564D"/>
    <w:rsid w:val="000F5929"/>
    <w:rsid w:val="000F6040"/>
    <w:rsid w:val="001001A7"/>
    <w:rsid w:val="001005C6"/>
    <w:rsid w:val="0010120A"/>
    <w:rsid w:val="00101917"/>
    <w:rsid w:val="00104555"/>
    <w:rsid w:val="0010522D"/>
    <w:rsid w:val="00105BC3"/>
    <w:rsid w:val="001061F8"/>
    <w:rsid w:val="00110845"/>
    <w:rsid w:val="00111AF5"/>
    <w:rsid w:val="00121A93"/>
    <w:rsid w:val="00122427"/>
    <w:rsid w:val="001239FD"/>
    <w:rsid w:val="0012426F"/>
    <w:rsid w:val="00124F65"/>
    <w:rsid w:val="00125199"/>
    <w:rsid w:val="001271C7"/>
    <w:rsid w:val="00127D47"/>
    <w:rsid w:val="0013050F"/>
    <w:rsid w:val="00131D08"/>
    <w:rsid w:val="00134238"/>
    <w:rsid w:val="0013596F"/>
    <w:rsid w:val="00136D2D"/>
    <w:rsid w:val="001373C5"/>
    <w:rsid w:val="00142C25"/>
    <w:rsid w:val="00145AE9"/>
    <w:rsid w:val="00146DD6"/>
    <w:rsid w:val="00147697"/>
    <w:rsid w:val="00151B3A"/>
    <w:rsid w:val="001520CC"/>
    <w:rsid w:val="00152D20"/>
    <w:rsid w:val="00154A8D"/>
    <w:rsid w:val="00155398"/>
    <w:rsid w:val="0015639F"/>
    <w:rsid w:val="00156983"/>
    <w:rsid w:val="00156D99"/>
    <w:rsid w:val="001615DA"/>
    <w:rsid w:val="00161854"/>
    <w:rsid w:val="0016199D"/>
    <w:rsid w:val="00162615"/>
    <w:rsid w:val="00163D7C"/>
    <w:rsid w:val="001642A0"/>
    <w:rsid w:val="001645A7"/>
    <w:rsid w:val="00164AF3"/>
    <w:rsid w:val="00164CC4"/>
    <w:rsid w:val="00166722"/>
    <w:rsid w:val="00166F6F"/>
    <w:rsid w:val="001720EB"/>
    <w:rsid w:val="001727DD"/>
    <w:rsid w:val="001754B0"/>
    <w:rsid w:val="00180A28"/>
    <w:rsid w:val="00180A70"/>
    <w:rsid w:val="0018151D"/>
    <w:rsid w:val="001819B0"/>
    <w:rsid w:val="001833E8"/>
    <w:rsid w:val="001847D3"/>
    <w:rsid w:val="00186182"/>
    <w:rsid w:val="00186FCC"/>
    <w:rsid w:val="0019054A"/>
    <w:rsid w:val="00192766"/>
    <w:rsid w:val="00193329"/>
    <w:rsid w:val="00193D37"/>
    <w:rsid w:val="0019461B"/>
    <w:rsid w:val="00195C9A"/>
    <w:rsid w:val="00196F25"/>
    <w:rsid w:val="001A0679"/>
    <w:rsid w:val="001A0E0C"/>
    <w:rsid w:val="001A10F1"/>
    <w:rsid w:val="001A1766"/>
    <w:rsid w:val="001A1F59"/>
    <w:rsid w:val="001A2297"/>
    <w:rsid w:val="001A391E"/>
    <w:rsid w:val="001A3D37"/>
    <w:rsid w:val="001A447E"/>
    <w:rsid w:val="001A7F76"/>
    <w:rsid w:val="001B04AB"/>
    <w:rsid w:val="001B214B"/>
    <w:rsid w:val="001B4EEA"/>
    <w:rsid w:val="001C0921"/>
    <w:rsid w:val="001C1138"/>
    <w:rsid w:val="001C42F8"/>
    <w:rsid w:val="001C4A23"/>
    <w:rsid w:val="001C65F9"/>
    <w:rsid w:val="001C6BEB"/>
    <w:rsid w:val="001D0EF6"/>
    <w:rsid w:val="001D1349"/>
    <w:rsid w:val="001D23A5"/>
    <w:rsid w:val="001D3BFA"/>
    <w:rsid w:val="001D59F9"/>
    <w:rsid w:val="001D70E6"/>
    <w:rsid w:val="001E1852"/>
    <w:rsid w:val="001E1D5B"/>
    <w:rsid w:val="001E295B"/>
    <w:rsid w:val="001E3F53"/>
    <w:rsid w:val="001E595B"/>
    <w:rsid w:val="001E5C4F"/>
    <w:rsid w:val="001F4F1F"/>
    <w:rsid w:val="001F5F32"/>
    <w:rsid w:val="001F7DF9"/>
    <w:rsid w:val="0020235E"/>
    <w:rsid w:val="0020287D"/>
    <w:rsid w:val="00203865"/>
    <w:rsid w:val="00203BC4"/>
    <w:rsid w:val="002056E6"/>
    <w:rsid w:val="0020682B"/>
    <w:rsid w:val="002069E8"/>
    <w:rsid w:val="002073DD"/>
    <w:rsid w:val="002104D0"/>
    <w:rsid w:val="00212D62"/>
    <w:rsid w:val="00213CD3"/>
    <w:rsid w:val="00217D0C"/>
    <w:rsid w:val="002206EC"/>
    <w:rsid w:val="002220FD"/>
    <w:rsid w:val="00222324"/>
    <w:rsid w:val="00225898"/>
    <w:rsid w:val="00226167"/>
    <w:rsid w:val="00226B8D"/>
    <w:rsid w:val="002311A7"/>
    <w:rsid w:val="00231228"/>
    <w:rsid w:val="002314EA"/>
    <w:rsid w:val="00231E16"/>
    <w:rsid w:val="00232C33"/>
    <w:rsid w:val="002353DB"/>
    <w:rsid w:val="002403BA"/>
    <w:rsid w:val="00242155"/>
    <w:rsid w:val="002424C7"/>
    <w:rsid w:val="0024278C"/>
    <w:rsid w:val="00242E0D"/>
    <w:rsid w:val="00243708"/>
    <w:rsid w:val="00243906"/>
    <w:rsid w:val="002470AD"/>
    <w:rsid w:val="00247229"/>
    <w:rsid w:val="00247892"/>
    <w:rsid w:val="00247982"/>
    <w:rsid w:val="0025039D"/>
    <w:rsid w:val="002504D9"/>
    <w:rsid w:val="0025065B"/>
    <w:rsid w:val="00251D0C"/>
    <w:rsid w:val="00253576"/>
    <w:rsid w:val="0025375A"/>
    <w:rsid w:val="00254A92"/>
    <w:rsid w:val="0025609B"/>
    <w:rsid w:val="00256F0A"/>
    <w:rsid w:val="00261FEF"/>
    <w:rsid w:val="00262F93"/>
    <w:rsid w:val="002634A8"/>
    <w:rsid w:val="00263743"/>
    <w:rsid w:val="00263AE9"/>
    <w:rsid w:val="0026533C"/>
    <w:rsid w:val="00265F6E"/>
    <w:rsid w:val="002667BD"/>
    <w:rsid w:val="002675C7"/>
    <w:rsid w:val="00267644"/>
    <w:rsid w:val="00267A42"/>
    <w:rsid w:val="00272555"/>
    <w:rsid w:val="00272BD2"/>
    <w:rsid w:val="002753CB"/>
    <w:rsid w:val="00276939"/>
    <w:rsid w:val="002816C7"/>
    <w:rsid w:val="002824D9"/>
    <w:rsid w:val="00282789"/>
    <w:rsid w:val="0028493A"/>
    <w:rsid w:val="002849E6"/>
    <w:rsid w:val="00284F2C"/>
    <w:rsid w:val="00285617"/>
    <w:rsid w:val="0028605F"/>
    <w:rsid w:val="00290358"/>
    <w:rsid w:val="00292CED"/>
    <w:rsid w:val="002A0E50"/>
    <w:rsid w:val="002A4ED9"/>
    <w:rsid w:val="002A6176"/>
    <w:rsid w:val="002A7442"/>
    <w:rsid w:val="002A76E7"/>
    <w:rsid w:val="002A7EE7"/>
    <w:rsid w:val="002B000B"/>
    <w:rsid w:val="002B115E"/>
    <w:rsid w:val="002B38B8"/>
    <w:rsid w:val="002B7E73"/>
    <w:rsid w:val="002C0439"/>
    <w:rsid w:val="002C0F53"/>
    <w:rsid w:val="002C2943"/>
    <w:rsid w:val="002C2AA6"/>
    <w:rsid w:val="002C2ECA"/>
    <w:rsid w:val="002C37CB"/>
    <w:rsid w:val="002C4FF7"/>
    <w:rsid w:val="002C5073"/>
    <w:rsid w:val="002C5642"/>
    <w:rsid w:val="002D0AEC"/>
    <w:rsid w:val="002D1AC4"/>
    <w:rsid w:val="002D475C"/>
    <w:rsid w:val="002D4773"/>
    <w:rsid w:val="002D4C62"/>
    <w:rsid w:val="002D4D43"/>
    <w:rsid w:val="002D4F57"/>
    <w:rsid w:val="002D789B"/>
    <w:rsid w:val="002E1696"/>
    <w:rsid w:val="002E3B8B"/>
    <w:rsid w:val="002E4458"/>
    <w:rsid w:val="002E72F8"/>
    <w:rsid w:val="002E738E"/>
    <w:rsid w:val="002F07C8"/>
    <w:rsid w:val="002F0CAF"/>
    <w:rsid w:val="002F0DE6"/>
    <w:rsid w:val="002F1202"/>
    <w:rsid w:val="002F48AF"/>
    <w:rsid w:val="002F50BD"/>
    <w:rsid w:val="002F57C9"/>
    <w:rsid w:val="002F73A8"/>
    <w:rsid w:val="002F7A7C"/>
    <w:rsid w:val="0030152C"/>
    <w:rsid w:val="0030193A"/>
    <w:rsid w:val="00301990"/>
    <w:rsid w:val="00301D47"/>
    <w:rsid w:val="00302178"/>
    <w:rsid w:val="00302FC2"/>
    <w:rsid w:val="003032A3"/>
    <w:rsid w:val="00304BAB"/>
    <w:rsid w:val="00305907"/>
    <w:rsid w:val="00307E21"/>
    <w:rsid w:val="003112F4"/>
    <w:rsid w:val="00311E70"/>
    <w:rsid w:val="00312F68"/>
    <w:rsid w:val="00313529"/>
    <w:rsid w:val="00313C79"/>
    <w:rsid w:val="00313CA4"/>
    <w:rsid w:val="00315FD1"/>
    <w:rsid w:val="00317CF0"/>
    <w:rsid w:val="00317F24"/>
    <w:rsid w:val="00320D8C"/>
    <w:rsid w:val="00322AF8"/>
    <w:rsid w:val="00323912"/>
    <w:rsid w:val="00327B93"/>
    <w:rsid w:val="00327EEF"/>
    <w:rsid w:val="00332E79"/>
    <w:rsid w:val="00335D59"/>
    <w:rsid w:val="00336A34"/>
    <w:rsid w:val="003372AF"/>
    <w:rsid w:val="00340281"/>
    <w:rsid w:val="00340BC6"/>
    <w:rsid w:val="0034307B"/>
    <w:rsid w:val="003432CE"/>
    <w:rsid w:val="00343E45"/>
    <w:rsid w:val="00345E3C"/>
    <w:rsid w:val="003507DA"/>
    <w:rsid w:val="00350BB0"/>
    <w:rsid w:val="0035410B"/>
    <w:rsid w:val="00356D0E"/>
    <w:rsid w:val="00360290"/>
    <w:rsid w:val="00360FE7"/>
    <w:rsid w:val="003614CA"/>
    <w:rsid w:val="00370655"/>
    <w:rsid w:val="003706B9"/>
    <w:rsid w:val="0037169E"/>
    <w:rsid w:val="00374B7B"/>
    <w:rsid w:val="003809AF"/>
    <w:rsid w:val="00381CD7"/>
    <w:rsid w:val="00382367"/>
    <w:rsid w:val="00383F8D"/>
    <w:rsid w:val="003865C3"/>
    <w:rsid w:val="003878C1"/>
    <w:rsid w:val="00390D14"/>
    <w:rsid w:val="00391082"/>
    <w:rsid w:val="00391CBA"/>
    <w:rsid w:val="003925AB"/>
    <w:rsid w:val="003941DF"/>
    <w:rsid w:val="003944F8"/>
    <w:rsid w:val="00396A98"/>
    <w:rsid w:val="003A19C2"/>
    <w:rsid w:val="003A3DCE"/>
    <w:rsid w:val="003A427F"/>
    <w:rsid w:val="003A4EE5"/>
    <w:rsid w:val="003A53B9"/>
    <w:rsid w:val="003A5889"/>
    <w:rsid w:val="003A5D36"/>
    <w:rsid w:val="003A5F37"/>
    <w:rsid w:val="003A71CD"/>
    <w:rsid w:val="003B124A"/>
    <w:rsid w:val="003B1595"/>
    <w:rsid w:val="003B15AD"/>
    <w:rsid w:val="003B185D"/>
    <w:rsid w:val="003B28C5"/>
    <w:rsid w:val="003B31F4"/>
    <w:rsid w:val="003B3DDF"/>
    <w:rsid w:val="003B3F9D"/>
    <w:rsid w:val="003B4990"/>
    <w:rsid w:val="003B67CF"/>
    <w:rsid w:val="003C168A"/>
    <w:rsid w:val="003C4054"/>
    <w:rsid w:val="003D119D"/>
    <w:rsid w:val="003D2E90"/>
    <w:rsid w:val="003E3749"/>
    <w:rsid w:val="003E4E04"/>
    <w:rsid w:val="003F0593"/>
    <w:rsid w:val="003F1F18"/>
    <w:rsid w:val="003F3D8B"/>
    <w:rsid w:val="003F3F61"/>
    <w:rsid w:val="003F6A6E"/>
    <w:rsid w:val="003F75F9"/>
    <w:rsid w:val="004001E1"/>
    <w:rsid w:val="00401733"/>
    <w:rsid w:val="00401CE4"/>
    <w:rsid w:val="00404B81"/>
    <w:rsid w:val="0040503B"/>
    <w:rsid w:val="0040595E"/>
    <w:rsid w:val="00405E41"/>
    <w:rsid w:val="00406184"/>
    <w:rsid w:val="00406B80"/>
    <w:rsid w:val="0041330A"/>
    <w:rsid w:val="00414333"/>
    <w:rsid w:val="00415E41"/>
    <w:rsid w:val="00416010"/>
    <w:rsid w:val="004163E5"/>
    <w:rsid w:val="00416999"/>
    <w:rsid w:val="00420D21"/>
    <w:rsid w:val="00420E6B"/>
    <w:rsid w:val="004215CE"/>
    <w:rsid w:val="00421DCB"/>
    <w:rsid w:val="00423697"/>
    <w:rsid w:val="004261B0"/>
    <w:rsid w:val="0042665F"/>
    <w:rsid w:val="00426DD4"/>
    <w:rsid w:val="004277E7"/>
    <w:rsid w:val="00427813"/>
    <w:rsid w:val="00430033"/>
    <w:rsid w:val="004300F8"/>
    <w:rsid w:val="0043053E"/>
    <w:rsid w:val="00431CA6"/>
    <w:rsid w:val="00432322"/>
    <w:rsid w:val="004327E5"/>
    <w:rsid w:val="004328AF"/>
    <w:rsid w:val="004332CD"/>
    <w:rsid w:val="00434902"/>
    <w:rsid w:val="00435AEF"/>
    <w:rsid w:val="00435BB4"/>
    <w:rsid w:val="004365CF"/>
    <w:rsid w:val="00437800"/>
    <w:rsid w:val="00437EA0"/>
    <w:rsid w:val="00441256"/>
    <w:rsid w:val="00445F21"/>
    <w:rsid w:val="00450CFE"/>
    <w:rsid w:val="0045289C"/>
    <w:rsid w:val="00452D1E"/>
    <w:rsid w:val="00453327"/>
    <w:rsid w:val="00453B70"/>
    <w:rsid w:val="0045489C"/>
    <w:rsid w:val="00454E60"/>
    <w:rsid w:val="0046222C"/>
    <w:rsid w:val="004623FD"/>
    <w:rsid w:val="004646AF"/>
    <w:rsid w:val="004659BE"/>
    <w:rsid w:val="004673BF"/>
    <w:rsid w:val="00477A9B"/>
    <w:rsid w:val="0048021B"/>
    <w:rsid w:val="004806BD"/>
    <w:rsid w:val="00480CBF"/>
    <w:rsid w:val="004828B9"/>
    <w:rsid w:val="00482CD9"/>
    <w:rsid w:val="0048414D"/>
    <w:rsid w:val="00484DEB"/>
    <w:rsid w:val="00487FBE"/>
    <w:rsid w:val="004906D2"/>
    <w:rsid w:val="004935AE"/>
    <w:rsid w:val="00493ED8"/>
    <w:rsid w:val="00494F30"/>
    <w:rsid w:val="004954CB"/>
    <w:rsid w:val="00496170"/>
    <w:rsid w:val="004A1BBC"/>
    <w:rsid w:val="004A1CD0"/>
    <w:rsid w:val="004A2F15"/>
    <w:rsid w:val="004A4B13"/>
    <w:rsid w:val="004A4DEF"/>
    <w:rsid w:val="004A71EA"/>
    <w:rsid w:val="004B1B34"/>
    <w:rsid w:val="004B5AE8"/>
    <w:rsid w:val="004B737F"/>
    <w:rsid w:val="004C0239"/>
    <w:rsid w:val="004C045A"/>
    <w:rsid w:val="004C0F40"/>
    <w:rsid w:val="004C3579"/>
    <w:rsid w:val="004C41AD"/>
    <w:rsid w:val="004C4451"/>
    <w:rsid w:val="004C64F2"/>
    <w:rsid w:val="004C7B8F"/>
    <w:rsid w:val="004D0618"/>
    <w:rsid w:val="004D0686"/>
    <w:rsid w:val="004D0DC6"/>
    <w:rsid w:val="004D1457"/>
    <w:rsid w:val="004D37AD"/>
    <w:rsid w:val="004D38C9"/>
    <w:rsid w:val="004D4B2A"/>
    <w:rsid w:val="004D7155"/>
    <w:rsid w:val="004D7BFB"/>
    <w:rsid w:val="004E0F99"/>
    <w:rsid w:val="004E1352"/>
    <w:rsid w:val="004E1E7B"/>
    <w:rsid w:val="004E27DC"/>
    <w:rsid w:val="004E4B1D"/>
    <w:rsid w:val="004E51B9"/>
    <w:rsid w:val="004E589E"/>
    <w:rsid w:val="004F261E"/>
    <w:rsid w:val="004F4C0F"/>
    <w:rsid w:val="004F5FA4"/>
    <w:rsid w:val="004F79FE"/>
    <w:rsid w:val="005032CA"/>
    <w:rsid w:val="005066C3"/>
    <w:rsid w:val="00506C69"/>
    <w:rsid w:val="00506E1A"/>
    <w:rsid w:val="00510588"/>
    <w:rsid w:val="00510E69"/>
    <w:rsid w:val="00511360"/>
    <w:rsid w:val="005139D8"/>
    <w:rsid w:val="00515E82"/>
    <w:rsid w:val="00516C87"/>
    <w:rsid w:val="0051759A"/>
    <w:rsid w:val="00517673"/>
    <w:rsid w:val="00520248"/>
    <w:rsid w:val="00520519"/>
    <w:rsid w:val="00520E0A"/>
    <w:rsid w:val="00520E48"/>
    <w:rsid w:val="00523262"/>
    <w:rsid w:val="00524214"/>
    <w:rsid w:val="00524358"/>
    <w:rsid w:val="0052454A"/>
    <w:rsid w:val="00524AD5"/>
    <w:rsid w:val="005252CB"/>
    <w:rsid w:val="005305C7"/>
    <w:rsid w:val="00530A44"/>
    <w:rsid w:val="00533A23"/>
    <w:rsid w:val="00533E68"/>
    <w:rsid w:val="0053559B"/>
    <w:rsid w:val="00536662"/>
    <w:rsid w:val="00537D99"/>
    <w:rsid w:val="005414FE"/>
    <w:rsid w:val="00543455"/>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70394"/>
    <w:rsid w:val="00570BB2"/>
    <w:rsid w:val="00571482"/>
    <w:rsid w:val="005731BE"/>
    <w:rsid w:val="005743E8"/>
    <w:rsid w:val="005746FD"/>
    <w:rsid w:val="00582622"/>
    <w:rsid w:val="00582EFA"/>
    <w:rsid w:val="00584EB8"/>
    <w:rsid w:val="005866EC"/>
    <w:rsid w:val="00587D85"/>
    <w:rsid w:val="005926A2"/>
    <w:rsid w:val="005957B5"/>
    <w:rsid w:val="00597889"/>
    <w:rsid w:val="00597DD1"/>
    <w:rsid w:val="00597E3E"/>
    <w:rsid w:val="005A5075"/>
    <w:rsid w:val="005A5457"/>
    <w:rsid w:val="005A68FE"/>
    <w:rsid w:val="005B07AF"/>
    <w:rsid w:val="005B3A91"/>
    <w:rsid w:val="005B3B33"/>
    <w:rsid w:val="005B6DF4"/>
    <w:rsid w:val="005C054E"/>
    <w:rsid w:val="005C2542"/>
    <w:rsid w:val="005C2ADF"/>
    <w:rsid w:val="005C4BE6"/>
    <w:rsid w:val="005C6885"/>
    <w:rsid w:val="005C693F"/>
    <w:rsid w:val="005C6C2D"/>
    <w:rsid w:val="005C73A2"/>
    <w:rsid w:val="005C7594"/>
    <w:rsid w:val="005D0B05"/>
    <w:rsid w:val="005D2A30"/>
    <w:rsid w:val="005D3272"/>
    <w:rsid w:val="005D39CA"/>
    <w:rsid w:val="005D4D51"/>
    <w:rsid w:val="005D53F1"/>
    <w:rsid w:val="005D587E"/>
    <w:rsid w:val="005D78A8"/>
    <w:rsid w:val="005E10E4"/>
    <w:rsid w:val="005E26B0"/>
    <w:rsid w:val="005E2BFE"/>
    <w:rsid w:val="005E4630"/>
    <w:rsid w:val="005E5959"/>
    <w:rsid w:val="005E7216"/>
    <w:rsid w:val="005E7231"/>
    <w:rsid w:val="005E7EB6"/>
    <w:rsid w:val="005F31A6"/>
    <w:rsid w:val="005F33A8"/>
    <w:rsid w:val="005F3E26"/>
    <w:rsid w:val="005F45FF"/>
    <w:rsid w:val="0060241B"/>
    <w:rsid w:val="0060389A"/>
    <w:rsid w:val="006112ED"/>
    <w:rsid w:val="00612D9E"/>
    <w:rsid w:val="006174DD"/>
    <w:rsid w:val="006205FB"/>
    <w:rsid w:val="00620AC3"/>
    <w:rsid w:val="006238D1"/>
    <w:rsid w:val="00623D29"/>
    <w:rsid w:val="006242AC"/>
    <w:rsid w:val="006272A3"/>
    <w:rsid w:val="00627E31"/>
    <w:rsid w:val="00632508"/>
    <w:rsid w:val="0063305B"/>
    <w:rsid w:val="00635F54"/>
    <w:rsid w:val="00637A8E"/>
    <w:rsid w:val="00641D0D"/>
    <w:rsid w:val="0064431B"/>
    <w:rsid w:val="00644706"/>
    <w:rsid w:val="00645D75"/>
    <w:rsid w:val="00645D87"/>
    <w:rsid w:val="00646517"/>
    <w:rsid w:val="00646766"/>
    <w:rsid w:val="006469E7"/>
    <w:rsid w:val="00647567"/>
    <w:rsid w:val="00650DAA"/>
    <w:rsid w:val="006540CA"/>
    <w:rsid w:val="00655B1C"/>
    <w:rsid w:val="00655EB7"/>
    <w:rsid w:val="00656D55"/>
    <w:rsid w:val="00661F63"/>
    <w:rsid w:val="00663183"/>
    <w:rsid w:val="00663FCE"/>
    <w:rsid w:val="00664826"/>
    <w:rsid w:val="00664835"/>
    <w:rsid w:val="00666899"/>
    <w:rsid w:val="00666916"/>
    <w:rsid w:val="00667E7D"/>
    <w:rsid w:val="00667F55"/>
    <w:rsid w:val="00671CB0"/>
    <w:rsid w:val="00674072"/>
    <w:rsid w:val="00677AE6"/>
    <w:rsid w:val="006814D1"/>
    <w:rsid w:val="0068150E"/>
    <w:rsid w:val="00682120"/>
    <w:rsid w:val="0068255D"/>
    <w:rsid w:val="00682848"/>
    <w:rsid w:val="00684E41"/>
    <w:rsid w:val="00685AFC"/>
    <w:rsid w:val="00685E45"/>
    <w:rsid w:val="00686ED2"/>
    <w:rsid w:val="00691811"/>
    <w:rsid w:val="00691854"/>
    <w:rsid w:val="006943E0"/>
    <w:rsid w:val="00694F2B"/>
    <w:rsid w:val="00696E43"/>
    <w:rsid w:val="006973CF"/>
    <w:rsid w:val="006A3FD3"/>
    <w:rsid w:val="006A4CAE"/>
    <w:rsid w:val="006A5364"/>
    <w:rsid w:val="006A7CE1"/>
    <w:rsid w:val="006A7E05"/>
    <w:rsid w:val="006B1F82"/>
    <w:rsid w:val="006B28E0"/>
    <w:rsid w:val="006B3E15"/>
    <w:rsid w:val="006B6A51"/>
    <w:rsid w:val="006B7425"/>
    <w:rsid w:val="006C064D"/>
    <w:rsid w:val="006C10AD"/>
    <w:rsid w:val="006C3866"/>
    <w:rsid w:val="006C3875"/>
    <w:rsid w:val="006C4055"/>
    <w:rsid w:val="006C5D7D"/>
    <w:rsid w:val="006C6BCD"/>
    <w:rsid w:val="006C7234"/>
    <w:rsid w:val="006C7440"/>
    <w:rsid w:val="006D03DA"/>
    <w:rsid w:val="006D0AD5"/>
    <w:rsid w:val="006D0E27"/>
    <w:rsid w:val="006D1827"/>
    <w:rsid w:val="006D3283"/>
    <w:rsid w:val="006D337B"/>
    <w:rsid w:val="006D40DD"/>
    <w:rsid w:val="006D53A9"/>
    <w:rsid w:val="006E0421"/>
    <w:rsid w:val="006E18A9"/>
    <w:rsid w:val="006E209B"/>
    <w:rsid w:val="006E2386"/>
    <w:rsid w:val="006E5F0D"/>
    <w:rsid w:val="006E6E21"/>
    <w:rsid w:val="006F13B3"/>
    <w:rsid w:val="006F374D"/>
    <w:rsid w:val="006F3879"/>
    <w:rsid w:val="006F5925"/>
    <w:rsid w:val="006F60A8"/>
    <w:rsid w:val="006F610B"/>
    <w:rsid w:val="0070089D"/>
    <w:rsid w:val="007018F8"/>
    <w:rsid w:val="00701EC7"/>
    <w:rsid w:val="00701EE1"/>
    <w:rsid w:val="007021F1"/>
    <w:rsid w:val="00704041"/>
    <w:rsid w:val="00710A1D"/>
    <w:rsid w:val="00711A71"/>
    <w:rsid w:val="0071372F"/>
    <w:rsid w:val="00715809"/>
    <w:rsid w:val="00716D92"/>
    <w:rsid w:val="0072077D"/>
    <w:rsid w:val="007224E1"/>
    <w:rsid w:val="00723A18"/>
    <w:rsid w:val="007305E0"/>
    <w:rsid w:val="007306F7"/>
    <w:rsid w:val="0073098F"/>
    <w:rsid w:val="00731F49"/>
    <w:rsid w:val="007333FD"/>
    <w:rsid w:val="0073512A"/>
    <w:rsid w:val="007401DC"/>
    <w:rsid w:val="007438F3"/>
    <w:rsid w:val="007447A6"/>
    <w:rsid w:val="00744E65"/>
    <w:rsid w:val="00745501"/>
    <w:rsid w:val="00747049"/>
    <w:rsid w:val="007473B8"/>
    <w:rsid w:val="0075237E"/>
    <w:rsid w:val="00753EF3"/>
    <w:rsid w:val="00754D0A"/>
    <w:rsid w:val="00761D99"/>
    <w:rsid w:val="00761F2F"/>
    <w:rsid w:val="007635DE"/>
    <w:rsid w:val="007642C3"/>
    <w:rsid w:val="007652FF"/>
    <w:rsid w:val="00765B50"/>
    <w:rsid w:val="00766850"/>
    <w:rsid w:val="007679D9"/>
    <w:rsid w:val="00771C1F"/>
    <w:rsid w:val="007736B4"/>
    <w:rsid w:val="007747F4"/>
    <w:rsid w:val="007751D1"/>
    <w:rsid w:val="00776159"/>
    <w:rsid w:val="007766A5"/>
    <w:rsid w:val="007801BD"/>
    <w:rsid w:val="00780728"/>
    <w:rsid w:val="0078089B"/>
    <w:rsid w:val="00781552"/>
    <w:rsid w:val="00783F28"/>
    <w:rsid w:val="007859B2"/>
    <w:rsid w:val="0078679B"/>
    <w:rsid w:val="00793262"/>
    <w:rsid w:val="00794357"/>
    <w:rsid w:val="0079528A"/>
    <w:rsid w:val="007958C0"/>
    <w:rsid w:val="007A1FF1"/>
    <w:rsid w:val="007A2931"/>
    <w:rsid w:val="007A2D9A"/>
    <w:rsid w:val="007A39B1"/>
    <w:rsid w:val="007A3C6C"/>
    <w:rsid w:val="007A3F50"/>
    <w:rsid w:val="007A7833"/>
    <w:rsid w:val="007B1621"/>
    <w:rsid w:val="007B3B54"/>
    <w:rsid w:val="007B4A4D"/>
    <w:rsid w:val="007B5B8B"/>
    <w:rsid w:val="007C092B"/>
    <w:rsid w:val="007C1777"/>
    <w:rsid w:val="007C24CE"/>
    <w:rsid w:val="007C313E"/>
    <w:rsid w:val="007C327A"/>
    <w:rsid w:val="007C53B9"/>
    <w:rsid w:val="007C57C0"/>
    <w:rsid w:val="007C5FF0"/>
    <w:rsid w:val="007C64F3"/>
    <w:rsid w:val="007C674E"/>
    <w:rsid w:val="007D026C"/>
    <w:rsid w:val="007D0DA5"/>
    <w:rsid w:val="007D1534"/>
    <w:rsid w:val="007D2464"/>
    <w:rsid w:val="007D3E17"/>
    <w:rsid w:val="007D3F3D"/>
    <w:rsid w:val="007D468F"/>
    <w:rsid w:val="007D479A"/>
    <w:rsid w:val="007D59F8"/>
    <w:rsid w:val="007D74F1"/>
    <w:rsid w:val="007E0698"/>
    <w:rsid w:val="007E25D1"/>
    <w:rsid w:val="007E329F"/>
    <w:rsid w:val="007E39BF"/>
    <w:rsid w:val="007E5CE9"/>
    <w:rsid w:val="007F2D63"/>
    <w:rsid w:val="007F3119"/>
    <w:rsid w:val="007F354F"/>
    <w:rsid w:val="008011A6"/>
    <w:rsid w:val="00802F5F"/>
    <w:rsid w:val="00804EEE"/>
    <w:rsid w:val="00806060"/>
    <w:rsid w:val="00806F7B"/>
    <w:rsid w:val="00811B2F"/>
    <w:rsid w:val="0081202B"/>
    <w:rsid w:val="0081257F"/>
    <w:rsid w:val="00813AE2"/>
    <w:rsid w:val="00817C50"/>
    <w:rsid w:val="00822B1C"/>
    <w:rsid w:val="00824BCD"/>
    <w:rsid w:val="008254A8"/>
    <w:rsid w:val="00830C76"/>
    <w:rsid w:val="00830D73"/>
    <w:rsid w:val="00832283"/>
    <w:rsid w:val="00833EA5"/>
    <w:rsid w:val="008343A0"/>
    <w:rsid w:val="00835185"/>
    <w:rsid w:val="0083607A"/>
    <w:rsid w:val="00837C6A"/>
    <w:rsid w:val="00840DD0"/>
    <w:rsid w:val="0084336F"/>
    <w:rsid w:val="008473BA"/>
    <w:rsid w:val="008511C2"/>
    <w:rsid w:val="00851706"/>
    <w:rsid w:val="008521FB"/>
    <w:rsid w:val="00852516"/>
    <w:rsid w:val="0085582C"/>
    <w:rsid w:val="00855D79"/>
    <w:rsid w:val="008566B0"/>
    <w:rsid w:val="00856CE3"/>
    <w:rsid w:val="008578BC"/>
    <w:rsid w:val="00857F47"/>
    <w:rsid w:val="00860792"/>
    <w:rsid w:val="0086377A"/>
    <w:rsid w:val="0086632C"/>
    <w:rsid w:val="0086700B"/>
    <w:rsid w:val="00870EAE"/>
    <w:rsid w:val="00871474"/>
    <w:rsid w:val="00872B75"/>
    <w:rsid w:val="008736F6"/>
    <w:rsid w:val="00876A30"/>
    <w:rsid w:val="008773C7"/>
    <w:rsid w:val="00881FBF"/>
    <w:rsid w:val="008825FD"/>
    <w:rsid w:val="008829AC"/>
    <w:rsid w:val="00885167"/>
    <w:rsid w:val="008862A0"/>
    <w:rsid w:val="00886AE7"/>
    <w:rsid w:val="00887123"/>
    <w:rsid w:val="00887DA0"/>
    <w:rsid w:val="00890A1A"/>
    <w:rsid w:val="00891293"/>
    <w:rsid w:val="00893190"/>
    <w:rsid w:val="0089384A"/>
    <w:rsid w:val="00897F7D"/>
    <w:rsid w:val="008A15DA"/>
    <w:rsid w:val="008A1B77"/>
    <w:rsid w:val="008A1E85"/>
    <w:rsid w:val="008A22A0"/>
    <w:rsid w:val="008A3975"/>
    <w:rsid w:val="008A5552"/>
    <w:rsid w:val="008A64F4"/>
    <w:rsid w:val="008A739F"/>
    <w:rsid w:val="008A7A7D"/>
    <w:rsid w:val="008A7FF3"/>
    <w:rsid w:val="008B07E5"/>
    <w:rsid w:val="008B144F"/>
    <w:rsid w:val="008B3102"/>
    <w:rsid w:val="008B5193"/>
    <w:rsid w:val="008B55B7"/>
    <w:rsid w:val="008B6579"/>
    <w:rsid w:val="008B6629"/>
    <w:rsid w:val="008B7DD0"/>
    <w:rsid w:val="008C0979"/>
    <w:rsid w:val="008C1314"/>
    <w:rsid w:val="008C13A5"/>
    <w:rsid w:val="008C172B"/>
    <w:rsid w:val="008C6040"/>
    <w:rsid w:val="008C6787"/>
    <w:rsid w:val="008C6ED6"/>
    <w:rsid w:val="008C701B"/>
    <w:rsid w:val="008C7479"/>
    <w:rsid w:val="008D536C"/>
    <w:rsid w:val="008D6BE8"/>
    <w:rsid w:val="008E1185"/>
    <w:rsid w:val="008E1200"/>
    <w:rsid w:val="008E19F7"/>
    <w:rsid w:val="008E27D9"/>
    <w:rsid w:val="008E4831"/>
    <w:rsid w:val="008E4B16"/>
    <w:rsid w:val="008E64EE"/>
    <w:rsid w:val="008E6972"/>
    <w:rsid w:val="008E6FD0"/>
    <w:rsid w:val="008F339F"/>
    <w:rsid w:val="008F3611"/>
    <w:rsid w:val="008F3D84"/>
    <w:rsid w:val="008F49AF"/>
    <w:rsid w:val="008F4AC5"/>
    <w:rsid w:val="008F6A0A"/>
    <w:rsid w:val="008F79AF"/>
    <w:rsid w:val="009016B1"/>
    <w:rsid w:val="00902C53"/>
    <w:rsid w:val="00903DEC"/>
    <w:rsid w:val="00904AF7"/>
    <w:rsid w:val="0090504C"/>
    <w:rsid w:val="009058DD"/>
    <w:rsid w:val="0090590B"/>
    <w:rsid w:val="0090617D"/>
    <w:rsid w:val="009072F1"/>
    <w:rsid w:val="00913F80"/>
    <w:rsid w:val="009148E7"/>
    <w:rsid w:val="009157C4"/>
    <w:rsid w:val="009162C5"/>
    <w:rsid w:val="00916627"/>
    <w:rsid w:val="009170E8"/>
    <w:rsid w:val="0091728C"/>
    <w:rsid w:val="00917689"/>
    <w:rsid w:val="009201AD"/>
    <w:rsid w:val="009243F3"/>
    <w:rsid w:val="00925E9B"/>
    <w:rsid w:val="00925FF9"/>
    <w:rsid w:val="009305F5"/>
    <w:rsid w:val="00930876"/>
    <w:rsid w:val="00930C34"/>
    <w:rsid w:val="009314D3"/>
    <w:rsid w:val="009317F5"/>
    <w:rsid w:val="0093203C"/>
    <w:rsid w:val="0093797A"/>
    <w:rsid w:val="00940D1E"/>
    <w:rsid w:val="00941DCA"/>
    <w:rsid w:val="0094202E"/>
    <w:rsid w:val="00942B80"/>
    <w:rsid w:val="00944775"/>
    <w:rsid w:val="00946CCF"/>
    <w:rsid w:val="00952751"/>
    <w:rsid w:val="00952AB4"/>
    <w:rsid w:val="009532B5"/>
    <w:rsid w:val="009549A7"/>
    <w:rsid w:val="00954AF7"/>
    <w:rsid w:val="00956B52"/>
    <w:rsid w:val="00957560"/>
    <w:rsid w:val="009578C2"/>
    <w:rsid w:val="009604C2"/>
    <w:rsid w:val="00960D20"/>
    <w:rsid w:val="00961BC9"/>
    <w:rsid w:val="00965F0D"/>
    <w:rsid w:val="00972244"/>
    <w:rsid w:val="00973632"/>
    <w:rsid w:val="0097532F"/>
    <w:rsid w:val="00976E26"/>
    <w:rsid w:val="0098110B"/>
    <w:rsid w:val="00983619"/>
    <w:rsid w:val="00984661"/>
    <w:rsid w:val="009855F4"/>
    <w:rsid w:val="009861B4"/>
    <w:rsid w:val="00990AAE"/>
    <w:rsid w:val="00990E33"/>
    <w:rsid w:val="009916CF"/>
    <w:rsid w:val="00993A1C"/>
    <w:rsid w:val="00993FA6"/>
    <w:rsid w:val="009953A2"/>
    <w:rsid w:val="00995B83"/>
    <w:rsid w:val="00995D19"/>
    <w:rsid w:val="009A2B02"/>
    <w:rsid w:val="009A3EC7"/>
    <w:rsid w:val="009A45E4"/>
    <w:rsid w:val="009A4BFC"/>
    <w:rsid w:val="009A536F"/>
    <w:rsid w:val="009B0157"/>
    <w:rsid w:val="009B0268"/>
    <w:rsid w:val="009B1BBC"/>
    <w:rsid w:val="009B2431"/>
    <w:rsid w:val="009B2457"/>
    <w:rsid w:val="009B2B9A"/>
    <w:rsid w:val="009B4723"/>
    <w:rsid w:val="009C008E"/>
    <w:rsid w:val="009C119F"/>
    <w:rsid w:val="009C43ED"/>
    <w:rsid w:val="009C75A7"/>
    <w:rsid w:val="009D1038"/>
    <w:rsid w:val="009D1400"/>
    <w:rsid w:val="009D2B46"/>
    <w:rsid w:val="009D2E91"/>
    <w:rsid w:val="009D419C"/>
    <w:rsid w:val="009D47DE"/>
    <w:rsid w:val="009D5517"/>
    <w:rsid w:val="009D5558"/>
    <w:rsid w:val="009E2FF0"/>
    <w:rsid w:val="009E3D3E"/>
    <w:rsid w:val="009E4480"/>
    <w:rsid w:val="009E5385"/>
    <w:rsid w:val="009F06F3"/>
    <w:rsid w:val="009F1023"/>
    <w:rsid w:val="009F1415"/>
    <w:rsid w:val="009F1E18"/>
    <w:rsid w:val="009F79DF"/>
    <w:rsid w:val="00A02F2C"/>
    <w:rsid w:val="00A04092"/>
    <w:rsid w:val="00A043E1"/>
    <w:rsid w:val="00A0441A"/>
    <w:rsid w:val="00A04FF4"/>
    <w:rsid w:val="00A07ACC"/>
    <w:rsid w:val="00A07F16"/>
    <w:rsid w:val="00A107FB"/>
    <w:rsid w:val="00A13D48"/>
    <w:rsid w:val="00A17D3A"/>
    <w:rsid w:val="00A20412"/>
    <w:rsid w:val="00A20CE4"/>
    <w:rsid w:val="00A23CC7"/>
    <w:rsid w:val="00A30EE1"/>
    <w:rsid w:val="00A3293A"/>
    <w:rsid w:val="00A32B01"/>
    <w:rsid w:val="00A32CC5"/>
    <w:rsid w:val="00A33E10"/>
    <w:rsid w:val="00A35004"/>
    <w:rsid w:val="00A3550D"/>
    <w:rsid w:val="00A36547"/>
    <w:rsid w:val="00A4150E"/>
    <w:rsid w:val="00A41BE8"/>
    <w:rsid w:val="00A44D24"/>
    <w:rsid w:val="00A4612B"/>
    <w:rsid w:val="00A46EB7"/>
    <w:rsid w:val="00A4793A"/>
    <w:rsid w:val="00A47D4D"/>
    <w:rsid w:val="00A50D79"/>
    <w:rsid w:val="00A5176F"/>
    <w:rsid w:val="00A52148"/>
    <w:rsid w:val="00A521C1"/>
    <w:rsid w:val="00A528BC"/>
    <w:rsid w:val="00A53BEF"/>
    <w:rsid w:val="00A5415F"/>
    <w:rsid w:val="00A54F47"/>
    <w:rsid w:val="00A563A6"/>
    <w:rsid w:val="00A563E0"/>
    <w:rsid w:val="00A65608"/>
    <w:rsid w:val="00A66E2F"/>
    <w:rsid w:val="00A70117"/>
    <w:rsid w:val="00A73FD2"/>
    <w:rsid w:val="00A745AA"/>
    <w:rsid w:val="00A74E4D"/>
    <w:rsid w:val="00A7780D"/>
    <w:rsid w:val="00A77CC2"/>
    <w:rsid w:val="00A77D65"/>
    <w:rsid w:val="00A80546"/>
    <w:rsid w:val="00A83745"/>
    <w:rsid w:val="00A83793"/>
    <w:rsid w:val="00A8591D"/>
    <w:rsid w:val="00A86344"/>
    <w:rsid w:val="00A91EEA"/>
    <w:rsid w:val="00A93712"/>
    <w:rsid w:val="00A941D0"/>
    <w:rsid w:val="00A94B3C"/>
    <w:rsid w:val="00A954A5"/>
    <w:rsid w:val="00A9601D"/>
    <w:rsid w:val="00AA1C13"/>
    <w:rsid w:val="00AA2546"/>
    <w:rsid w:val="00AA2A85"/>
    <w:rsid w:val="00AA4502"/>
    <w:rsid w:val="00AA4A20"/>
    <w:rsid w:val="00AA681C"/>
    <w:rsid w:val="00AB11AB"/>
    <w:rsid w:val="00AB1455"/>
    <w:rsid w:val="00AB2BEB"/>
    <w:rsid w:val="00AB2F90"/>
    <w:rsid w:val="00AB54F8"/>
    <w:rsid w:val="00AB5C37"/>
    <w:rsid w:val="00AB61ED"/>
    <w:rsid w:val="00AC06EF"/>
    <w:rsid w:val="00AC06FB"/>
    <w:rsid w:val="00AC13D6"/>
    <w:rsid w:val="00AC1D2C"/>
    <w:rsid w:val="00AC2E56"/>
    <w:rsid w:val="00AC4EF8"/>
    <w:rsid w:val="00AC50BF"/>
    <w:rsid w:val="00AC5F89"/>
    <w:rsid w:val="00AC6162"/>
    <w:rsid w:val="00AC76A7"/>
    <w:rsid w:val="00AD0E6C"/>
    <w:rsid w:val="00AD10B6"/>
    <w:rsid w:val="00AD16F9"/>
    <w:rsid w:val="00AD1A4C"/>
    <w:rsid w:val="00AD1EF0"/>
    <w:rsid w:val="00AD4536"/>
    <w:rsid w:val="00AD67C8"/>
    <w:rsid w:val="00AD6E62"/>
    <w:rsid w:val="00AD75F4"/>
    <w:rsid w:val="00AE15D9"/>
    <w:rsid w:val="00AE4C7A"/>
    <w:rsid w:val="00AE5417"/>
    <w:rsid w:val="00AE6482"/>
    <w:rsid w:val="00AE7533"/>
    <w:rsid w:val="00AE7FE2"/>
    <w:rsid w:val="00AF005F"/>
    <w:rsid w:val="00AF1602"/>
    <w:rsid w:val="00AF704C"/>
    <w:rsid w:val="00AF767B"/>
    <w:rsid w:val="00AF7BD3"/>
    <w:rsid w:val="00B00932"/>
    <w:rsid w:val="00B01B80"/>
    <w:rsid w:val="00B01C16"/>
    <w:rsid w:val="00B0412A"/>
    <w:rsid w:val="00B05550"/>
    <w:rsid w:val="00B056AD"/>
    <w:rsid w:val="00B064AD"/>
    <w:rsid w:val="00B07D84"/>
    <w:rsid w:val="00B1065C"/>
    <w:rsid w:val="00B113C8"/>
    <w:rsid w:val="00B11956"/>
    <w:rsid w:val="00B123C3"/>
    <w:rsid w:val="00B12903"/>
    <w:rsid w:val="00B1376B"/>
    <w:rsid w:val="00B1407B"/>
    <w:rsid w:val="00B171A9"/>
    <w:rsid w:val="00B20AA7"/>
    <w:rsid w:val="00B20B30"/>
    <w:rsid w:val="00B21A70"/>
    <w:rsid w:val="00B25EF2"/>
    <w:rsid w:val="00B26B79"/>
    <w:rsid w:val="00B31132"/>
    <w:rsid w:val="00B32E9D"/>
    <w:rsid w:val="00B33BFB"/>
    <w:rsid w:val="00B401C9"/>
    <w:rsid w:val="00B436A3"/>
    <w:rsid w:val="00B4477A"/>
    <w:rsid w:val="00B4585B"/>
    <w:rsid w:val="00B46CB8"/>
    <w:rsid w:val="00B46F2D"/>
    <w:rsid w:val="00B506A4"/>
    <w:rsid w:val="00B5185A"/>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0F23"/>
    <w:rsid w:val="00B92392"/>
    <w:rsid w:val="00B93EFA"/>
    <w:rsid w:val="00B95B6A"/>
    <w:rsid w:val="00B973DA"/>
    <w:rsid w:val="00BA2356"/>
    <w:rsid w:val="00BA292E"/>
    <w:rsid w:val="00BA63B1"/>
    <w:rsid w:val="00BA63FC"/>
    <w:rsid w:val="00BA7313"/>
    <w:rsid w:val="00BB0319"/>
    <w:rsid w:val="00BB4307"/>
    <w:rsid w:val="00BB562B"/>
    <w:rsid w:val="00BB6F17"/>
    <w:rsid w:val="00BB707B"/>
    <w:rsid w:val="00BB7828"/>
    <w:rsid w:val="00BB78F1"/>
    <w:rsid w:val="00BB7C59"/>
    <w:rsid w:val="00BC1538"/>
    <w:rsid w:val="00BC1D42"/>
    <w:rsid w:val="00BC35CD"/>
    <w:rsid w:val="00BC3A06"/>
    <w:rsid w:val="00BC3D9F"/>
    <w:rsid w:val="00BC3E3E"/>
    <w:rsid w:val="00BC5A0B"/>
    <w:rsid w:val="00BC665C"/>
    <w:rsid w:val="00BC68FC"/>
    <w:rsid w:val="00BD1C24"/>
    <w:rsid w:val="00BD1F41"/>
    <w:rsid w:val="00BD3952"/>
    <w:rsid w:val="00BD5F1A"/>
    <w:rsid w:val="00BE0835"/>
    <w:rsid w:val="00BE2FA1"/>
    <w:rsid w:val="00BE3D82"/>
    <w:rsid w:val="00BE4184"/>
    <w:rsid w:val="00BE5B02"/>
    <w:rsid w:val="00BE6547"/>
    <w:rsid w:val="00BF0DD6"/>
    <w:rsid w:val="00BF1408"/>
    <w:rsid w:val="00BF27A3"/>
    <w:rsid w:val="00BF27C8"/>
    <w:rsid w:val="00BF2C6E"/>
    <w:rsid w:val="00BF350D"/>
    <w:rsid w:val="00BF4221"/>
    <w:rsid w:val="00BF53F9"/>
    <w:rsid w:val="00BF6BC7"/>
    <w:rsid w:val="00BF78EE"/>
    <w:rsid w:val="00C00A81"/>
    <w:rsid w:val="00C01F2C"/>
    <w:rsid w:val="00C03D0B"/>
    <w:rsid w:val="00C056BB"/>
    <w:rsid w:val="00C05CEB"/>
    <w:rsid w:val="00C06FBA"/>
    <w:rsid w:val="00C12F1A"/>
    <w:rsid w:val="00C14DD4"/>
    <w:rsid w:val="00C16493"/>
    <w:rsid w:val="00C16AF5"/>
    <w:rsid w:val="00C17A91"/>
    <w:rsid w:val="00C22584"/>
    <w:rsid w:val="00C241A9"/>
    <w:rsid w:val="00C245E6"/>
    <w:rsid w:val="00C24B51"/>
    <w:rsid w:val="00C2601D"/>
    <w:rsid w:val="00C27D5D"/>
    <w:rsid w:val="00C30EFB"/>
    <w:rsid w:val="00C30F95"/>
    <w:rsid w:val="00C3196F"/>
    <w:rsid w:val="00C34650"/>
    <w:rsid w:val="00C3562C"/>
    <w:rsid w:val="00C3638D"/>
    <w:rsid w:val="00C37E04"/>
    <w:rsid w:val="00C40B9A"/>
    <w:rsid w:val="00C41078"/>
    <w:rsid w:val="00C434EC"/>
    <w:rsid w:val="00C47671"/>
    <w:rsid w:val="00C517E2"/>
    <w:rsid w:val="00C52923"/>
    <w:rsid w:val="00C55396"/>
    <w:rsid w:val="00C563E6"/>
    <w:rsid w:val="00C6034F"/>
    <w:rsid w:val="00C61A1F"/>
    <w:rsid w:val="00C61DCE"/>
    <w:rsid w:val="00C623B5"/>
    <w:rsid w:val="00C62583"/>
    <w:rsid w:val="00C65209"/>
    <w:rsid w:val="00C668FD"/>
    <w:rsid w:val="00C70010"/>
    <w:rsid w:val="00C71D15"/>
    <w:rsid w:val="00C720A4"/>
    <w:rsid w:val="00C73A07"/>
    <w:rsid w:val="00C75F04"/>
    <w:rsid w:val="00C8042C"/>
    <w:rsid w:val="00C8084E"/>
    <w:rsid w:val="00C8192C"/>
    <w:rsid w:val="00C82E8A"/>
    <w:rsid w:val="00C833FE"/>
    <w:rsid w:val="00C83DB7"/>
    <w:rsid w:val="00C84040"/>
    <w:rsid w:val="00C84F28"/>
    <w:rsid w:val="00C90ABB"/>
    <w:rsid w:val="00C9305B"/>
    <w:rsid w:val="00C9346D"/>
    <w:rsid w:val="00C951B4"/>
    <w:rsid w:val="00C95F8B"/>
    <w:rsid w:val="00C96DCA"/>
    <w:rsid w:val="00C9706E"/>
    <w:rsid w:val="00CA1A70"/>
    <w:rsid w:val="00CA201D"/>
    <w:rsid w:val="00CA593C"/>
    <w:rsid w:val="00CA76D1"/>
    <w:rsid w:val="00CB17B8"/>
    <w:rsid w:val="00CB241C"/>
    <w:rsid w:val="00CB2D6B"/>
    <w:rsid w:val="00CB3506"/>
    <w:rsid w:val="00CB4276"/>
    <w:rsid w:val="00CB6780"/>
    <w:rsid w:val="00CC32EB"/>
    <w:rsid w:val="00CC4395"/>
    <w:rsid w:val="00CC6F01"/>
    <w:rsid w:val="00CC71A9"/>
    <w:rsid w:val="00CD0121"/>
    <w:rsid w:val="00CD1A2C"/>
    <w:rsid w:val="00CD1F3C"/>
    <w:rsid w:val="00CD4AC5"/>
    <w:rsid w:val="00CD57B5"/>
    <w:rsid w:val="00CD5DDC"/>
    <w:rsid w:val="00CD6E90"/>
    <w:rsid w:val="00CE0D36"/>
    <w:rsid w:val="00CE110F"/>
    <w:rsid w:val="00CE1183"/>
    <w:rsid w:val="00CE14F7"/>
    <w:rsid w:val="00CE1823"/>
    <w:rsid w:val="00CE19D2"/>
    <w:rsid w:val="00CE2540"/>
    <w:rsid w:val="00CE2BD5"/>
    <w:rsid w:val="00CE41E0"/>
    <w:rsid w:val="00CE47C0"/>
    <w:rsid w:val="00CE6EC7"/>
    <w:rsid w:val="00CE6F2C"/>
    <w:rsid w:val="00CF4F2A"/>
    <w:rsid w:val="00CF6BFD"/>
    <w:rsid w:val="00D03DBE"/>
    <w:rsid w:val="00D046DA"/>
    <w:rsid w:val="00D05865"/>
    <w:rsid w:val="00D10AF3"/>
    <w:rsid w:val="00D11D8E"/>
    <w:rsid w:val="00D16350"/>
    <w:rsid w:val="00D164D5"/>
    <w:rsid w:val="00D16E40"/>
    <w:rsid w:val="00D21B8B"/>
    <w:rsid w:val="00D25626"/>
    <w:rsid w:val="00D265BE"/>
    <w:rsid w:val="00D2E8F8"/>
    <w:rsid w:val="00D30E6D"/>
    <w:rsid w:val="00D33A86"/>
    <w:rsid w:val="00D37504"/>
    <w:rsid w:val="00D37EE1"/>
    <w:rsid w:val="00D405A3"/>
    <w:rsid w:val="00D42685"/>
    <w:rsid w:val="00D428BE"/>
    <w:rsid w:val="00D43B2E"/>
    <w:rsid w:val="00D44C89"/>
    <w:rsid w:val="00D4518D"/>
    <w:rsid w:val="00D501A9"/>
    <w:rsid w:val="00D50246"/>
    <w:rsid w:val="00D53D2B"/>
    <w:rsid w:val="00D55098"/>
    <w:rsid w:val="00D55F18"/>
    <w:rsid w:val="00D573C2"/>
    <w:rsid w:val="00D603EC"/>
    <w:rsid w:val="00D61850"/>
    <w:rsid w:val="00D618A2"/>
    <w:rsid w:val="00D61F7E"/>
    <w:rsid w:val="00D6243D"/>
    <w:rsid w:val="00D62A1C"/>
    <w:rsid w:val="00D6496F"/>
    <w:rsid w:val="00D729DE"/>
    <w:rsid w:val="00D77424"/>
    <w:rsid w:val="00D801FC"/>
    <w:rsid w:val="00D80767"/>
    <w:rsid w:val="00D81902"/>
    <w:rsid w:val="00D85CDD"/>
    <w:rsid w:val="00D86E0A"/>
    <w:rsid w:val="00D91BA7"/>
    <w:rsid w:val="00D9513C"/>
    <w:rsid w:val="00D952AE"/>
    <w:rsid w:val="00DA0C0A"/>
    <w:rsid w:val="00DA1699"/>
    <w:rsid w:val="00DA1903"/>
    <w:rsid w:val="00DA35D8"/>
    <w:rsid w:val="00DA4003"/>
    <w:rsid w:val="00DA41E9"/>
    <w:rsid w:val="00DA7D8F"/>
    <w:rsid w:val="00DB1FD6"/>
    <w:rsid w:val="00DB39DF"/>
    <w:rsid w:val="00DB5606"/>
    <w:rsid w:val="00DB6CB5"/>
    <w:rsid w:val="00DC0ACA"/>
    <w:rsid w:val="00DC69D3"/>
    <w:rsid w:val="00DC6A31"/>
    <w:rsid w:val="00DC6ADD"/>
    <w:rsid w:val="00DC6C1D"/>
    <w:rsid w:val="00DC7EB2"/>
    <w:rsid w:val="00DD218C"/>
    <w:rsid w:val="00DD245A"/>
    <w:rsid w:val="00DD27F9"/>
    <w:rsid w:val="00DD3F78"/>
    <w:rsid w:val="00DD4E94"/>
    <w:rsid w:val="00DD5BDA"/>
    <w:rsid w:val="00DD6681"/>
    <w:rsid w:val="00DD71A4"/>
    <w:rsid w:val="00DE0753"/>
    <w:rsid w:val="00DE3A2B"/>
    <w:rsid w:val="00DE7EC4"/>
    <w:rsid w:val="00DF1E9C"/>
    <w:rsid w:val="00DF3BCD"/>
    <w:rsid w:val="00DF4243"/>
    <w:rsid w:val="00DF46E8"/>
    <w:rsid w:val="00DF53E1"/>
    <w:rsid w:val="00DF621F"/>
    <w:rsid w:val="00E00F8C"/>
    <w:rsid w:val="00E025E3"/>
    <w:rsid w:val="00E026AF"/>
    <w:rsid w:val="00E06A1A"/>
    <w:rsid w:val="00E06C82"/>
    <w:rsid w:val="00E0757A"/>
    <w:rsid w:val="00E07F24"/>
    <w:rsid w:val="00E13D48"/>
    <w:rsid w:val="00E177EB"/>
    <w:rsid w:val="00E17EAF"/>
    <w:rsid w:val="00E22FDC"/>
    <w:rsid w:val="00E23A72"/>
    <w:rsid w:val="00E247A2"/>
    <w:rsid w:val="00E2536C"/>
    <w:rsid w:val="00E262C4"/>
    <w:rsid w:val="00E2690A"/>
    <w:rsid w:val="00E30CCC"/>
    <w:rsid w:val="00E32397"/>
    <w:rsid w:val="00E32553"/>
    <w:rsid w:val="00E34683"/>
    <w:rsid w:val="00E35336"/>
    <w:rsid w:val="00E4179F"/>
    <w:rsid w:val="00E41AE5"/>
    <w:rsid w:val="00E41CA5"/>
    <w:rsid w:val="00E42D94"/>
    <w:rsid w:val="00E44156"/>
    <w:rsid w:val="00E4463D"/>
    <w:rsid w:val="00E44E24"/>
    <w:rsid w:val="00E4553D"/>
    <w:rsid w:val="00E45DFC"/>
    <w:rsid w:val="00E45F97"/>
    <w:rsid w:val="00E46762"/>
    <w:rsid w:val="00E468B4"/>
    <w:rsid w:val="00E47DD3"/>
    <w:rsid w:val="00E522D5"/>
    <w:rsid w:val="00E53D67"/>
    <w:rsid w:val="00E5471F"/>
    <w:rsid w:val="00E565FA"/>
    <w:rsid w:val="00E60191"/>
    <w:rsid w:val="00E64B22"/>
    <w:rsid w:val="00E660AC"/>
    <w:rsid w:val="00E66464"/>
    <w:rsid w:val="00E667DC"/>
    <w:rsid w:val="00E66F06"/>
    <w:rsid w:val="00E72994"/>
    <w:rsid w:val="00E743F6"/>
    <w:rsid w:val="00E76B67"/>
    <w:rsid w:val="00E77C5E"/>
    <w:rsid w:val="00E82CEB"/>
    <w:rsid w:val="00E833B3"/>
    <w:rsid w:val="00E84BCD"/>
    <w:rsid w:val="00E87B50"/>
    <w:rsid w:val="00E90189"/>
    <w:rsid w:val="00E903DC"/>
    <w:rsid w:val="00E93313"/>
    <w:rsid w:val="00E9367C"/>
    <w:rsid w:val="00E94BBA"/>
    <w:rsid w:val="00E97DBF"/>
    <w:rsid w:val="00E97E74"/>
    <w:rsid w:val="00EA12DB"/>
    <w:rsid w:val="00EA1321"/>
    <w:rsid w:val="00EA1987"/>
    <w:rsid w:val="00EA1C15"/>
    <w:rsid w:val="00EA2763"/>
    <w:rsid w:val="00EA2F8F"/>
    <w:rsid w:val="00EA725E"/>
    <w:rsid w:val="00EB0AB6"/>
    <w:rsid w:val="00EB4A52"/>
    <w:rsid w:val="00EB770C"/>
    <w:rsid w:val="00EC16C1"/>
    <w:rsid w:val="00EC4530"/>
    <w:rsid w:val="00EC4981"/>
    <w:rsid w:val="00EC53F1"/>
    <w:rsid w:val="00EC5A1C"/>
    <w:rsid w:val="00ED0455"/>
    <w:rsid w:val="00ED333A"/>
    <w:rsid w:val="00ED3E7D"/>
    <w:rsid w:val="00ED502E"/>
    <w:rsid w:val="00ED6BC3"/>
    <w:rsid w:val="00EE2C69"/>
    <w:rsid w:val="00EE2EBE"/>
    <w:rsid w:val="00EE375C"/>
    <w:rsid w:val="00EE545C"/>
    <w:rsid w:val="00EE66F3"/>
    <w:rsid w:val="00EF39A0"/>
    <w:rsid w:val="00EF46C1"/>
    <w:rsid w:val="00EF4967"/>
    <w:rsid w:val="00EF5D18"/>
    <w:rsid w:val="00EF7A44"/>
    <w:rsid w:val="00F005B0"/>
    <w:rsid w:val="00F01072"/>
    <w:rsid w:val="00F0194B"/>
    <w:rsid w:val="00F047FD"/>
    <w:rsid w:val="00F10EC7"/>
    <w:rsid w:val="00F125BE"/>
    <w:rsid w:val="00F13663"/>
    <w:rsid w:val="00F13A3A"/>
    <w:rsid w:val="00F1452E"/>
    <w:rsid w:val="00F1799F"/>
    <w:rsid w:val="00F202C6"/>
    <w:rsid w:val="00F2365D"/>
    <w:rsid w:val="00F240FD"/>
    <w:rsid w:val="00F250B4"/>
    <w:rsid w:val="00F251E9"/>
    <w:rsid w:val="00F2530F"/>
    <w:rsid w:val="00F33169"/>
    <w:rsid w:val="00F34495"/>
    <w:rsid w:val="00F35906"/>
    <w:rsid w:val="00F361BB"/>
    <w:rsid w:val="00F37762"/>
    <w:rsid w:val="00F40402"/>
    <w:rsid w:val="00F40F9A"/>
    <w:rsid w:val="00F4229B"/>
    <w:rsid w:val="00F42B9B"/>
    <w:rsid w:val="00F43EFA"/>
    <w:rsid w:val="00F43F14"/>
    <w:rsid w:val="00F4447E"/>
    <w:rsid w:val="00F44EC3"/>
    <w:rsid w:val="00F45995"/>
    <w:rsid w:val="00F4709F"/>
    <w:rsid w:val="00F505F5"/>
    <w:rsid w:val="00F521C8"/>
    <w:rsid w:val="00F52488"/>
    <w:rsid w:val="00F52F89"/>
    <w:rsid w:val="00F5519E"/>
    <w:rsid w:val="00F61FB9"/>
    <w:rsid w:val="00F62894"/>
    <w:rsid w:val="00F63040"/>
    <w:rsid w:val="00F6408D"/>
    <w:rsid w:val="00F64E96"/>
    <w:rsid w:val="00F72E62"/>
    <w:rsid w:val="00F75AAE"/>
    <w:rsid w:val="00F82939"/>
    <w:rsid w:val="00F830E2"/>
    <w:rsid w:val="00F8313D"/>
    <w:rsid w:val="00F83BFA"/>
    <w:rsid w:val="00F84D78"/>
    <w:rsid w:val="00F84F97"/>
    <w:rsid w:val="00F85BD9"/>
    <w:rsid w:val="00F85D5C"/>
    <w:rsid w:val="00F87EB3"/>
    <w:rsid w:val="00F90A08"/>
    <w:rsid w:val="00F90E12"/>
    <w:rsid w:val="00F96614"/>
    <w:rsid w:val="00F97337"/>
    <w:rsid w:val="00F97757"/>
    <w:rsid w:val="00FA0109"/>
    <w:rsid w:val="00FA05C7"/>
    <w:rsid w:val="00FA0B8A"/>
    <w:rsid w:val="00FA160E"/>
    <w:rsid w:val="00FA2DEA"/>
    <w:rsid w:val="00FA4854"/>
    <w:rsid w:val="00FA5B7E"/>
    <w:rsid w:val="00FA60CE"/>
    <w:rsid w:val="00FA63B1"/>
    <w:rsid w:val="00FA7633"/>
    <w:rsid w:val="00FB09F0"/>
    <w:rsid w:val="00FB16F3"/>
    <w:rsid w:val="00FC0EBF"/>
    <w:rsid w:val="00FC1412"/>
    <w:rsid w:val="00FC1F59"/>
    <w:rsid w:val="00FC53A3"/>
    <w:rsid w:val="00FC6907"/>
    <w:rsid w:val="00FD1DE7"/>
    <w:rsid w:val="00FD3789"/>
    <w:rsid w:val="00FD4BD9"/>
    <w:rsid w:val="00FD58B5"/>
    <w:rsid w:val="00FD5CB6"/>
    <w:rsid w:val="00FD609D"/>
    <w:rsid w:val="00FD6F3C"/>
    <w:rsid w:val="00FD7C5B"/>
    <w:rsid w:val="00FE02B7"/>
    <w:rsid w:val="00FE040C"/>
    <w:rsid w:val="00FE5550"/>
    <w:rsid w:val="00FE7411"/>
    <w:rsid w:val="00FF0F44"/>
    <w:rsid w:val="00FF1A9F"/>
    <w:rsid w:val="00FF36B0"/>
    <w:rsid w:val="00FF4F49"/>
    <w:rsid w:val="00FF5AD7"/>
    <w:rsid w:val="00FF61B8"/>
    <w:rsid w:val="09B872D8"/>
    <w:rsid w:val="0ABDDD05"/>
    <w:rsid w:val="0B2A7C39"/>
    <w:rsid w:val="0C6A8EF7"/>
    <w:rsid w:val="0CC42488"/>
    <w:rsid w:val="0D8FDF94"/>
    <w:rsid w:val="0D92C935"/>
    <w:rsid w:val="0F3ECBF2"/>
    <w:rsid w:val="1000B37D"/>
    <w:rsid w:val="10672454"/>
    <w:rsid w:val="108EA266"/>
    <w:rsid w:val="11508A3C"/>
    <w:rsid w:val="1248156B"/>
    <w:rsid w:val="133986DC"/>
    <w:rsid w:val="150BF014"/>
    <w:rsid w:val="157E2909"/>
    <w:rsid w:val="16E92F1D"/>
    <w:rsid w:val="1817A8F2"/>
    <w:rsid w:val="188C6013"/>
    <w:rsid w:val="19140F96"/>
    <w:rsid w:val="1A84FC74"/>
    <w:rsid w:val="1AF8E44B"/>
    <w:rsid w:val="1B8F02B0"/>
    <w:rsid w:val="1C34655D"/>
    <w:rsid w:val="1D6011BE"/>
    <w:rsid w:val="1E34B407"/>
    <w:rsid w:val="1E521E76"/>
    <w:rsid w:val="1E8402B8"/>
    <w:rsid w:val="1F1C31DA"/>
    <w:rsid w:val="1F4BCCCD"/>
    <w:rsid w:val="1F586A54"/>
    <w:rsid w:val="1FB8EEA8"/>
    <w:rsid w:val="20CE5AF5"/>
    <w:rsid w:val="20E3D7E8"/>
    <w:rsid w:val="20F74B03"/>
    <w:rsid w:val="21895EC1"/>
    <w:rsid w:val="22A38C37"/>
    <w:rsid w:val="22B61C06"/>
    <w:rsid w:val="22DCFFD6"/>
    <w:rsid w:val="2349CF79"/>
    <w:rsid w:val="23557F69"/>
    <w:rsid w:val="235F8B35"/>
    <w:rsid w:val="23AB0D8C"/>
    <w:rsid w:val="25764B6C"/>
    <w:rsid w:val="26ED64FB"/>
    <w:rsid w:val="26FFEA60"/>
    <w:rsid w:val="278481CF"/>
    <w:rsid w:val="27C519C2"/>
    <w:rsid w:val="27EF35E8"/>
    <w:rsid w:val="283AE6F7"/>
    <w:rsid w:val="289B7164"/>
    <w:rsid w:val="28F3E25C"/>
    <w:rsid w:val="28F73922"/>
    <w:rsid w:val="2A12EC23"/>
    <w:rsid w:val="2A7C030D"/>
    <w:rsid w:val="2C241047"/>
    <w:rsid w:val="2D9F61A9"/>
    <w:rsid w:val="2E7CD7BC"/>
    <w:rsid w:val="2F597557"/>
    <w:rsid w:val="324586E3"/>
    <w:rsid w:val="33087E56"/>
    <w:rsid w:val="3315D9C4"/>
    <w:rsid w:val="332BD0F7"/>
    <w:rsid w:val="33D088E3"/>
    <w:rsid w:val="34F80DF0"/>
    <w:rsid w:val="352553D0"/>
    <w:rsid w:val="36AEF82E"/>
    <w:rsid w:val="392A24D5"/>
    <w:rsid w:val="399C3EE6"/>
    <w:rsid w:val="3A34B4B8"/>
    <w:rsid w:val="3AB9BB66"/>
    <w:rsid w:val="3BC8EA06"/>
    <w:rsid w:val="3CE15163"/>
    <w:rsid w:val="3E0152C9"/>
    <w:rsid w:val="3E7419D3"/>
    <w:rsid w:val="3E84F03F"/>
    <w:rsid w:val="3F450619"/>
    <w:rsid w:val="3F6C766F"/>
    <w:rsid w:val="3F8292ED"/>
    <w:rsid w:val="404F5E30"/>
    <w:rsid w:val="41A9C3D0"/>
    <w:rsid w:val="4308FCD6"/>
    <w:rsid w:val="4326A466"/>
    <w:rsid w:val="433C90D8"/>
    <w:rsid w:val="43EA1AB1"/>
    <w:rsid w:val="4436635A"/>
    <w:rsid w:val="443F04FB"/>
    <w:rsid w:val="446A45C4"/>
    <w:rsid w:val="460AF7E2"/>
    <w:rsid w:val="478FAC74"/>
    <w:rsid w:val="4808F902"/>
    <w:rsid w:val="4A4BC71F"/>
    <w:rsid w:val="4AEAF494"/>
    <w:rsid w:val="4BD9A4A1"/>
    <w:rsid w:val="4C3F2BAB"/>
    <w:rsid w:val="4CAF5793"/>
    <w:rsid w:val="4CDDC8C8"/>
    <w:rsid w:val="4D515E82"/>
    <w:rsid w:val="4E990E2E"/>
    <w:rsid w:val="4EE46368"/>
    <w:rsid w:val="50BD38C0"/>
    <w:rsid w:val="5104404C"/>
    <w:rsid w:val="52A467B6"/>
    <w:rsid w:val="53B6FC20"/>
    <w:rsid w:val="549F22F4"/>
    <w:rsid w:val="56C00A42"/>
    <w:rsid w:val="57B5E791"/>
    <w:rsid w:val="58CB629F"/>
    <w:rsid w:val="58DD0E4C"/>
    <w:rsid w:val="5A064BD5"/>
    <w:rsid w:val="5A997A82"/>
    <w:rsid w:val="5AD2B5EF"/>
    <w:rsid w:val="5BDE006B"/>
    <w:rsid w:val="5D2E3050"/>
    <w:rsid w:val="5E2F5163"/>
    <w:rsid w:val="5FBE58DA"/>
    <w:rsid w:val="60502A80"/>
    <w:rsid w:val="629C11C6"/>
    <w:rsid w:val="637A3BBB"/>
    <w:rsid w:val="63B3F2B3"/>
    <w:rsid w:val="64772BBF"/>
    <w:rsid w:val="647FC96F"/>
    <w:rsid w:val="653677D3"/>
    <w:rsid w:val="66CF82DF"/>
    <w:rsid w:val="670701A4"/>
    <w:rsid w:val="68570134"/>
    <w:rsid w:val="6B31BC48"/>
    <w:rsid w:val="6C12132E"/>
    <w:rsid w:val="6C5D7071"/>
    <w:rsid w:val="7053FE88"/>
    <w:rsid w:val="705A67E2"/>
    <w:rsid w:val="70DDBA8A"/>
    <w:rsid w:val="72F5A468"/>
    <w:rsid w:val="7314F7FA"/>
    <w:rsid w:val="73980296"/>
    <w:rsid w:val="7474E5B0"/>
    <w:rsid w:val="74DDAA2A"/>
    <w:rsid w:val="771705C6"/>
    <w:rsid w:val="78A7536D"/>
    <w:rsid w:val="7969C0A2"/>
    <w:rsid w:val="79FEB553"/>
    <w:rsid w:val="7A398CBB"/>
    <w:rsid w:val="7AE7A77A"/>
    <w:rsid w:val="7D3EE787"/>
    <w:rsid w:val="7E363B51"/>
    <w:rsid w:val="7EA10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53BC1"/>
  <w15:chartTrackingRefBased/>
  <w15:docId w15:val="{E059A6EC-A27B-421A-85AF-C3E0305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1">
    <w:name w:val="Unresolved Mention1"/>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 w:type="character" w:styleId="Strong">
    <w:name w:val="Strong"/>
    <w:basedOn w:val="DefaultParagraphFont"/>
    <w:uiPriority w:val="22"/>
    <w:qFormat/>
    <w:rsid w:val="004D0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160">
      <w:bodyDiv w:val="1"/>
      <w:marLeft w:val="0"/>
      <w:marRight w:val="0"/>
      <w:marTop w:val="0"/>
      <w:marBottom w:val="0"/>
      <w:divBdr>
        <w:top w:val="none" w:sz="0" w:space="0" w:color="auto"/>
        <w:left w:val="none" w:sz="0" w:space="0" w:color="auto"/>
        <w:bottom w:val="none" w:sz="0" w:space="0" w:color="auto"/>
        <w:right w:val="none" w:sz="0" w:space="0" w:color="auto"/>
      </w:divBdr>
    </w:div>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456605040">
      <w:bodyDiv w:val="1"/>
      <w:marLeft w:val="0"/>
      <w:marRight w:val="0"/>
      <w:marTop w:val="0"/>
      <w:marBottom w:val="0"/>
      <w:divBdr>
        <w:top w:val="none" w:sz="0" w:space="0" w:color="auto"/>
        <w:left w:val="none" w:sz="0" w:space="0" w:color="auto"/>
        <w:bottom w:val="none" w:sz="0" w:space="0" w:color="auto"/>
        <w:right w:val="none" w:sz="0" w:space="0" w:color="auto"/>
      </w:divBdr>
    </w:div>
    <w:div w:id="501512320">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754783300">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13810858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1714840735">
      <w:bodyDiv w:val="1"/>
      <w:marLeft w:val="0"/>
      <w:marRight w:val="0"/>
      <w:marTop w:val="0"/>
      <w:marBottom w:val="0"/>
      <w:divBdr>
        <w:top w:val="none" w:sz="0" w:space="0" w:color="auto"/>
        <w:left w:val="none" w:sz="0" w:space="0" w:color="auto"/>
        <w:bottom w:val="none" w:sz="0" w:space="0" w:color="auto"/>
        <w:right w:val="none" w:sz="0" w:space="0" w:color="auto"/>
      </w:divBdr>
    </w:div>
    <w:div w:id="1858041232">
      <w:bodyDiv w:val="1"/>
      <w:marLeft w:val="0"/>
      <w:marRight w:val="0"/>
      <w:marTop w:val="0"/>
      <w:marBottom w:val="0"/>
      <w:divBdr>
        <w:top w:val="none" w:sz="0" w:space="0" w:color="auto"/>
        <w:left w:val="none" w:sz="0" w:space="0" w:color="auto"/>
        <w:bottom w:val="none" w:sz="0" w:space="0" w:color="auto"/>
        <w:right w:val="none" w:sz="0" w:space="0" w:color="auto"/>
      </w:divBdr>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 w:id="2113744308">
      <w:bodyDiv w:val="1"/>
      <w:marLeft w:val="0"/>
      <w:marRight w:val="0"/>
      <w:marTop w:val="0"/>
      <w:marBottom w:val="0"/>
      <w:divBdr>
        <w:top w:val="none" w:sz="0" w:space="0" w:color="auto"/>
        <w:left w:val="none" w:sz="0" w:space="0" w:color="auto"/>
        <w:bottom w:val="none" w:sz="0" w:space="0" w:color="auto"/>
        <w:right w:val="none" w:sz="0" w:space="0" w:color="auto"/>
      </w:divBdr>
    </w:div>
    <w:div w:id="21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2" Type="http://schemas.openxmlformats.org/officeDocument/2006/relationships/hyperlink" Target="https://www.gov.uk/government/publications/actions-for-schools-during-the-coronavirus-outbreak/guidance-for-full-opening-schools" TargetMode="External"/><Relationship Id="rId47" Type="http://schemas.openxmlformats.org/officeDocument/2006/relationships/hyperlink" Target="https://www.devon.gov.uk/coronavirus-advice-in-devon/lomp/" TargetMode="External"/><Relationship Id="rId63" Type="http://schemas.openxmlformats.org/officeDocument/2006/relationships/hyperlink" Target="https://www.eventsindustryforum.co.uk/index.php/11-features/14-keeping-workers-and-audiences-safe-during-covid-19" TargetMode="External"/><Relationship Id="rId68" Type="http://schemas.openxmlformats.org/officeDocument/2006/relationships/hyperlink" Target="https://www.youthsporttrust.org/coronavirus-support-schools" TargetMode="Externa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1" Type="http://schemas.openxmlformats.org/officeDocument/2006/relationships/image" Target="media/image1.png"/><Relationship Id="rId32" Type="http://schemas.openxmlformats.org/officeDocument/2006/relationships/hyperlink" Target="https://www.gov.uk/government/publications/actions-for-schools-during-the-coronavirus-outbreak/guidance-for-full-opening-schools" TargetMode="External"/><Relationship Id="rId3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8" Type="http://schemas.openxmlformats.org/officeDocument/2006/relationships/hyperlink" Target="https://www.gov.uk/guidance/working-safely-during-coronavirus-covid-19/vehicles" TargetMode="External"/><Relationship Id="rId74" Type="http://schemas.openxmlformats.org/officeDocument/2006/relationships/hyperlink" Target="https://www.gov.uk/government/publications/covid-19-guidance-for-food-businesses/guidance-for-food-businesses-on-coronavirus-covid-19"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gov.uk/government/publications/actions-for-schools-during-the-coronavirus-outbreak/guidance-for-full-opening-schools" TargetMode="External"/><Relationship Id="rId19" Type="http://schemas.openxmlformats.org/officeDocument/2006/relationships/hyperlink" Target="https://www.gov.uk/government/publications/actions-for-schools-during-the-coronavirus-outbreak/guidance-for-full-opening-schools?utm_source=22%20October%202020%20C19&amp;utm_medium=Daily%20Email%20C19&amp;utm_campaign=DfE%20C19" TargetMode="External"/><Relationship Id="rId14" Type="http://schemas.openxmlformats.org/officeDocument/2006/relationships/hyperlink" Target="https://www.gov.uk/government/publications/actions-for-schools-during-the-coronavirus-outbreak/guidance-for-full-opening-schools?utm_medium=email&amp;utm_source=govdelivery" TargetMode="External"/><Relationship Id="rId22" Type="http://schemas.openxmlformats.org/officeDocument/2006/relationships/hyperlink" Target="https://www.gov.uk/guidance/coronavirus-covid-19-disposing-of-waste?utm_source=9742866f-a0c4-4e00-ba29-43f523670856&amp;utm_medium=email&amp;utm_campaign=govuk-notifications&amp;utm_content=immediate" TargetMode="External"/><Relationship Id="rId27" Type="http://schemas.openxmlformats.org/officeDocument/2006/relationships/hyperlink" Target="https://www.gov.uk/government/publications/covid-19-decontamination-in-non-healthcare-settings" TargetMode="External"/><Relationship Id="rId30" Type="http://schemas.openxmlformats.org/officeDocument/2006/relationships/hyperlink" Target="https://e-bug.eu/eng_home.aspx?cc=eng&amp;ss=1&amp;t=Information%20about%20the%20Coronaviru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coronavirus-covid-19-home-test-kits-for-schools-and-fe-providers?utm_source=cfddd7d1-6426-45af-830d-f6fe10317a3f&amp;utm_medium=email&amp;utm_campaign=govuk-notifications&amp;utm_content=immediate" TargetMode="External"/><Relationship Id="rId48" Type="http://schemas.openxmlformats.org/officeDocument/2006/relationships/hyperlink" Target="https://coronavirusresources.phe.gov.uk/reporting-an-outbreak/resources/Education-Action-Cards/" TargetMode="External"/><Relationship Id="rId56" Type="http://schemas.openxmlformats.org/officeDocument/2006/relationships/hyperlink" Target="http://www.legislation.gov.uk/uksi/2020/592/contents/made" TargetMode="External"/><Relationship Id="rId64" Type="http://schemas.openxmlformats.org/officeDocument/2006/relationships/hyperlink" Target="https://www.gov.uk/guidance/working-safely-during-coronavirus-covid-19/performing-arts" TargetMode="External"/><Relationship Id="rId69" Type="http://schemas.openxmlformats.org/officeDocument/2006/relationships/hyperlink" Target="http://science.cleapss.org.uk/Resource/GL343-Guide-to-doing-practical-work-during-the-COVID-19-Pandemic-Science.pdf"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rive.google.com/drive/folders/1jYv0MjFyIIbzgPn_1S10OuRgfrj_b5_P?usp=sharing" TargetMode="External"/><Relationship Id="rId72" Type="http://schemas.openxmlformats.org/officeDocument/2006/relationships/hyperlink" Target="http://primary.cleapss.org.uk/Resource/P110-Practical-activities-in-a-bubble.asp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ov.uk/government/publications/actions-for-schools-during-the-coronavirus-outbreak/guidance-for-full-opening-schools" TargetMode="External"/><Relationship Id="rId17"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5" Type="http://schemas.openxmlformats.org/officeDocument/2006/relationships/hyperlink" Target="https://www.gov.uk/government/publications/covid-19-decontamination-in-non-healthcare-settings/covid-19-decontamination-in-non-healthcare-settings" TargetMode="External"/><Relationship Id="rId33" Type="http://schemas.openxmlformats.org/officeDocument/2006/relationships/hyperlink" Target="https://devoncc.sharepoint.com/:w:/s/PublicDocs/Education/ESoXeZkAQylLupPG5VVG6yQB2iEFDD4pgkko5qBbtOSEkw?e=040Qiy" TargetMode="External"/><Relationship Id="rId38" Type="http://schemas.openxmlformats.org/officeDocument/2006/relationships/hyperlink" Target="http://devon.cc/ppe" TargetMode="External"/><Relationship Id="rId46" Type="http://schemas.openxmlformats.org/officeDocument/2006/relationships/hyperlink" Target="mailto:educate.schoolspriorityalerts-mailbox@devon.gov.uk" TargetMode="External"/><Relationship Id="rId59" Type="http://schemas.openxmlformats.org/officeDocument/2006/relationships/hyperlink" Target="https://www.gov.uk/government/publications/actions-for-schools-during-the-coronavirus-outbreak/guidance-for-full-opening-schools" TargetMode="External"/><Relationship Id="rId67" Type="http://schemas.openxmlformats.org/officeDocument/2006/relationships/hyperlink" Target="https://www.afpe.org.uk/physical-education/wp-content/uploads/COVID-19-Interpreting-the-Government-Guidance-in-a-PESSPA-Context-FINAL.pdf." TargetMode="External"/><Relationship Id="rId20" Type="http://schemas.openxmlformats.org/officeDocument/2006/relationships/hyperlink" Target="https://www.hse.gov.uk/temperature/index.htm" TargetMode="External"/><Relationship Id="rId41" Type="http://schemas.openxmlformats.org/officeDocument/2006/relationships/hyperlink" Target="https://www.gov.uk/government/publications/covid-19-personal-protective-equipment-use-for-non-aerosol-generating-procedures" TargetMode="External"/><Relationship Id="rId54" Type="http://schemas.openxmlformats.org/officeDocument/2006/relationships/hyperlink" Target="https://www.gov.uk/government/publications/transport-to-school-and-other-places-of-education-autumn-term-2020?utm_source=de9e20dc-895e-4cd3-baad-06e6b2575eb7&amp;utm_medium=email&amp;utm_campaign=govuk-notifications&amp;utm_content=immediate" TargetMode="External"/><Relationship Id="rId62" Type="http://schemas.openxmlformats.org/officeDocument/2006/relationships/hyperlink" Target="https://www.gov.uk/guidance/working-safely-during-coronavirus-covid-19/performing-arts" TargetMode="External"/><Relationship Id="rId70" Type="http://schemas.openxmlformats.org/officeDocument/2006/relationships/hyperlink" Target="http://dt.cleapss.org.uk/Resource-File/GL344-Guidance-on-practical-work-during-the-COVID-19-pandemic-D-T.pdf" TargetMode="External"/><Relationship Id="rId75" Type="http://schemas.openxmlformats.org/officeDocument/2006/relationships/hyperlink" Target="https://www.gov.uk/guidance/working-safely-during-coronavirus-covid-19/restaurants-offering-takeaway-or-delive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early-years-and-childcare-closures/coronavirus-covid-19-early-years-and-childcare-closures" TargetMode="External"/><Relationship Id="rId23" Type="http://schemas.openxmlformats.org/officeDocument/2006/relationships/hyperlink" Target="https://www.gov.uk/government/publications/covid-19-guidance-for-managing-playgrounds-and-outdoor-gyms" TargetMode="External"/><Relationship Id="rId2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6" Type="http://schemas.openxmlformats.org/officeDocument/2006/relationships/hyperlink" Target="https://devoncc.sharepoint.com/:w:/s/PublicDocs/Education/ESoXeZkAQylLupPG5VVG6yQB2iEFDD4pgkko5qBbtOSEkw?e=040Qiy" TargetMode="External"/><Relationship Id="rId49" Type="http://schemas.openxmlformats.org/officeDocument/2006/relationships/hyperlink" Target="https://www.devon.gov.uk/schools/my-account/information-for-schools/" TargetMode="External"/><Relationship Id="rId57" Type="http://schemas.openxmlformats.org/officeDocument/2006/relationships/hyperlink" Target="https://www.gov.uk/guidance/coronavirus-covid-19-safer-travel-guidance-for-passengers" TargetMode="External"/><Relationship Id="rId10" Type="http://schemas.openxmlformats.org/officeDocument/2006/relationships/endnotes" Target="endnotes.xml"/><Relationship Id="rId31" Type="http://schemas.openxmlformats.org/officeDocument/2006/relationships/hyperlink" Target="https://www.gov.uk/government/publications/actions-for-schools-during-the-coronavirus-outbreak/guidance-for-full-opening-schools" TargetMode="External"/><Relationship Id="rId44" Type="http://schemas.openxmlformats.org/officeDocument/2006/relationships/hyperlink" Target="mailto:swhpt@phe.gov.uk" TargetMode="External"/><Relationship Id="rId52" Type="http://schemas.openxmlformats.org/officeDocument/2006/relationships/hyperlink" Target="https://www.rcpch.ac.uk/resources/covid-19-shielding-guidance-children-young-people" TargetMode="External"/><Relationship Id="rId60" Type="http://schemas.openxmlformats.org/officeDocument/2006/relationships/hyperlink" Target="https://www.gov.uk/guidance/working-safely-during-coronavirus-covid-19/performing-arts" TargetMode="External"/><Relationship Id="rId65" Type="http://schemas.openxmlformats.org/officeDocument/2006/relationships/hyperlink" Target="https://www.gov.uk/government/publications/coronavirus-covid-19-guidance-on-phased-return-of-sport-and-recreation" TargetMode="External"/><Relationship Id="rId73" Type="http://schemas.openxmlformats.org/officeDocument/2006/relationships/hyperlink" Target="https://www.gov.uk/government/publications/actions-for-schools-during-the-coronavirus-outbreak/guidance-for-full-opening-school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staying-safe-outside-your-home/staying-safe-outside-your-home" TargetMode="External"/><Relationship Id="rId18" Type="http://schemas.openxmlformats.org/officeDocument/2006/relationships/hyperlink" Target="https://www.gov.uk/government/publications/managing-school-premises-during-the-coronavirus-outbreak/managing-school-premises-which-are-partially-open-during-the-coronavirus-outbreak" TargetMode="External"/><Relationship Id="rId39" Type="http://schemas.openxmlformats.org/officeDocument/2006/relationships/hyperlink" Target="https://www.gov.uk/government/publications/face-coverings-in-education/face-coverings-in-education" TargetMode="External"/><Relationship Id="rId34" Type="http://schemas.openxmlformats.org/officeDocument/2006/relationships/hyperlink" Target="https://inside.devon.gov.uk/task/guidance-for-dealing-with-coronavirus-covid-19/essential-worker-testing/" TargetMode="External"/><Relationship Id="rId50" Type="http://schemas.openxmlformats.org/officeDocument/2006/relationships/hyperlink" Target="https://www.gov.uk/government/publications/actions-for-schools-during-the-coronavirus-outbreak/guidance-for-full-opening-schools" TargetMode="External"/><Relationship Id="rId55" Type="http://schemas.openxmlformats.org/officeDocument/2006/relationships/hyperlink" Target="https://www.gov.uk/government/publications/coronavirus-covid-19-safer-transport-guidance-for-operators/coronavirus-covid-19-safer-transport-guidance-for-operator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cience.cleapss.org.uk/Resource/GL352-Managing-practical-work-in-non-lab-environments-COVID-19-pandemic.pdf" TargetMode="External"/><Relationship Id="rId2" Type="http://schemas.openxmlformats.org/officeDocument/2006/relationships/customXml" Target="../customXml/item2.xml"/><Relationship Id="rId29"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4" Type="http://schemas.openxmlformats.org/officeDocument/2006/relationships/hyperlink" Target="https://www.gov.uk/guidance/working-safely-during-coronavirus-covid-19/providers-of-grassroots-sport-and-gym-leisure-facilities" TargetMode="External"/><Relationship Id="rId40" Type="http://schemas.openxmlformats.org/officeDocument/2006/relationships/hyperlink" Target="https://www.gov.uk/government/publications/face-coverings-in-education/face-coverings-in-education" TargetMode="External"/><Relationship Id="rId45" Type="http://schemas.openxmlformats.org/officeDocument/2006/relationships/hyperlink" Target="mailto:ask.swhpt@phe.gov.uk" TargetMode="External"/><Relationship Id="rId66" Type="http://schemas.openxmlformats.org/officeDocument/2006/relationships/hyperlink" Target="https://www.sportengland.org/how-we-can-help/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2" ma:contentTypeDescription="Create a new document." ma:contentTypeScope="" ma:versionID="e94efc818a1819b145abaed40075957e">
  <xsd:schema xmlns:xsd="http://www.w3.org/2001/XMLSchema" xmlns:xs="http://www.w3.org/2001/XMLSchema" xmlns:p="http://schemas.microsoft.com/office/2006/metadata/properties" xmlns:ns2="40a54eaa-120d-4675-bcdb-d5f6a12eedcc" xmlns:ns3="421686d0-81fa-4b9f-a044-762c18e51f7b" targetNamespace="http://schemas.microsoft.com/office/2006/metadata/properties" ma:root="true" ma:fieldsID="16e4791cfe284ca68ef9a8aaa479f6d7" ns2:_="" ns3:_="">
    <xsd:import namespace="40a54eaa-120d-4675-bcdb-d5f6a12eedcc"/>
    <xsd:import namespace="421686d0-81fa-4b9f-a044-762c18e51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92541A-A6CB-4D90-8A1D-77D02B31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6632D-13E7-4C09-B614-9C966A19D7B7}">
  <ds:schemaRefs>
    <ds:schemaRef ds:uri="http://schemas.openxmlformats.org/officeDocument/2006/bibliography"/>
  </ds:schemaRefs>
</ds:datastoreItem>
</file>

<file path=customXml/itemProps4.xml><?xml version="1.0" encoding="utf-8"?>
<ds:datastoreItem xmlns:ds="http://schemas.openxmlformats.org/officeDocument/2006/customXml" ds:itemID="{C1C64BA8-EA60-4706-BE08-4A744CAA3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9062</Words>
  <Characters>62544</Characters>
  <Application>Microsoft Office Word</Application>
  <DocSecurity>0</DocSecurity>
  <Lines>521</Lines>
  <Paragraphs>142</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dc:description/>
  <cp:lastModifiedBy>Jonny Phillpotts</cp:lastModifiedBy>
  <cp:revision>19</cp:revision>
  <cp:lastPrinted>2017-09-20T06:37:00Z</cp:lastPrinted>
  <dcterms:created xsi:type="dcterms:W3CDTF">2021-03-03T09:41:00Z</dcterms:created>
  <dcterms:modified xsi:type="dcterms:W3CDTF">2021-03-04T09:43:00Z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