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BE0A07" w14:textId="77777777" w:rsidR="00976E26" w:rsidRDefault="00976E26" w:rsidP="00A528BC"/>
    <w:tbl>
      <w:tblPr>
        <w:tblpPr w:leftFromText="180" w:rightFromText="180" w:vertAnchor="text" w:horzAnchor="margin" w:tblpY="12"/>
        <w:tblW w:w="140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477"/>
        <w:gridCol w:w="2527"/>
      </w:tblGrid>
      <w:tr w:rsidR="00976E26" w:rsidRPr="008C1316" w14:paraId="10F3CD5F" w14:textId="77777777" w:rsidTr="00664826">
        <w:trPr>
          <w:trHeight w:val="680"/>
        </w:trPr>
        <w:tc>
          <w:tcPr>
            <w:tcW w:w="11477" w:type="dxa"/>
            <w:shd w:val="clear" w:color="auto" w:fill="EAF1DD"/>
            <w:vAlign w:val="center"/>
          </w:tcPr>
          <w:p w14:paraId="59936BE8" w14:textId="77777777" w:rsidR="00976E26" w:rsidRPr="008C1316" w:rsidRDefault="00976E26" w:rsidP="008343A0">
            <w:pPr>
              <w:rPr>
                <w:rFonts w:ascii="Candara" w:hAnsi="Candara"/>
                <w:b/>
                <w:sz w:val="44"/>
                <w:szCs w:val="44"/>
              </w:rPr>
            </w:pPr>
            <w:bookmarkStart w:id="0" w:name="_Hlk65836731"/>
            <w:r w:rsidRPr="008C1316">
              <w:rPr>
                <w:rFonts w:ascii="Candara" w:hAnsi="Candara"/>
                <w:b/>
                <w:sz w:val="44"/>
                <w:szCs w:val="44"/>
              </w:rPr>
              <w:t>Covid-</w:t>
            </w:r>
            <w:r w:rsidRPr="00976E26">
              <w:rPr>
                <w:rFonts w:asciiTheme="minorHAnsi" w:hAnsiTheme="minorHAnsi" w:cstheme="minorHAnsi"/>
                <w:b/>
                <w:sz w:val="44"/>
                <w:szCs w:val="44"/>
              </w:rPr>
              <w:t>19</w:t>
            </w:r>
            <w:r w:rsidRPr="008C1316">
              <w:rPr>
                <w:rFonts w:ascii="Candara" w:hAnsi="Candara"/>
                <w:b/>
                <w:sz w:val="44"/>
                <w:szCs w:val="44"/>
              </w:rPr>
              <w:t xml:space="preserve"> </w:t>
            </w:r>
            <w:r w:rsidR="0051333F">
              <w:rPr>
                <w:rFonts w:ascii="Candara" w:hAnsi="Candara"/>
                <w:b/>
                <w:sz w:val="44"/>
                <w:szCs w:val="44"/>
              </w:rPr>
              <w:t>guidance</w:t>
            </w:r>
            <w:r w:rsidR="0097532F">
              <w:rPr>
                <w:rFonts w:ascii="Candara" w:hAnsi="Candara"/>
                <w:b/>
                <w:sz w:val="44"/>
                <w:szCs w:val="44"/>
              </w:rPr>
              <w:t xml:space="preserve"> </w:t>
            </w:r>
            <w:r w:rsidR="00D91706">
              <w:rPr>
                <w:rFonts w:ascii="Candara" w:hAnsi="Candara"/>
                <w:b/>
                <w:sz w:val="44"/>
                <w:szCs w:val="44"/>
                <w:highlight w:val="cyan"/>
              </w:rPr>
              <w:t>September</w:t>
            </w:r>
            <w:r w:rsidR="0097532F" w:rsidRPr="00EC3764">
              <w:rPr>
                <w:rFonts w:ascii="Candara" w:hAnsi="Candara"/>
                <w:b/>
                <w:sz w:val="44"/>
                <w:szCs w:val="44"/>
                <w:highlight w:val="cyan"/>
              </w:rPr>
              <w:t xml:space="preserve"> 202</w:t>
            </w:r>
            <w:r w:rsidR="0093308B" w:rsidRPr="00EC3764">
              <w:rPr>
                <w:rFonts w:ascii="Candara" w:hAnsi="Candara"/>
                <w:b/>
                <w:sz w:val="44"/>
                <w:szCs w:val="44"/>
                <w:highlight w:val="cyan"/>
              </w:rPr>
              <w:t>1</w:t>
            </w:r>
          </w:p>
        </w:tc>
        <w:tc>
          <w:tcPr>
            <w:tcW w:w="2527" w:type="dxa"/>
            <w:shd w:val="clear" w:color="auto" w:fill="EAF1DD"/>
            <w:vAlign w:val="center"/>
          </w:tcPr>
          <w:p w14:paraId="079F9A6C" w14:textId="77777777" w:rsidR="00664826" w:rsidRPr="008C1316" w:rsidRDefault="00976E26" w:rsidP="008343A0">
            <w:pPr>
              <w:rPr>
                <w:rFonts w:ascii="Calibri" w:hAnsi="Calibri"/>
                <w:b/>
                <w:sz w:val="44"/>
                <w:szCs w:val="44"/>
              </w:rPr>
            </w:pPr>
            <w:r w:rsidRPr="008C1316">
              <w:rPr>
                <w:rFonts w:ascii="Calibri" w:hAnsi="Calibri"/>
                <w:b/>
                <w:sz w:val="44"/>
                <w:szCs w:val="44"/>
              </w:rPr>
              <w:t>RA100</w:t>
            </w:r>
            <w:r w:rsidR="0097532F">
              <w:rPr>
                <w:rFonts w:ascii="Calibri" w:hAnsi="Calibri"/>
                <w:b/>
                <w:sz w:val="44"/>
                <w:szCs w:val="44"/>
              </w:rPr>
              <w:t xml:space="preserve"> </w:t>
            </w:r>
            <w:r w:rsidR="0097532F" w:rsidRPr="00EC3764">
              <w:rPr>
                <w:rFonts w:ascii="Calibri" w:hAnsi="Calibri"/>
                <w:b/>
                <w:sz w:val="44"/>
                <w:szCs w:val="44"/>
                <w:highlight w:val="cyan"/>
              </w:rPr>
              <w:t>V</w:t>
            </w:r>
            <w:r w:rsidR="002A7EE7" w:rsidRPr="00EC3764">
              <w:rPr>
                <w:rFonts w:ascii="Calibri" w:hAnsi="Calibri"/>
                <w:b/>
                <w:sz w:val="44"/>
                <w:szCs w:val="44"/>
                <w:highlight w:val="cyan"/>
              </w:rPr>
              <w:t>2</w:t>
            </w:r>
            <w:r w:rsidR="00EB4A52" w:rsidRPr="00EC3764">
              <w:rPr>
                <w:rFonts w:ascii="Calibri" w:hAnsi="Calibri"/>
                <w:b/>
                <w:sz w:val="44"/>
                <w:szCs w:val="44"/>
                <w:highlight w:val="cyan"/>
              </w:rPr>
              <w:t>.</w:t>
            </w:r>
            <w:r w:rsidR="00163B29">
              <w:rPr>
                <w:rFonts w:ascii="Calibri" w:hAnsi="Calibri"/>
                <w:b/>
                <w:sz w:val="44"/>
                <w:szCs w:val="44"/>
              </w:rPr>
              <w:t>7</w:t>
            </w:r>
          </w:p>
        </w:tc>
      </w:tr>
      <w:bookmarkEnd w:id="0"/>
    </w:tbl>
    <w:p w14:paraId="741A6876" w14:textId="77777777" w:rsidR="00976E26" w:rsidRPr="00976E26" w:rsidRDefault="00976E26" w:rsidP="00976E26">
      <w:pPr>
        <w:rPr>
          <w:rFonts w:ascii="Candara" w:hAnsi="Candara"/>
          <w:sz w:val="28"/>
          <w:szCs w:val="28"/>
        </w:rPr>
      </w:pPr>
    </w:p>
    <w:p w14:paraId="3426647D" w14:textId="77777777" w:rsidR="00976E26" w:rsidRPr="007A2D9A" w:rsidRDefault="00976E26" w:rsidP="00976E26">
      <w:pPr>
        <w:rPr>
          <w:rFonts w:ascii="Candara" w:hAnsi="Candara"/>
          <w:sz w:val="28"/>
          <w:szCs w:val="28"/>
        </w:rPr>
      </w:pPr>
      <w:r w:rsidRPr="007A2D9A">
        <w:rPr>
          <w:rFonts w:ascii="Candara" w:hAnsi="Candara"/>
          <w:sz w:val="28"/>
          <w:szCs w:val="28"/>
        </w:rPr>
        <w:t>IMPORTANT – please read this information before completing this risk assessment.</w:t>
      </w:r>
    </w:p>
    <w:p w14:paraId="3FE9DF5C" w14:textId="77777777" w:rsidR="00976E26" w:rsidRPr="007A2D9A" w:rsidRDefault="00976E26" w:rsidP="00976E26">
      <w:pPr>
        <w:rPr>
          <w:rFonts w:ascii="Candara" w:hAnsi="Candara"/>
          <w:sz w:val="28"/>
          <w:szCs w:val="28"/>
        </w:rPr>
      </w:pPr>
    </w:p>
    <w:p w14:paraId="0A2A9EFF" w14:textId="54DCCD83" w:rsidR="00976E26" w:rsidRPr="007A2D9A" w:rsidRDefault="00976E26" w:rsidP="00976E26">
      <w:pPr>
        <w:rPr>
          <w:rFonts w:ascii="Candara" w:hAnsi="Candara"/>
          <w:sz w:val="28"/>
          <w:szCs w:val="28"/>
        </w:rPr>
      </w:pPr>
      <w:r w:rsidRPr="007A2D9A">
        <w:rPr>
          <w:rFonts w:ascii="Candara" w:hAnsi="Candara"/>
          <w:sz w:val="28"/>
          <w:szCs w:val="28"/>
        </w:rPr>
        <w:t>This is a model</w:t>
      </w:r>
      <w:r w:rsidR="0051333F">
        <w:rPr>
          <w:rFonts w:ascii="Candara" w:hAnsi="Candara"/>
          <w:sz w:val="28"/>
          <w:szCs w:val="28"/>
        </w:rPr>
        <w:t xml:space="preserve"> Covid-19 outbreak</w:t>
      </w:r>
      <w:r w:rsidRPr="007A2D9A">
        <w:rPr>
          <w:rFonts w:ascii="Candara" w:hAnsi="Candara"/>
          <w:sz w:val="28"/>
          <w:szCs w:val="28"/>
        </w:rPr>
        <w:t xml:space="preserve"> risk assessment and </w:t>
      </w:r>
      <w:r w:rsidRPr="007A2D9A">
        <w:rPr>
          <w:rFonts w:ascii="Candara" w:hAnsi="Candara"/>
          <w:b/>
          <w:bCs/>
          <w:color w:val="FF0000"/>
          <w:sz w:val="28"/>
          <w:szCs w:val="28"/>
        </w:rPr>
        <w:t>MUST be adapted to reflect the significant hazards and control measures present in your site</w:t>
      </w:r>
      <w:r w:rsidRPr="007A2D9A">
        <w:rPr>
          <w:rFonts w:ascii="Candara" w:hAnsi="Candara"/>
          <w:sz w:val="28"/>
          <w:szCs w:val="28"/>
        </w:rPr>
        <w:t xml:space="preserve"> to allow the safe return of pupils and staff to your school. This is a live document and it must be continuously reviewed alongside the latest Covid-</w:t>
      </w:r>
      <w:r w:rsidRPr="007A2D9A">
        <w:rPr>
          <w:rFonts w:asciiTheme="minorHAnsi" w:hAnsiTheme="minorHAnsi" w:cstheme="minorHAnsi"/>
          <w:sz w:val="28"/>
          <w:szCs w:val="28"/>
        </w:rPr>
        <w:t>19</w:t>
      </w:r>
      <w:r w:rsidRPr="007A2D9A">
        <w:rPr>
          <w:rFonts w:ascii="Candara" w:hAnsi="Candara"/>
          <w:sz w:val="28"/>
          <w:szCs w:val="28"/>
        </w:rPr>
        <w:t xml:space="preserve"> government</w:t>
      </w:r>
      <w:r w:rsidR="00AD7237">
        <w:rPr>
          <w:rFonts w:ascii="Candara" w:hAnsi="Candara"/>
          <w:sz w:val="28"/>
          <w:szCs w:val="28"/>
        </w:rPr>
        <w:t xml:space="preserve"> </w:t>
      </w:r>
      <w:hyperlink r:id="rId11" w:history="1">
        <w:r w:rsidR="00AD7237" w:rsidRPr="00AD7237">
          <w:rPr>
            <w:rStyle w:val="Hyperlink"/>
            <w:rFonts w:ascii="Candara" w:hAnsi="Candara"/>
            <w:sz w:val="28"/>
            <w:szCs w:val="28"/>
          </w:rPr>
          <w:t>Guidance for schools</w:t>
        </w:r>
      </w:hyperlink>
      <w:r w:rsidRPr="007A2D9A">
        <w:rPr>
          <w:rFonts w:ascii="Candara" w:hAnsi="Candara"/>
          <w:sz w:val="28"/>
          <w:szCs w:val="28"/>
        </w:rPr>
        <w:t xml:space="preserve">. It must also be read alongside existing risk assessments and health and safety arrangements for your school. </w:t>
      </w:r>
      <w:r w:rsidR="006F16F3">
        <w:rPr>
          <w:rFonts w:ascii="Candara" w:hAnsi="Candara"/>
          <w:sz w:val="28"/>
          <w:szCs w:val="28"/>
        </w:rPr>
        <w:t xml:space="preserve"> Any change in advice and measures as a result of Devon county being designated as an Enhanced Response Area by central Government will be communicated separately direct to schools and will not be within this RA100 document.</w:t>
      </w:r>
    </w:p>
    <w:p w14:paraId="2022568F" w14:textId="77777777" w:rsidR="00976E26" w:rsidRPr="007A2D9A" w:rsidRDefault="00976E26" w:rsidP="00976E26">
      <w:pPr>
        <w:rPr>
          <w:rFonts w:ascii="Candara" w:hAnsi="Candara"/>
          <w:sz w:val="28"/>
          <w:szCs w:val="28"/>
        </w:rPr>
      </w:pPr>
    </w:p>
    <w:p w14:paraId="605F6F15" w14:textId="77777777" w:rsidR="00976E26" w:rsidRPr="00B064AD" w:rsidRDefault="00976E26" w:rsidP="00976E26">
      <w:pPr>
        <w:rPr>
          <w:rFonts w:ascii="Candara" w:hAnsi="Candara"/>
          <w:b/>
          <w:bCs/>
          <w:sz w:val="28"/>
          <w:szCs w:val="28"/>
        </w:rPr>
      </w:pPr>
      <w:r w:rsidRPr="007A2D9A">
        <w:rPr>
          <w:rFonts w:ascii="Candara" w:hAnsi="Candara"/>
          <w:sz w:val="28"/>
          <w:szCs w:val="28"/>
        </w:rPr>
        <w:t xml:space="preserve">The control measures listed </w:t>
      </w:r>
      <w:r w:rsidRPr="00B064AD">
        <w:rPr>
          <w:rFonts w:ascii="Candara" w:hAnsi="Candara"/>
          <w:b/>
          <w:bCs/>
          <w:sz w:val="28"/>
          <w:szCs w:val="28"/>
        </w:rPr>
        <w:t>are prompts</w:t>
      </w:r>
      <w:r w:rsidRPr="007A2D9A">
        <w:rPr>
          <w:rFonts w:ascii="Candara" w:hAnsi="Candara"/>
          <w:sz w:val="28"/>
          <w:szCs w:val="28"/>
        </w:rPr>
        <w:t xml:space="preserve"> and will not necessarily reflect those in all establishments and you </w:t>
      </w:r>
      <w:r w:rsidRPr="00B064AD">
        <w:rPr>
          <w:rFonts w:ascii="Candara" w:hAnsi="Candara"/>
          <w:b/>
          <w:bCs/>
          <w:sz w:val="28"/>
          <w:szCs w:val="28"/>
        </w:rPr>
        <w:t>MUST</w:t>
      </w:r>
      <w:r w:rsidRPr="007A2D9A">
        <w:rPr>
          <w:rFonts w:ascii="Candara" w:hAnsi="Candara"/>
          <w:sz w:val="28"/>
          <w:szCs w:val="28"/>
        </w:rPr>
        <w:t xml:space="preserve"> adapt it by adding (or removing) </w:t>
      </w:r>
      <w:r w:rsidRPr="00B064AD">
        <w:rPr>
          <w:rFonts w:ascii="Candara" w:hAnsi="Candara"/>
          <w:b/>
          <w:bCs/>
          <w:sz w:val="28"/>
          <w:szCs w:val="28"/>
        </w:rPr>
        <w:t>and outlining in detail the control measures as appropriate to your establishment.</w:t>
      </w:r>
    </w:p>
    <w:p w14:paraId="48356F3D" w14:textId="77777777" w:rsidR="00976E26" w:rsidRPr="00B064AD" w:rsidRDefault="00976E26" w:rsidP="00976E26">
      <w:pPr>
        <w:rPr>
          <w:rFonts w:ascii="Candara" w:hAnsi="Candara"/>
          <w:b/>
          <w:bCs/>
          <w:sz w:val="28"/>
          <w:szCs w:val="28"/>
        </w:rPr>
      </w:pPr>
    </w:p>
    <w:p w14:paraId="44F9659B" w14:textId="77777777" w:rsidR="00976E26" w:rsidRDefault="00976E26" w:rsidP="00976E26">
      <w:pPr>
        <w:rPr>
          <w:rFonts w:ascii="Candara" w:hAnsi="Candara"/>
          <w:sz w:val="28"/>
          <w:szCs w:val="28"/>
        </w:rPr>
      </w:pPr>
      <w:r w:rsidRPr="007A2D9A">
        <w:rPr>
          <w:rFonts w:ascii="Candara" w:hAnsi="Candara"/>
          <w:sz w:val="28"/>
          <w:szCs w:val="28"/>
        </w:rPr>
        <w:t>If you need help to complete this risk assessment, please refer to HS</w:t>
      </w:r>
      <w:r w:rsidRPr="007A2D9A">
        <w:rPr>
          <w:rFonts w:ascii="Calibri" w:hAnsi="Calibri"/>
          <w:sz w:val="28"/>
          <w:szCs w:val="28"/>
        </w:rPr>
        <w:t xml:space="preserve">47 </w:t>
      </w:r>
      <w:r w:rsidRPr="007A2D9A">
        <w:rPr>
          <w:rFonts w:ascii="Candara" w:hAnsi="Candara"/>
          <w:sz w:val="28"/>
          <w:szCs w:val="28"/>
        </w:rPr>
        <w:t xml:space="preserve">(Risk Assessment Arrangements) or telephone the Devon Health &amp; Safety Service on </w:t>
      </w:r>
      <w:r w:rsidRPr="007A2D9A">
        <w:rPr>
          <w:rFonts w:ascii="Calibri" w:hAnsi="Calibri"/>
          <w:sz w:val="28"/>
          <w:szCs w:val="28"/>
        </w:rPr>
        <w:t>01392 382027.</w:t>
      </w:r>
      <w:r w:rsidRPr="007A2D9A">
        <w:rPr>
          <w:rFonts w:ascii="Candara" w:hAnsi="Candara"/>
          <w:sz w:val="28"/>
          <w:szCs w:val="28"/>
        </w:rPr>
        <w:t xml:space="preserve"> </w:t>
      </w:r>
    </w:p>
    <w:p w14:paraId="2EBBBB1C" w14:textId="77777777" w:rsidR="003669D6" w:rsidRDefault="003669D6" w:rsidP="00976E26">
      <w:pPr>
        <w:rPr>
          <w:rFonts w:ascii="Candara" w:hAnsi="Candara"/>
          <w:sz w:val="28"/>
          <w:szCs w:val="28"/>
        </w:rPr>
      </w:pPr>
    </w:p>
    <w:p w14:paraId="7305E5CE" w14:textId="6288D2E1" w:rsidR="003669D6" w:rsidRPr="003669D6" w:rsidRDefault="003669D6" w:rsidP="003669D6">
      <w:pPr>
        <w:rPr>
          <w:i/>
          <w:iCs/>
          <w:sz w:val="28"/>
          <w:szCs w:val="28"/>
        </w:rPr>
      </w:pPr>
      <w:bookmarkStart w:id="1" w:name="_Hlk80948519"/>
      <w:r w:rsidRPr="00C36C90">
        <w:rPr>
          <w:i/>
          <w:iCs/>
          <w:sz w:val="28"/>
          <w:szCs w:val="28"/>
        </w:rPr>
        <w:t xml:space="preserve">If you would like support for confirmed cases of COVID-19 call the DfE Coronavirus helpline on 0800 046 8687, they will work with you to assess the risk and advice what actions to take. </w:t>
      </w:r>
      <w:r w:rsidR="00BF5EC9">
        <w:rPr>
          <w:i/>
          <w:iCs/>
          <w:sz w:val="28"/>
          <w:szCs w:val="28"/>
        </w:rPr>
        <w:t xml:space="preserve"> If necessary, the DfE helpline will escalate to the PHE SW Health Protection Team for further risk assessment</w:t>
      </w:r>
      <w:r w:rsidR="00345FAB">
        <w:rPr>
          <w:i/>
          <w:iCs/>
          <w:sz w:val="28"/>
          <w:szCs w:val="28"/>
        </w:rPr>
        <w:t xml:space="preserve">.  Please only call the PHE SW Health Protection Team if the DfE helpline advises you to do so.  For further detail please see the latest PHE SW </w:t>
      </w:r>
      <w:r w:rsidR="00116BBE">
        <w:rPr>
          <w:i/>
          <w:iCs/>
          <w:sz w:val="28"/>
          <w:szCs w:val="28"/>
        </w:rPr>
        <w:t>Health Protection Team ‘Guidance for Childcare and Educational Settings in the Management of COVID-19</w:t>
      </w:r>
      <w:r w:rsidR="0000229E">
        <w:rPr>
          <w:i/>
          <w:iCs/>
          <w:sz w:val="28"/>
          <w:szCs w:val="28"/>
        </w:rPr>
        <w:t>’ flowchart v.15 dated 25.08.21</w:t>
      </w:r>
      <w:r w:rsidR="003A6486">
        <w:rPr>
          <w:i/>
          <w:iCs/>
          <w:sz w:val="28"/>
          <w:szCs w:val="28"/>
        </w:rPr>
        <w:t>(</w:t>
      </w:r>
      <w:r w:rsidR="000E7A31">
        <w:rPr>
          <w:i/>
          <w:iCs/>
          <w:sz w:val="28"/>
          <w:szCs w:val="28"/>
        </w:rPr>
        <w:t xml:space="preserve">copy available from </w:t>
      </w:r>
      <w:hyperlink r:id="rId12" w:history="1">
        <w:r w:rsidR="000E7A31" w:rsidRPr="00387C0A">
          <w:rPr>
            <w:rStyle w:val="Hyperlink"/>
            <w:i/>
            <w:iCs/>
            <w:sz w:val="28"/>
            <w:szCs w:val="28"/>
          </w:rPr>
          <w:t>NHS</w:t>
        </w:r>
        <w:r w:rsidR="00387C0A" w:rsidRPr="00387C0A">
          <w:rPr>
            <w:rStyle w:val="Hyperlink"/>
            <w:i/>
            <w:iCs/>
            <w:sz w:val="28"/>
            <w:szCs w:val="28"/>
          </w:rPr>
          <w:t xml:space="preserve"> </w:t>
        </w:r>
        <w:r w:rsidR="000E7A31" w:rsidRPr="00387C0A">
          <w:rPr>
            <w:rStyle w:val="Hyperlink"/>
            <w:i/>
            <w:iCs/>
            <w:sz w:val="28"/>
            <w:szCs w:val="28"/>
          </w:rPr>
          <w:t>E</w:t>
        </w:r>
        <w:r w:rsidR="00387C0A" w:rsidRPr="00387C0A">
          <w:rPr>
            <w:rStyle w:val="Hyperlink"/>
            <w:i/>
            <w:iCs/>
            <w:sz w:val="28"/>
            <w:szCs w:val="28"/>
          </w:rPr>
          <w:t xml:space="preserve">ngland and </w:t>
        </w:r>
        <w:r w:rsidR="000E7A31" w:rsidRPr="00387C0A">
          <w:rPr>
            <w:rStyle w:val="Hyperlink"/>
            <w:i/>
            <w:iCs/>
            <w:sz w:val="28"/>
            <w:szCs w:val="28"/>
          </w:rPr>
          <w:t>NHS</w:t>
        </w:r>
        <w:r w:rsidR="00387C0A" w:rsidRPr="00387C0A">
          <w:rPr>
            <w:rStyle w:val="Hyperlink"/>
            <w:i/>
            <w:iCs/>
            <w:sz w:val="28"/>
            <w:szCs w:val="28"/>
          </w:rPr>
          <w:t xml:space="preserve"> </w:t>
        </w:r>
        <w:r w:rsidR="000E7A31" w:rsidRPr="00387C0A">
          <w:rPr>
            <w:rStyle w:val="Hyperlink"/>
            <w:i/>
            <w:iCs/>
            <w:sz w:val="28"/>
            <w:szCs w:val="28"/>
          </w:rPr>
          <w:t>I</w:t>
        </w:r>
        <w:r w:rsidR="00387C0A" w:rsidRPr="00387C0A">
          <w:rPr>
            <w:rStyle w:val="Hyperlink"/>
            <w:i/>
            <w:iCs/>
            <w:sz w:val="28"/>
            <w:szCs w:val="28"/>
          </w:rPr>
          <w:t>mprovement South West website</w:t>
        </w:r>
      </w:hyperlink>
      <w:r w:rsidR="00387C0A">
        <w:rPr>
          <w:i/>
          <w:iCs/>
          <w:sz w:val="28"/>
          <w:szCs w:val="28"/>
        </w:rPr>
        <w:t>)</w:t>
      </w:r>
      <w:r w:rsidR="0000229E">
        <w:rPr>
          <w:i/>
          <w:iCs/>
          <w:sz w:val="28"/>
          <w:szCs w:val="28"/>
        </w:rPr>
        <w:t>.</w:t>
      </w:r>
      <w:r w:rsidRPr="00C36C90">
        <w:rPr>
          <w:i/>
          <w:iCs/>
          <w:sz w:val="28"/>
          <w:szCs w:val="28"/>
        </w:rPr>
        <w:t xml:space="preserve"> Please do report confirmed cases to Devon County Council using this </w:t>
      </w:r>
      <w:hyperlink r:id="rId13" w:history="1">
        <w:r w:rsidRPr="00C36C90">
          <w:rPr>
            <w:rStyle w:val="Hyperlink"/>
            <w:i/>
            <w:iCs/>
            <w:sz w:val="28"/>
            <w:szCs w:val="28"/>
          </w:rPr>
          <w:t>smart survey link</w:t>
        </w:r>
      </w:hyperlink>
      <w:r w:rsidRPr="00C36C90">
        <w:rPr>
          <w:i/>
          <w:iCs/>
          <w:sz w:val="28"/>
          <w:szCs w:val="28"/>
        </w:rPr>
        <w:t xml:space="preserve">. </w:t>
      </w:r>
      <w:r w:rsidR="00FA7788">
        <w:rPr>
          <w:i/>
          <w:iCs/>
          <w:sz w:val="28"/>
          <w:szCs w:val="28"/>
        </w:rPr>
        <w:t xml:space="preserve">If you think that you may need to close your setting you should also email the school priority alert mailbox </w:t>
      </w:r>
      <w:bookmarkEnd w:id="1"/>
    </w:p>
    <w:p w14:paraId="444DF85C" w14:textId="13FDF979" w:rsidR="00976E26" w:rsidRPr="007A2D9A" w:rsidRDefault="007F6AC5" w:rsidP="00976E26">
      <w:pPr>
        <w:rPr>
          <w:i/>
          <w:iCs/>
          <w:sz w:val="28"/>
          <w:szCs w:val="28"/>
        </w:rPr>
      </w:pPr>
      <w:r>
        <w:rPr>
          <w:noProof/>
        </w:rPr>
        <w:drawing>
          <wp:anchor distT="0" distB="0" distL="114300" distR="114300" simplePos="0" relativeHeight="251658240" behindDoc="1" locked="0" layoutInCell="1" allowOverlap="1" wp14:anchorId="03305CA7" wp14:editId="6286FEE2">
            <wp:simplePos x="0" y="0"/>
            <wp:positionH relativeFrom="column">
              <wp:posOffset>2580640</wp:posOffset>
            </wp:positionH>
            <wp:positionV relativeFrom="paragraph">
              <wp:posOffset>66040</wp:posOffset>
            </wp:positionV>
            <wp:extent cx="3057525" cy="1060896"/>
            <wp:effectExtent l="0" t="0" r="0" b="6350"/>
            <wp:wrapNone/>
            <wp:docPr id="1" name="Picture 2" descr="leaf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aflog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57525" cy="106089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3DCA3E" w14:textId="47A80614" w:rsidR="00976E26" w:rsidRPr="00976E26" w:rsidRDefault="00976E26" w:rsidP="00A528BC">
      <w:pPr>
        <w:rPr>
          <w:i/>
          <w:iCs/>
        </w:rPr>
      </w:pPr>
      <w:r w:rsidRPr="7E363B51">
        <w:rPr>
          <w:i/>
          <w:iCs/>
        </w:rPr>
        <w:br w:type="page"/>
      </w:r>
    </w:p>
    <w:tbl>
      <w:tblPr>
        <w:tblpPr w:leftFromText="180" w:rightFromText="180" w:vertAnchor="page" w:horzAnchor="margin" w:tblpY="946"/>
        <w:tblW w:w="14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88"/>
        <w:gridCol w:w="6032"/>
        <w:gridCol w:w="2836"/>
        <w:gridCol w:w="1418"/>
      </w:tblGrid>
      <w:tr w:rsidR="00976E26" w:rsidRPr="00597889" w14:paraId="1EE8F94F" w14:textId="77777777" w:rsidTr="7E363B51">
        <w:tc>
          <w:tcPr>
            <w:tcW w:w="3888" w:type="dxa"/>
            <w:vMerge w:val="restart"/>
            <w:shd w:val="clear" w:color="auto" w:fill="auto"/>
          </w:tcPr>
          <w:p w14:paraId="2384B126" w14:textId="77777777" w:rsidR="00976E26" w:rsidRPr="007A2D9A" w:rsidRDefault="00976E26" w:rsidP="00976E26">
            <w:pPr>
              <w:jc w:val="center"/>
              <w:rPr>
                <w:szCs w:val="24"/>
              </w:rPr>
            </w:pPr>
          </w:p>
          <w:p w14:paraId="348CC5C3" w14:textId="77777777" w:rsidR="00976E26" w:rsidRPr="007A2D9A" w:rsidRDefault="00976E26" w:rsidP="00976E26">
            <w:pPr>
              <w:rPr>
                <w:szCs w:val="24"/>
              </w:rPr>
            </w:pPr>
            <w:r>
              <w:rPr>
                <w:noProof/>
              </w:rPr>
              <w:drawing>
                <wp:inline distT="0" distB="0" distL="0" distR="0" wp14:anchorId="68DFDB47" wp14:editId="6EEC3398">
                  <wp:extent cx="1876425" cy="657225"/>
                  <wp:effectExtent l="0" t="0" r="0" b="0"/>
                  <wp:docPr id="1869790981" name="Picture 3" descr="leaf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4">
                            <a:extLst>
                              <a:ext uri="{28A0092B-C50C-407E-A947-70E740481C1C}">
                                <a14:useLocalDpi xmlns:a14="http://schemas.microsoft.com/office/drawing/2010/main" val="0"/>
                              </a:ext>
                            </a:extLst>
                          </a:blip>
                          <a:stretch>
                            <a:fillRect/>
                          </a:stretch>
                        </pic:blipFill>
                        <pic:spPr>
                          <a:xfrm>
                            <a:off x="0" y="0"/>
                            <a:ext cx="1876425" cy="657225"/>
                          </a:xfrm>
                          <a:prstGeom prst="rect">
                            <a:avLst/>
                          </a:prstGeom>
                        </pic:spPr>
                      </pic:pic>
                    </a:graphicData>
                  </a:graphic>
                </wp:inline>
              </w:drawing>
            </w:r>
          </w:p>
          <w:p w14:paraId="178BA435" w14:textId="77777777" w:rsidR="00976E26" w:rsidRPr="007A2D9A" w:rsidRDefault="00976E26" w:rsidP="00976E26">
            <w:pPr>
              <w:jc w:val="center"/>
              <w:rPr>
                <w:szCs w:val="24"/>
              </w:rPr>
            </w:pPr>
          </w:p>
        </w:tc>
        <w:tc>
          <w:tcPr>
            <w:tcW w:w="6032" w:type="dxa"/>
            <w:shd w:val="clear" w:color="auto" w:fill="auto"/>
          </w:tcPr>
          <w:p w14:paraId="63273AFA" w14:textId="4736BF89" w:rsidR="00976E26" w:rsidRPr="007A2D9A" w:rsidRDefault="00976E26" w:rsidP="00976E26">
            <w:pPr>
              <w:rPr>
                <w:rFonts w:ascii="Candara" w:hAnsi="Candara"/>
                <w:b/>
                <w:szCs w:val="24"/>
              </w:rPr>
            </w:pPr>
            <w:r w:rsidRPr="007A2D9A">
              <w:rPr>
                <w:rFonts w:ascii="Candara" w:hAnsi="Candara"/>
                <w:b/>
                <w:szCs w:val="24"/>
              </w:rPr>
              <w:t>Establishment/Department:</w:t>
            </w:r>
            <w:r w:rsidR="0034417A">
              <w:rPr>
                <w:rFonts w:ascii="Candara" w:hAnsi="Candara"/>
                <w:b/>
                <w:szCs w:val="24"/>
              </w:rPr>
              <w:t xml:space="preserve"> </w:t>
            </w:r>
            <w:r w:rsidR="006740E2">
              <w:rPr>
                <w:rFonts w:ascii="Candara" w:hAnsi="Candara"/>
                <w:b/>
                <w:szCs w:val="24"/>
              </w:rPr>
              <w:t xml:space="preserve"> </w:t>
            </w:r>
            <w:r w:rsidR="00BB4283">
              <w:rPr>
                <w:rFonts w:ascii="Candara" w:hAnsi="Candara"/>
                <w:b/>
                <w:szCs w:val="24"/>
              </w:rPr>
              <w:t xml:space="preserve">Werrington </w:t>
            </w:r>
            <w:r w:rsidR="006740E2">
              <w:rPr>
                <w:rFonts w:ascii="Candara" w:hAnsi="Candara"/>
                <w:b/>
                <w:szCs w:val="24"/>
              </w:rPr>
              <w:t xml:space="preserve"> Primary School.</w:t>
            </w:r>
          </w:p>
          <w:p w14:paraId="730E6BB9" w14:textId="77777777" w:rsidR="00976E26" w:rsidRPr="007A2D9A" w:rsidRDefault="00976E26" w:rsidP="00976E26">
            <w:pPr>
              <w:rPr>
                <w:rFonts w:ascii="Candara" w:hAnsi="Candara"/>
                <w:b/>
                <w:szCs w:val="24"/>
              </w:rPr>
            </w:pPr>
          </w:p>
        </w:tc>
        <w:tc>
          <w:tcPr>
            <w:tcW w:w="2836" w:type="dxa"/>
            <w:shd w:val="clear" w:color="auto" w:fill="EAF1DD"/>
          </w:tcPr>
          <w:p w14:paraId="0B478F6C" w14:textId="77777777" w:rsidR="00976E26" w:rsidRPr="007A2D9A" w:rsidRDefault="00976E26" w:rsidP="00976E26">
            <w:pPr>
              <w:rPr>
                <w:rFonts w:ascii="Candara" w:hAnsi="Candara"/>
                <w:b/>
                <w:szCs w:val="24"/>
              </w:rPr>
            </w:pPr>
            <w:r w:rsidRPr="007A2D9A">
              <w:rPr>
                <w:rFonts w:ascii="Candara" w:hAnsi="Candara"/>
                <w:b/>
                <w:szCs w:val="24"/>
              </w:rPr>
              <w:t>Establishment Risk Assessment</w:t>
            </w:r>
          </w:p>
        </w:tc>
        <w:tc>
          <w:tcPr>
            <w:tcW w:w="1418" w:type="dxa"/>
            <w:shd w:val="clear" w:color="auto" w:fill="EAF1DD"/>
          </w:tcPr>
          <w:p w14:paraId="5355D569" w14:textId="77777777" w:rsidR="00976E26" w:rsidRPr="007A2D9A" w:rsidRDefault="00976E26" w:rsidP="00976E26">
            <w:pPr>
              <w:rPr>
                <w:rFonts w:ascii="Calibri" w:hAnsi="Calibri"/>
                <w:b/>
                <w:szCs w:val="24"/>
              </w:rPr>
            </w:pPr>
            <w:r w:rsidRPr="00CF2BE9">
              <w:rPr>
                <w:rFonts w:ascii="Calibri" w:hAnsi="Calibri"/>
                <w:b/>
                <w:szCs w:val="24"/>
                <w:highlight w:val="cyan"/>
              </w:rPr>
              <w:t>RA100</w:t>
            </w:r>
            <w:r w:rsidR="00DC0ACA" w:rsidRPr="00CF2BE9">
              <w:rPr>
                <w:rFonts w:ascii="Calibri" w:hAnsi="Calibri"/>
                <w:b/>
                <w:szCs w:val="24"/>
                <w:highlight w:val="cyan"/>
              </w:rPr>
              <w:t xml:space="preserve"> V2</w:t>
            </w:r>
            <w:r w:rsidR="00EB4A52" w:rsidRPr="00CF2BE9">
              <w:rPr>
                <w:rFonts w:ascii="Calibri" w:hAnsi="Calibri"/>
                <w:b/>
                <w:szCs w:val="24"/>
                <w:highlight w:val="cyan"/>
              </w:rPr>
              <w:t>.</w:t>
            </w:r>
            <w:r w:rsidR="00CF2BE9" w:rsidRPr="00CF2BE9">
              <w:rPr>
                <w:rFonts w:ascii="Calibri" w:hAnsi="Calibri"/>
                <w:b/>
                <w:szCs w:val="24"/>
                <w:highlight w:val="cyan"/>
              </w:rPr>
              <w:t>7</w:t>
            </w:r>
          </w:p>
        </w:tc>
      </w:tr>
      <w:tr w:rsidR="00976E26" w:rsidRPr="00597889" w14:paraId="62DF6ADF" w14:textId="77777777" w:rsidTr="7E363B51">
        <w:tc>
          <w:tcPr>
            <w:tcW w:w="3888" w:type="dxa"/>
            <w:vMerge/>
          </w:tcPr>
          <w:p w14:paraId="6AB10F35" w14:textId="77777777" w:rsidR="00976E26" w:rsidRPr="007A2D9A" w:rsidRDefault="00976E26" w:rsidP="00976E26">
            <w:pPr>
              <w:rPr>
                <w:szCs w:val="24"/>
              </w:rPr>
            </w:pPr>
          </w:p>
        </w:tc>
        <w:tc>
          <w:tcPr>
            <w:tcW w:w="10286" w:type="dxa"/>
            <w:gridSpan w:val="3"/>
            <w:shd w:val="clear" w:color="auto" w:fill="auto"/>
          </w:tcPr>
          <w:p w14:paraId="25A15758" w14:textId="5D2D4F1B" w:rsidR="00976E26" w:rsidRPr="007A2D9A" w:rsidRDefault="00976E26" w:rsidP="460AF7E2">
            <w:pPr>
              <w:rPr>
                <w:rFonts w:ascii="Candara" w:hAnsi="Candara"/>
                <w:b/>
                <w:bCs/>
              </w:rPr>
            </w:pPr>
            <w:r w:rsidRPr="460AF7E2">
              <w:rPr>
                <w:rFonts w:ascii="Candara" w:hAnsi="Candara"/>
                <w:b/>
                <w:bCs/>
              </w:rPr>
              <w:t>Address:</w:t>
            </w:r>
            <w:r w:rsidR="006740E2">
              <w:rPr>
                <w:rFonts w:ascii="Candara" w:hAnsi="Candara"/>
                <w:b/>
                <w:bCs/>
              </w:rPr>
              <w:t xml:space="preserve"> </w:t>
            </w:r>
            <w:r w:rsidR="00BB4283">
              <w:rPr>
                <w:rFonts w:ascii="Candara" w:hAnsi="Candara"/>
                <w:b/>
                <w:bCs/>
              </w:rPr>
              <w:t>Werrington</w:t>
            </w:r>
            <w:r w:rsidR="00623DC5">
              <w:rPr>
                <w:rFonts w:ascii="Candara" w:hAnsi="Candara"/>
                <w:b/>
                <w:bCs/>
              </w:rPr>
              <w:t>,</w:t>
            </w:r>
            <w:r w:rsidR="006740E2">
              <w:rPr>
                <w:rFonts w:ascii="Candara" w:hAnsi="Candara"/>
                <w:b/>
                <w:bCs/>
              </w:rPr>
              <w:t xml:space="preserve"> Launceston</w:t>
            </w:r>
          </w:p>
          <w:p w14:paraId="39A0A4CF" w14:textId="77777777" w:rsidR="00976E26" w:rsidRPr="007A2D9A" w:rsidRDefault="00976E26" w:rsidP="00976E26">
            <w:pPr>
              <w:rPr>
                <w:rFonts w:ascii="Candara" w:hAnsi="Candara"/>
                <w:b/>
                <w:szCs w:val="24"/>
              </w:rPr>
            </w:pPr>
          </w:p>
        </w:tc>
      </w:tr>
      <w:tr w:rsidR="00976E26" w:rsidRPr="00597889" w14:paraId="00982DBA" w14:textId="77777777" w:rsidTr="7E363B51">
        <w:trPr>
          <w:trHeight w:val="1241"/>
        </w:trPr>
        <w:tc>
          <w:tcPr>
            <w:tcW w:w="9920" w:type="dxa"/>
            <w:gridSpan w:val="2"/>
            <w:vMerge w:val="restart"/>
            <w:shd w:val="clear" w:color="auto" w:fill="auto"/>
          </w:tcPr>
          <w:p w14:paraId="3013C667" w14:textId="77777777" w:rsidR="00976E26" w:rsidRPr="007A2D9A" w:rsidRDefault="00976E26" w:rsidP="00976E26">
            <w:pPr>
              <w:rPr>
                <w:rFonts w:ascii="Candara" w:hAnsi="Candara"/>
                <w:b/>
                <w:szCs w:val="24"/>
              </w:rPr>
            </w:pPr>
            <w:r w:rsidRPr="007A2D9A">
              <w:rPr>
                <w:rFonts w:ascii="Candara" w:hAnsi="Candara"/>
                <w:b/>
                <w:szCs w:val="24"/>
              </w:rPr>
              <w:t>Person(s)/Group at Risk</w:t>
            </w:r>
          </w:p>
          <w:p w14:paraId="01AF2BA6" w14:textId="77777777" w:rsidR="00193D37" w:rsidRDefault="00976E26" w:rsidP="00976E26">
            <w:pPr>
              <w:rPr>
                <w:rFonts w:ascii="Candara" w:hAnsi="Candara" w:cs="Arial"/>
                <w:b/>
                <w:color w:val="000080"/>
                <w:szCs w:val="24"/>
              </w:rPr>
            </w:pPr>
            <w:r w:rsidRPr="007A2D9A">
              <w:rPr>
                <w:rFonts w:ascii="Candara" w:hAnsi="Candara" w:cs="Arial"/>
                <w:b/>
                <w:color w:val="000080"/>
                <w:szCs w:val="24"/>
              </w:rPr>
              <w:t>Staff, Pupils, Visitors and Contractors</w:t>
            </w:r>
          </w:p>
          <w:p w14:paraId="382A24B2" w14:textId="77777777" w:rsidR="00E0757A" w:rsidRPr="007A2D9A" w:rsidRDefault="00E0757A" w:rsidP="00976E26">
            <w:pPr>
              <w:rPr>
                <w:rFonts w:ascii="Candara" w:hAnsi="Candara" w:cs="Arial"/>
                <w:b/>
                <w:color w:val="000080"/>
                <w:szCs w:val="24"/>
              </w:rPr>
            </w:pPr>
          </w:p>
          <w:p w14:paraId="43CE8CA5" w14:textId="1BF23BC1" w:rsidR="00711A71" w:rsidRDefault="00CF2BE9" w:rsidP="09B872D8">
            <w:pPr>
              <w:rPr>
                <w:rFonts w:ascii="Candara" w:hAnsi="Candara" w:cs="Arial"/>
                <w:b/>
                <w:bCs/>
              </w:rPr>
            </w:pPr>
            <w:r w:rsidRPr="00CF2BE9">
              <w:rPr>
                <w:rFonts w:ascii="Candara" w:hAnsi="Candara" w:cs="Arial"/>
                <w:b/>
                <w:bCs/>
                <w:highlight w:val="cyan"/>
              </w:rPr>
              <w:t xml:space="preserve">This risk assessment explains the actions school leaders should take to minimise the risk of transmission of COVID-19 in their </w:t>
            </w:r>
            <w:r w:rsidR="00951CF7" w:rsidRPr="00CF2BE9">
              <w:rPr>
                <w:rFonts w:ascii="Candara" w:hAnsi="Candara" w:cs="Arial"/>
                <w:b/>
                <w:bCs/>
                <w:highlight w:val="cyan"/>
              </w:rPr>
              <w:t>school</w:t>
            </w:r>
            <w:r w:rsidR="00951CF7">
              <w:rPr>
                <w:rFonts w:ascii="Candara" w:hAnsi="Candara" w:cs="Arial"/>
                <w:b/>
                <w:bCs/>
                <w:highlight w:val="cyan"/>
              </w:rPr>
              <w:t xml:space="preserve"> Stage</w:t>
            </w:r>
            <w:r w:rsidR="0051333F">
              <w:rPr>
                <w:rFonts w:ascii="Candara" w:hAnsi="Candara" w:cs="Arial"/>
                <w:b/>
                <w:bCs/>
                <w:highlight w:val="cyan"/>
              </w:rPr>
              <w:t xml:space="preserve"> 4 </w:t>
            </w:r>
            <w:r w:rsidR="00725EFB">
              <w:rPr>
                <w:rFonts w:ascii="Candara" w:hAnsi="Candara" w:cs="Arial"/>
                <w:b/>
                <w:bCs/>
                <w:highlight w:val="cyan"/>
              </w:rPr>
              <w:t>Road Map September 2021</w:t>
            </w:r>
            <w:r w:rsidRPr="00CF2BE9">
              <w:rPr>
                <w:rFonts w:ascii="Candara" w:hAnsi="Candara" w:cs="Arial"/>
                <w:b/>
                <w:bCs/>
                <w:highlight w:val="cyan"/>
              </w:rPr>
              <w:t>. This includes public health advice, endorsed by Public Health England (PHE)</w:t>
            </w:r>
            <w:r w:rsidR="00222A57">
              <w:rPr>
                <w:rFonts w:ascii="Candara" w:hAnsi="Candara" w:cs="Arial"/>
                <w:b/>
                <w:bCs/>
              </w:rPr>
              <w:t>.</w:t>
            </w:r>
          </w:p>
          <w:p w14:paraId="65F66776" w14:textId="77777777" w:rsidR="00CF2BE9" w:rsidRDefault="00CF2BE9" w:rsidP="09B872D8">
            <w:pPr>
              <w:rPr>
                <w:rFonts w:ascii="Candara" w:hAnsi="Candara" w:cs="Arial"/>
                <w:b/>
                <w:bCs/>
              </w:rPr>
            </w:pPr>
          </w:p>
          <w:p w14:paraId="38EC0BAF" w14:textId="2CC9CD43" w:rsidR="002824D9" w:rsidRPr="00711A71" w:rsidRDefault="00193D37" w:rsidP="002824D9">
            <w:pPr>
              <w:ind w:left="-5"/>
              <w:rPr>
                <w:rFonts w:ascii="Candara" w:hAnsi="Candara" w:cs="Arial"/>
                <w:b/>
                <w:bCs/>
                <w:color w:val="FF0000"/>
              </w:rPr>
            </w:pPr>
            <w:r w:rsidRPr="09B872D8">
              <w:rPr>
                <w:rFonts w:ascii="Candara" w:hAnsi="Candara" w:cs="Arial"/>
                <w:b/>
                <w:bCs/>
              </w:rPr>
              <w:t>This risk assessment is generic</w:t>
            </w:r>
            <w:r w:rsidR="00222A57">
              <w:rPr>
                <w:rFonts w:ascii="Candara" w:hAnsi="Candara" w:cs="Arial"/>
                <w:b/>
                <w:bCs/>
              </w:rPr>
              <w:t xml:space="preserve"> and outlines the </w:t>
            </w:r>
            <w:r w:rsidR="00222A57" w:rsidRPr="00222A57">
              <w:rPr>
                <w:rFonts w:ascii="Candara" w:hAnsi="Candara" w:cs="Arial"/>
                <w:b/>
                <w:bCs/>
                <w:u w:val="single"/>
              </w:rPr>
              <w:t>Baseline COVID-19</w:t>
            </w:r>
            <w:r w:rsidR="00222A57">
              <w:rPr>
                <w:rFonts w:ascii="Candara" w:hAnsi="Candara" w:cs="Arial"/>
                <w:b/>
                <w:bCs/>
              </w:rPr>
              <w:t xml:space="preserve"> control measures</w:t>
            </w:r>
            <w:r w:rsidR="00AC77D8">
              <w:rPr>
                <w:rFonts w:ascii="Candara" w:hAnsi="Candara" w:cs="Arial"/>
                <w:b/>
                <w:bCs/>
              </w:rPr>
              <w:t>.  Also included</w:t>
            </w:r>
            <w:r w:rsidR="0045682E">
              <w:rPr>
                <w:rFonts w:ascii="Candara" w:hAnsi="Candara" w:cs="Arial"/>
                <w:b/>
                <w:bCs/>
              </w:rPr>
              <w:t xml:space="preserve"> is</w:t>
            </w:r>
            <w:r w:rsidR="009755A6">
              <w:rPr>
                <w:rFonts w:ascii="Candara" w:hAnsi="Candara" w:cs="Arial"/>
                <w:b/>
                <w:bCs/>
              </w:rPr>
              <w:t xml:space="preserve"> brief information on</w:t>
            </w:r>
            <w:r w:rsidR="000A55B4">
              <w:rPr>
                <w:rFonts w:ascii="Candara" w:hAnsi="Candara" w:cs="Arial"/>
                <w:b/>
                <w:bCs/>
              </w:rPr>
              <w:t xml:space="preserve"> additional measures that may be </w:t>
            </w:r>
            <w:r w:rsidR="0042626E">
              <w:rPr>
                <w:rFonts w:ascii="Candara" w:hAnsi="Candara" w:cs="Arial"/>
                <w:b/>
                <w:bCs/>
              </w:rPr>
              <w:t>recommended by DfE/PHE SW or DCC Public Health</w:t>
            </w:r>
            <w:r w:rsidR="0045682E">
              <w:rPr>
                <w:rFonts w:ascii="Candara" w:hAnsi="Candara" w:cs="Arial"/>
                <w:b/>
                <w:bCs/>
              </w:rPr>
              <w:t xml:space="preserve"> if </w:t>
            </w:r>
            <w:r w:rsidR="000049BB">
              <w:rPr>
                <w:rFonts w:ascii="Candara" w:hAnsi="Candara" w:cs="Arial"/>
                <w:b/>
                <w:bCs/>
              </w:rPr>
              <w:t xml:space="preserve">settings meet </w:t>
            </w:r>
            <w:r w:rsidR="0045682E">
              <w:rPr>
                <w:rFonts w:ascii="Candara" w:hAnsi="Candara" w:cs="Arial"/>
                <w:b/>
                <w:bCs/>
              </w:rPr>
              <w:t xml:space="preserve">the threshold for further </w:t>
            </w:r>
            <w:r w:rsidR="00A43897">
              <w:rPr>
                <w:rFonts w:ascii="Candara" w:hAnsi="Candara" w:cs="Arial"/>
                <w:b/>
                <w:bCs/>
              </w:rPr>
              <w:t xml:space="preserve">public health </w:t>
            </w:r>
            <w:r w:rsidR="0045682E">
              <w:rPr>
                <w:rFonts w:ascii="Candara" w:hAnsi="Candara" w:cs="Arial"/>
                <w:b/>
                <w:bCs/>
              </w:rPr>
              <w:t>actions</w:t>
            </w:r>
            <w:r w:rsidR="00326F27">
              <w:rPr>
                <w:rFonts w:ascii="Candara" w:hAnsi="Candara" w:cs="Arial"/>
                <w:b/>
                <w:bCs/>
              </w:rPr>
              <w:t xml:space="preserve"> (as defined in the </w:t>
            </w:r>
            <w:hyperlink r:id="rId15" w:history="1">
              <w:r w:rsidR="00326F27" w:rsidRPr="00942E89">
                <w:rPr>
                  <w:rStyle w:val="Hyperlink"/>
                  <w:rFonts w:ascii="Candara" w:hAnsi="Candara" w:cs="Arial"/>
                  <w:b/>
                  <w:bCs/>
                </w:rPr>
                <w:t>Contingency Framework</w:t>
              </w:r>
            </w:hyperlink>
            <w:r w:rsidR="00942E89">
              <w:rPr>
                <w:rFonts w:ascii="Candara" w:hAnsi="Candara" w:cs="Arial"/>
                <w:b/>
                <w:bCs/>
              </w:rPr>
              <w:t xml:space="preserve"> for Education and Childcare settings</w:t>
            </w:r>
            <w:r w:rsidR="00FE6E62">
              <w:rPr>
                <w:rFonts w:ascii="Candara" w:hAnsi="Candara" w:cs="Arial"/>
                <w:b/>
                <w:bCs/>
              </w:rPr>
              <w:t>)</w:t>
            </w:r>
            <w:r w:rsidR="00326F27">
              <w:rPr>
                <w:rFonts w:ascii="Candara" w:hAnsi="Candara" w:cs="Arial"/>
                <w:b/>
                <w:bCs/>
              </w:rPr>
              <w:t>.</w:t>
            </w:r>
            <w:r w:rsidR="0045682E">
              <w:rPr>
                <w:rFonts w:ascii="Candara" w:hAnsi="Candara" w:cs="Arial"/>
                <w:b/>
                <w:bCs/>
              </w:rPr>
              <w:t xml:space="preserve"> </w:t>
            </w:r>
            <w:r w:rsidR="0042626E">
              <w:rPr>
                <w:rFonts w:ascii="Candara" w:hAnsi="Candara" w:cs="Arial"/>
                <w:b/>
                <w:bCs/>
              </w:rPr>
              <w:t>E</w:t>
            </w:r>
            <w:r w:rsidRPr="09B872D8">
              <w:rPr>
                <w:rFonts w:ascii="Candara" w:hAnsi="Candara" w:cs="Arial"/>
                <w:b/>
                <w:bCs/>
              </w:rPr>
              <w:t>ach school is responsible for reviewing and amending to ensure it is applicable to their setting</w:t>
            </w:r>
            <w:r>
              <w:rPr>
                <w:rFonts w:ascii="Candara" w:hAnsi="Candara" w:cs="Arial"/>
                <w:b/>
                <w:bCs/>
              </w:rPr>
              <w:t xml:space="preserve"> </w:t>
            </w:r>
            <w:r w:rsidRPr="09B872D8">
              <w:rPr>
                <w:rFonts w:ascii="Candara" w:hAnsi="Candara" w:cs="Arial"/>
                <w:b/>
                <w:bCs/>
              </w:rPr>
              <w:t>and the latest government guidance</w:t>
            </w:r>
            <w:r w:rsidR="002824D9">
              <w:rPr>
                <w:rFonts w:ascii="Candara" w:hAnsi="Candara" w:cs="Arial"/>
                <w:b/>
                <w:bCs/>
              </w:rPr>
              <w:t xml:space="preserve"> </w:t>
            </w:r>
            <w:r w:rsidR="002824D9" w:rsidRPr="00711A71">
              <w:rPr>
                <w:rFonts w:ascii="Candara" w:hAnsi="Candara" w:cs="Arial"/>
                <w:b/>
                <w:bCs/>
                <w:color w:val="FF0000"/>
              </w:rPr>
              <w:t>and</w:t>
            </w:r>
            <w:r w:rsidR="002824D9" w:rsidRPr="00711A71">
              <w:rPr>
                <w:rFonts w:ascii="Candara" w:hAnsi="Candara" w:cs="Arial"/>
                <w:b/>
                <w:bCs/>
                <w:color w:val="FF0000"/>
                <w:u w:val="single"/>
              </w:rPr>
              <w:t xml:space="preserve"> must</w:t>
            </w:r>
            <w:r w:rsidR="002824D9" w:rsidRPr="00711A71">
              <w:rPr>
                <w:rFonts w:ascii="Candara" w:hAnsi="Candara" w:cs="Arial"/>
                <w:b/>
                <w:bCs/>
                <w:color w:val="FF0000"/>
              </w:rPr>
              <w:t xml:space="preserve"> consult with their staff regarding the risks and control measures being implemented.</w:t>
            </w:r>
          </w:p>
          <w:p w14:paraId="52890F0A" w14:textId="77777777" w:rsidR="001E595B" w:rsidRDefault="001E595B" w:rsidP="09B872D8">
            <w:pPr>
              <w:rPr>
                <w:rFonts w:ascii="Candara" w:hAnsi="Candara" w:cs="Arial"/>
                <w:b/>
                <w:bCs/>
              </w:rPr>
            </w:pPr>
          </w:p>
          <w:p w14:paraId="6F12E3FF" w14:textId="77777777" w:rsidR="00193D37" w:rsidRPr="008D6BE8" w:rsidRDefault="00193D37" w:rsidP="00976E26">
            <w:pPr>
              <w:rPr>
                <w:rFonts w:ascii="Candara" w:hAnsi="Candara" w:cs="Arial"/>
                <w:b/>
                <w:bCs/>
                <w:strike/>
              </w:rPr>
            </w:pPr>
            <w:r w:rsidRPr="007A2D9A">
              <w:rPr>
                <w:rFonts w:ascii="Candara" w:hAnsi="Candara" w:cs="Arial"/>
                <w:b/>
                <w:szCs w:val="24"/>
              </w:rPr>
              <w:t xml:space="preserve">General guidance on completing risk assessments is available at arrangements note HS47. </w:t>
            </w:r>
          </w:p>
          <w:p w14:paraId="42C1A705" w14:textId="77777777" w:rsidR="00976E26" w:rsidRPr="001A7F76" w:rsidRDefault="00193D37" w:rsidP="00976E26">
            <w:pPr>
              <w:rPr>
                <w:rFonts w:ascii="Candara" w:hAnsi="Candara" w:cs="Arial"/>
                <w:b/>
              </w:rPr>
            </w:pPr>
            <w:r w:rsidRPr="007D2464">
              <w:rPr>
                <w:rFonts w:ascii="Candara" w:hAnsi="Candara" w:cs="Arial"/>
                <w:b/>
              </w:rPr>
              <w:t>When conducting the risk assessment</w:t>
            </w:r>
            <w:r w:rsidRPr="007D2464">
              <w:rPr>
                <w:rFonts w:ascii="Candara" w:hAnsi="Candara" w:cs="Arial"/>
                <w:b/>
                <w:bCs/>
              </w:rPr>
              <w:t>.</w:t>
            </w:r>
            <w:r w:rsidRPr="007D2464">
              <w:rPr>
                <w:rFonts w:ascii="Candara" w:hAnsi="Candara" w:cs="Arial"/>
                <w:b/>
              </w:rPr>
              <w:t xml:space="preserve"> it is important that the school adopts a considered collaborative approach in line with DfE Guidance.</w:t>
            </w:r>
          </w:p>
        </w:tc>
        <w:tc>
          <w:tcPr>
            <w:tcW w:w="4254" w:type="dxa"/>
            <w:gridSpan w:val="2"/>
            <w:shd w:val="clear" w:color="auto" w:fill="auto"/>
          </w:tcPr>
          <w:p w14:paraId="1A314E8C" w14:textId="4E55A390" w:rsidR="00976E26" w:rsidRPr="00E0757A" w:rsidRDefault="00976E26" w:rsidP="00976E26">
            <w:pPr>
              <w:rPr>
                <w:rFonts w:ascii="Candara" w:hAnsi="Candara"/>
                <w:b/>
                <w:szCs w:val="24"/>
              </w:rPr>
            </w:pPr>
            <w:r w:rsidRPr="00E0757A">
              <w:rPr>
                <w:rFonts w:ascii="Candara" w:hAnsi="Candara"/>
                <w:b/>
                <w:szCs w:val="24"/>
              </w:rPr>
              <w:t>Date assessment completed:</w:t>
            </w:r>
            <w:r w:rsidR="006740E2">
              <w:rPr>
                <w:rFonts w:ascii="Candara" w:hAnsi="Candara"/>
                <w:b/>
                <w:szCs w:val="24"/>
              </w:rPr>
              <w:t xml:space="preserve"> September 2021</w:t>
            </w:r>
          </w:p>
          <w:p w14:paraId="709F21A1" w14:textId="77777777" w:rsidR="00976E26" w:rsidRPr="007A2D9A" w:rsidRDefault="00976E26" w:rsidP="00976E26">
            <w:pPr>
              <w:rPr>
                <w:rFonts w:ascii="Candara" w:hAnsi="Candara"/>
                <w:szCs w:val="24"/>
              </w:rPr>
            </w:pPr>
          </w:p>
          <w:p w14:paraId="23DA165A" w14:textId="77777777" w:rsidR="00976E26" w:rsidRPr="007A2D9A" w:rsidRDefault="00976E26" w:rsidP="00976E26">
            <w:pPr>
              <w:rPr>
                <w:rFonts w:ascii="Candara" w:hAnsi="Candara"/>
                <w:szCs w:val="24"/>
              </w:rPr>
            </w:pPr>
            <w:r w:rsidRPr="007A2D9A">
              <w:rPr>
                <w:rFonts w:ascii="Candara" w:hAnsi="Candara"/>
                <w:szCs w:val="24"/>
              </w:rPr>
              <w:t xml:space="preserve">This document is to remain under constant review due to the fast-changing nature of DfE / Government guidance in response to the challenges posed by Covid-19.  </w:t>
            </w:r>
          </w:p>
        </w:tc>
      </w:tr>
      <w:tr w:rsidR="00976E26" w:rsidRPr="00597889" w14:paraId="2C98749F" w14:textId="77777777" w:rsidTr="00711A71">
        <w:tc>
          <w:tcPr>
            <w:tcW w:w="9920" w:type="dxa"/>
            <w:gridSpan w:val="2"/>
            <w:vMerge/>
            <w:shd w:val="clear" w:color="auto" w:fill="auto"/>
          </w:tcPr>
          <w:p w14:paraId="691EE06E" w14:textId="77777777" w:rsidR="00976E26" w:rsidRPr="005926A2" w:rsidRDefault="00976E26" w:rsidP="00976E26">
            <w:pPr>
              <w:rPr>
                <w:rFonts w:ascii="Candara" w:hAnsi="Candara" w:cs="Arial"/>
                <w:b/>
              </w:rPr>
            </w:pPr>
          </w:p>
        </w:tc>
        <w:tc>
          <w:tcPr>
            <w:tcW w:w="4254" w:type="dxa"/>
            <w:gridSpan w:val="2"/>
            <w:shd w:val="clear" w:color="auto" w:fill="auto"/>
          </w:tcPr>
          <w:p w14:paraId="6094CE14" w14:textId="155DCB0F" w:rsidR="00976E26" w:rsidRPr="00E0757A" w:rsidRDefault="00976E26" w:rsidP="00976E26">
            <w:pPr>
              <w:rPr>
                <w:rFonts w:ascii="Candara" w:hAnsi="Candara"/>
                <w:b/>
                <w:szCs w:val="24"/>
              </w:rPr>
            </w:pPr>
            <w:r w:rsidRPr="00E0757A">
              <w:rPr>
                <w:rFonts w:ascii="Candara" w:hAnsi="Candara"/>
                <w:b/>
                <w:szCs w:val="24"/>
              </w:rPr>
              <w:t xml:space="preserve">Assessor(s): </w:t>
            </w:r>
            <w:r w:rsidR="0034417A">
              <w:rPr>
                <w:rFonts w:ascii="Candara" w:hAnsi="Candara"/>
                <w:b/>
                <w:szCs w:val="24"/>
              </w:rPr>
              <w:t>Jon Phillpotts</w:t>
            </w:r>
          </w:p>
          <w:p w14:paraId="47B2ACB5" w14:textId="77777777" w:rsidR="00976E26" w:rsidRPr="007A2D9A" w:rsidRDefault="00976E26" w:rsidP="00976E26">
            <w:pPr>
              <w:rPr>
                <w:rFonts w:ascii="Candara" w:hAnsi="Candara"/>
                <w:szCs w:val="24"/>
              </w:rPr>
            </w:pPr>
            <w:r w:rsidRPr="007A2D9A">
              <w:rPr>
                <w:rFonts w:ascii="Candara" w:hAnsi="Candara"/>
                <w:szCs w:val="24"/>
              </w:rPr>
              <w:t xml:space="preserve">  </w:t>
            </w:r>
          </w:p>
        </w:tc>
      </w:tr>
      <w:tr w:rsidR="0061135D" w:rsidRPr="00597889" w14:paraId="326E34EF" w14:textId="77777777" w:rsidTr="7E363B51">
        <w:tc>
          <w:tcPr>
            <w:tcW w:w="9920" w:type="dxa"/>
            <w:gridSpan w:val="2"/>
            <w:shd w:val="clear" w:color="auto" w:fill="D9E2F3" w:themeFill="accent1" w:themeFillTint="33"/>
          </w:tcPr>
          <w:p w14:paraId="6FBEBB92" w14:textId="77777777" w:rsidR="0061135D" w:rsidRDefault="0061135D" w:rsidP="00976E26">
            <w:pPr>
              <w:rPr>
                <w:rFonts w:ascii="Candara" w:hAnsi="Candara" w:cs="Arial"/>
                <w:b/>
                <w:szCs w:val="24"/>
                <w:highlight w:val="cyan"/>
              </w:rPr>
            </w:pPr>
          </w:p>
        </w:tc>
        <w:tc>
          <w:tcPr>
            <w:tcW w:w="4254" w:type="dxa"/>
            <w:gridSpan w:val="2"/>
            <w:shd w:val="clear" w:color="auto" w:fill="auto"/>
          </w:tcPr>
          <w:p w14:paraId="032EB8A5" w14:textId="77777777" w:rsidR="0061135D" w:rsidRPr="00A439F8" w:rsidRDefault="0061135D" w:rsidP="00976E26">
            <w:pPr>
              <w:rPr>
                <w:rFonts w:ascii="Candara" w:hAnsi="Candara"/>
                <w:sz w:val="28"/>
                <w:szCs w:val="28"/>
              </w:rPr>
            </w:pPr>
          </w:p>
        </w:tc>
      </w:tr>
    </w:tbl>
    <w:p w14:paraId="48F187FF" w14:textId="77777777" w:rsidR="00976E26" w:rsidRPr="00597889" w:rsidRDefault="00976E26" w:rsidP="00A528BC"/>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39"/>
        <w:gridCol w:w="7229"/>
        <w:gridCol w:w="3402"/>
      </w:tblGrid>
      <w:tr w:rsidR="00511360" w:rsidRPr="00597889" w14:paraId="6EA62B9B" w14:textId="77777777" w:rsidTr="7E363B51">
        <w:tc>
          <w:tcPr>
            <w:tcW w:w="3539" w:type="dxa"/>
            <w:shd w:val="clear" w:color="auto" w:fill="EAF1DD"/>
          </w:tcPr>
          <w:p w14:paraId="74FB23F1" w14:textId="77777777" w:rsidR="003B3DDF" w:rsidRPr="00597889" w:rsidRDefault="003B3DDF" w:rsidP="006C4055">
            <w:pPr>
              <w:rPr>
                <w:rFonts w:ascii="Candara" w:hAnsi="Candara"/>
                <w:b/>
                <w:szCs w:val="24"/>
              </w:rPr>
            </w:pPr>
          </w:p>
          <w:p w14:paraId="619EBA60" w14:textId="77777777" w:rsidR="003B3DDF" w:rsidRDefault="00597889" w:rsidP="006C4055">
            <w:pPr>
              <w:rPr>
                <w:rFonts w:ascii="Candara" w:hAnsi="Candara"/>
                <w:b/>
                <w:szCs w:val="24"/>
              </w:rPr>
            </w:pPr>
            <w:r>
              <w:rPr>
                <w:rFonts w:ascii="Candara" w:hAnsi="Candara"/>
                <w:b/>
                <w:szCs w:val="24"/>
              </w:rPr>
              <w:t>Significant H</w:t>
            </w:r>
            <w:r w:rsidR="003B3DDF" w:rsidRPr="00597889">
              <w:rPr>
                <w:rFonts w:ascii="Candara" w:hAnsi="Candara"/>
                <w:b/>
                <w:szCs w:val="24"/>
              </w:rPr>
              <w:t xml:space="preserve">azard </w:t>
            </w:r>
            <w:r>
              <w:rPr>
                <w:rFonts w:ascii="Candara" w:hAnsi="Candara"/>
                <w:b/>
                <w:szCs w:val="24"/>
              </w:rPr>
              <w:t>Section</w:t>
            </w:r>
          </w:p>
          <w:p w14:paraId="2160EF63" w14:textId="77777777" w:rsidR="003B3DDF" w:rsidRPr="00597889" w:rsidRDefault="003B3DDF" w:rsidP="00391082">
            <w:pPr>
              <w:rPr>
                <w:rFonts w:ascii="Candara" w:hAnsi="Candara"/>
                <w:szCs w:val="24"/>
              </w:rPr>
            </w:pPr>
          </w:p>
        </w:tc>
        <w:tc>
          <w:tcPr>
            <w:tcW w:w="7229" w:type="dxa"/>
            <w:tcBorders>
              <w:right w:val="single" w:sz="4" w:space="0" w:color="auto"/>
            </w:tcBorders>
            <w:shd w:val="clear" w:color="auto" w:fill="EAF1DD"/>
          </w:tcPr>
          <w:p w14:paraId="1ECC5BC5" w14:textId="77777777" w:rsidR="003B3DDF" w:rsidRPr="00597889" w:rsidRDefault="003B3DDF" w:rsidP="003B3DDF">
            <w:pPr>
              <w:rPr>
                <w:rFonts w:ascii="Candara" w:hAnsi="Candara"/>
                <w:b/>
                <w:szCs w:val="24"/>
              </w:rPr>
            </w:pPr>
            <w:r w:rsidRPr="00597889">
              <w:rPr>
                <w:rFonts w:ascii="Candara" w:hAnsi="Candara"/>
                <w:b/>
                <w:szCs w:val="24"/>
              </w:rPr>
              <w:t>Control measures in place</w:t>
            </w:r>
          </w:p>
          <w:p w14:paraId="20E94DE4" w14:textId="77777777" w:rsidR="003B3DDF" w:rsidRPr="00597889" w:rsidRDefault="003B3DDF" w:rsidP="003B3DDF">
            <w:pPr>
              <w:rPr>
                <w:rFonts w:ascii="Candara" w:hAnsi="Candara"/>
                <w:b/>
                <w:szCs w:val="24"/>
              </w:rPr>
            </w:pPr>
          </w:p>
          <w:p w14:paraId="315DD595" w14:textId="77777777" w:rsidR="003B3DDF" w:rsidRPr="00597889" w:rsidRDefault="003B3DDF" w:rsidP="003B3DDF">
            <w:pPr>
              <w:rPr>
                <w:rFonts w:ascii="Candara" w:hAnsi="Candara"/>
                <w:i/>
                <w:szCs w:val="24"/>
              </w:rPr>
            </w:pPr>
            <w:r w:rsidRPr="00597889">
              <w:rPr>
                <w:rFonts w:ascii="Candara" w:hAnsi="Candara"/>
                <w:i/>
                <w:szCs w:val="24"/>
              </w:rPr>
              <w:t>Additional measures or actions not included in this column below should be put in the assessor’s recommendations at the end of this document</w:t>
            </w:r>
          </w:p>
        </w:tc>
        <w:tc>
          <w:tcPr>
            <w:tcW w:w="3402" w:type="dxa"/>
            <w:tcBorders>
              <w:right w:val="single" w:sz="4" w:space="0" w:color="auto"/>
            </w:tcBorders>
            <w:shd w:val="clear" w:color="auto" w:fill="EAF1DD"/>
          </w:tcPr>
          <w:p w14:paraId="77D77FFB" w14:textId="77777777" w:rsidR="0028493A" w:rsidRPr="0028493A" w:rsidRDefault="0028493A" w:rsidP="0028493A">
            <w:pPr>
              <w:rPr>
                <w:rFonts w:ascii="Candara" w:hAnsi="Candara"/>
                <w:b/>
                <w:bCs/>
                <w:szCs w:val="24"/>
              </w:rPr>
            </w:pPr>
            <w:r w:rsidRPr="0028493A">
              <w:rPr>
                <w:rFonts w:ascii="Candara" w:hAnsi="Candara"/>
                <w:b/>
                <w:bCs/>
                <w:szCs w:val="24"/>
              </w:rPr>
              <w:t>Optional:  School’s comments re. mitigations put in place</w:t>
            </w:r>
          </w:p>
          <w:p w14:paraId="2155ABA2" w14:textId="77777777" w:rsidR="00A70117" w:rsidRDefault="00A70117" w:rsidP="003B3DDF">
            <w:pPr>
              <w:rPr>
                <w:rFonts w:ascii="Candara" w:hAnsi="Candara"/>
                <w:b/>
                <w:szCs w:val="24"/>
              </w:rPr>
            </w:pPr>
          </w:p>
        </w:tc>
      </w:tr>
      <w:tr w:rsidR="00180A28" w:rsidRPr="00597889" w14:paraId="2C7CC20A" w14:textId="77777777" w:rsidTr="7E363B51">
        <w:trPr>
          <w:trHeight w:val="686"/>
        </w:trPr>
        <w:tc>
          <w:tcPr>
            <w:tcW w:w="3539" w:type="dxa"/>
            <w:tcBorders>
              <w:left w:val="single" w:sz="4" w:space="0" w:color="auto"/>
            </w:tcBorders>
            <w:shd w:val="clear" w:color="auto" w:fill="A6A6A6" w:themeFill="background1" w:themeFillShade="A6"/>
          </w:tcPr>
          <w:p w14:paraId="77E3DDA1" w14:textId="77777777" w:rsidR="00180A28" w:rsidRPr="0051333F" w:rsidRDefault="00547893" w:rsidP="00180A28">
            <w:pPr>
              <w:rPr>
                <w:rFonts w:cs="Arial"/>
                <w:b/>
                <w:bCs/>
                <w:sz w:val="20"/>
              </w:rPr>
            </w:pPr>
            <w:r w:rsidRPr="00547893">
              <w:rPr>
                <w:rFonts w:cs="Arial"/>
                <w:b/>
                <w:bCs/>
                <w:sz w:val="20"/>
              </w:rPr>
              <w:t>Keep occupied spaces well ventilated</w:t>
            </w:r>
          </w:p>
        </w:tc>
        <w:tc>
          <w:tcPr>
            <w:tcW w:w="7229" w:type="dxa"/>
            <w:shd w:val="clear" w:color="auto" w:fill="A6A6A6" w:themeFill="background1" w:themeFillShade="A6"/>
          </w:tcPr>
          <w:p w14:paraId="7BBA614C" w14:textId="77777777" w:rsidR="00180A28" w:rsidRPr="00C3562C" w:rsidRDefault="00180A28" w:rsidP="00180A28">
            <w:pPr>
              <w:overflowPunct w:val="0"/>
              <w:autoSpaceDE w:val="0"/>
              <w:autoSpaceDN w:val="0"/>
              <w:adjustRightInd w:val="0"/>
              <w:ind w:left="227"/>
              <w:jc w:val="both"/>
              <w:textAlignment w:val="baseline"/>
              <w:rPr>
                <w:rFonts w:cs="Arial"/>
                <w:i/>
                <w:sz w:val="20"/>
              </w:rPr>
            </w:pPr>
          </w:p>
        </w:tc>
        <w:tc>
          <w:tcPr>
            <w:tcW w:w="3402" w:type="dxa"/>
            <w:shd w:val="clear" w:color="auto" w:fill="A6A6A6" w:themeFill="background1" w:themeFillShade="A6"/>
          </w:tcPr>
          <w:p w14:paraId="38338B88" w14:textId="77777777" w:rsidR="000B6248" w:rsidRPr="00C3562C" w:rsidRDefault="000B6248" w:rsidP="00180A28">
            <w:pPr>
              <w:overflowPunct w:val="0"/>
              <w:autoSpaceDE w:val="0"/>
              <w:autoSpaceDN w:val="0"/>
              <w:adjustRightInd w:val="0"/>
              <w:ind w:left="227"/>
              <w:jc w:val="both"/>
              <w:textAlignment w:val="baseline"/>
              <w:rPr>
                <w:rFonts w:cs="Arial"/>
                <w:i/>
                <w:sz w:val="20"/>
              </w:rPr>
            </w:pPr>
          </w:p>
        </w:tc>
      </w:tr>
      <w:tr w:rsidR="00180A28" w:rsidRPr="00597889" w14:paraId="1A809DC2" w14:textId="77777777" w:rsidTr="7E363B51">
        <w:trPr>
          <w:trHeight w:val="686"/>
        </w:trPr>
        <w:tc>
          <w:tcPr>
            <w:tcW w:w="3539" w:type="dxa"/>
            <w:tcBorders>
              <w:left w:val="single" w:sz="4" w:space="0" w:color="auto"/>
            </w:tcBorders>
          </w:tcPr>
          <w:p w14:paraId="5F47E9F9" w14:textId="77777777" w:rsidR="00F4766F" w:rsidRPr="00F4766F" w:rsidRDefault="00F4766F" w:rsidP="00F4766F">
            <w:pPr>
              <w:rPr>
                <w:rFonts w:cs="Arial"/>
                <w:b/>
                <w:bCs/>
                <w:sz w:val="20"/>
              </w:rPr>
            </w:pPr>
            <w:r w:rsidRPr="00F4766F">
              <w:rPr>
                <w:rFonts w:cs="Arial"/>
                <w:b/>
                <w:bCs/>
                <w:sz w:val="20"/>
              </w:rPr>
              <w:lastRenderedPageBreak/>
              <w:t xml:space="preserve">Poorly ventilated spaces leading to risks of coronavirus spreading </w:t>
            </w:r>
          </w:p>
          <w:p w14:paraId="492CC71C" w14:textId="77777777" w:rsidR="00180A28" w:rsidRPr="00BF5C62" w:rsidRDefault="00180A28" w:rsidP="00180A28">
            <w:pPr>
              <w:rPr>
                <w:rFonts w:cs="Arial"/>
                <w:b/>
                <w:bCs/>
                <w:sz w:val="20"/>
              </w:rPr>
            </w:pPr>
            <w:r w:rsidRPr="00D91706">
              <w:rPr>
                <w:rFonts w:cs="Arial"/>
                <w:b/>
                <w:bCs/>
                <w:sz w:val="20"/>
              </w:rPr>
              <w:t xml:space="preserve">Ventilation to reduce </w:t>
            </w:r>
            <w:r w:rsidR="00BF5C62" w:rsidRPr="00D91706">
              <w:rPr>
                <w:rFonts w:cs="Arial"/>
                <w:b/>
                <w:bCs/>
                <w:sz w:val="20"/>
              </w:rPr>
              <w:t>transmission</w:t>
            </w:r>
          </w:p>
          <w:p w14:paraId="55DF4FF7" w14:textId="77777777" w:rsidR="00D91706" w:rsidRDefault="00D91706" w:rsidP="005546D4">
            <w:pPr>
              <w:rPr>
                <w:rFonts w:cs="Arial"/>
                <w:sz w:val="20"/>
              </w:rPr>
            </w:pPr>
          </w:p>
          <w:p w14:paraId="4AA3DED5" w14:textId="77777777" w:rsidR="00F4766F" w:rsidRDefault="00F4766F" w:rsidP="005546D4"/>
          <w:p w14:paraId="730BABEA" w14:textId="282C6823" w:rsidR="005546D4" w:rsidRPr="005546D4" w:rsidRDefault="00736519" w:rsidP="005546D4">
            <w:pPr>
              <w:rPr>
                <w:rFonts w:cs="Arial"/>
                <w:sz w:val="20"/>
              </w:rPr>
            </w:pPr>
            <w:hyperlink r:id="rId16">
              <w:r w:rsidR="005546D4" w:rsidRPr="005546D4">
                <w:rPr>
                  <w:rStyle w:val="Hyperlink"/>
                  <w:rFonts w:cs="Arial"/>
                  <w:sz w:val="20"/>
                </w:rPr>
                <w:t>Health and Safety Executive guidance on air conditioning and ventilation during the</w:t>
              </w:r>
            </w:hyperlink>
            <w:hyperlink r:id="rId17">
              <w:r w:rsidR="005546D4" w:rsidRPr="005546D4">
                <w:rPr>
                  <w:rStyle w:val="Hyperlink"/>
                  <w:rFonts w:cs="Arial"/>
                  <w:sz w:val="20"/>
                </w:rPr>
                <w:t xml:space="preserve"> </w:t>
              </w:r>
            </w:hyperlink>
            <w:hyperlink r:id="rId18">
              <w:r w:rsidR="005546D4" w:rsidRPr="005546D4">
                <w:rPr>
                  <w:rStyle w:val="Hyperlink"/>
                  <w:rFonts w:cs="Arial"/>
                  <w:sz w:val="20"/>
                </w:rPr>
                <w:t>coronavirus outbreak</w:t>
              </w:r>
            </w:hyperlink>
            <w:hyperlink r:id="rId19">
              <w:r w:rsidR="005546D4" w:rsidRPr="005546D4">
                <w:rPr>
                  <w:rStyle w:val="Hyperlink"/>
                  <w:rFonts w:cs="Arial"/>
                  <w:sz w:val="20"/>
                </w:rPr>
                <w:t xml:space="preserve"> </w:t>
              </w:r>
            </w:hyperlink>
            <w:r w:rsidR="005546D4" w:rsidRPr="005546D4">
              <w:rPr>
                <w:rFonts w:cs="Arial"/>
                <w:sz w:val="20"/>
              </w:rPr>
              <w:t xml:space="preserve">and </w:t>
            </w:r>
            <w:hyperlink r:id="rId20">
              <w:r w:rsidR="005546D4" w:rsidRPr="005546D4">
                <w:rPr>
                  <w:rStyle w:val="Hyperlink"/>
                  <w:rFonts w:cs="Arial"/>
                  <w:sz w:val="20"/>
                </w:rPr>
                <w:t>CIBSE COVID-19 advice</w:t>
              </w:r>
            </w:hyperlink>
            <w:hyperlink r:id="rId21">
              <w:r w:rsidR="005546D4" w:rsidRPr="005546D4">
                <w:rPr>
                  <w:rStyle w:val="Hyperlink"/>
                  <w:rFonts w:cs="Arial"/>
                  <w:sz w:val="20"/>
                </w:rPr>
                <w:t xml:space="preserve"> </w:t>
              </w:r>
            </w:hyperlink>
            <w:r w:rsidR="005546D4" w:rsidRPr="005546D4">
              <w:rPr>
                <w:rFonts w:cs="Arial"/>
                <w:sz w:val="20"/>
              </w:rPr>
              <w:t xml:space="preserve">provides more information. </w:t>
            </w:r>
          </w:p>
          <w:p w14:paraId="21CF3382" w14:textId="77777777" w:rsidR="00BF5C62" w:rsidRDefault="005546D4" w:rsidP="005546D4">
            <w:pPr>
              <w:rPr>
                <w:rFonts w:cs="Arial"/>
                <w:sz w:val="20"/>
              </w:rPr>
            </w:pPr>
            <w:r w:rsidRPr="005546D4">
              <w:rPr>
                <w:rFonts w:cs="Arial"/>
                <w:sz w:val="20"/>
              </w:rPr>
              <w:t>DfE is working with the Scientific Advisory Group for Emergencies (SAGE) and NHS England on a pilot project to measure CO2 levels in classrooms and exploring options to help improve ventilation in settings where needed</w:t>
            </w:r>
            <w:r>
              <w:rPr>
                <w:rFonts w:cs="Arial"/>
                <w:sz w:val="20"/>
              </w:rPr>
              <w:t>.</w:t>
            </w:r>
          </w:p>
          <w:p w14:paraId="24F7D3AD" w14:textId="77777777" w:rsidR="005546D4" w:rsidRDefault="005546D4" w:rsidP="005546D4">
            <w:pPr>
              <w:rPr>
                <w:rFonts w:cs="Arial"/>
                <w:sz w:val="20"/>
              </w:rPr>
            </w:pPr>
          </w:p>
          <w:p w14:paraId="52805855" w14:textId="77777777" w:rsidR="00BF5C62" w:rsidRPr="0061135D" w:rsidRDefault="00BF5C62" w:rsidP="00D91706">
            <w:pPr>
              <w:rPr>
                <w:rFonts w:cs="Arial"/>
                <w:sz w:val="20"/>
              </w:rPr>
            </w:pPr>
          </w:p>
        </w:tc>
        <w:tc>
          <w:tcPr>
            <w:tcW w:w="7229" w:type="dxa"/>
          </w:tcPr>
          <w:p w14:paraId="4EBE2F2B" w14:textId="77777777" w:rsidR="00F4766F" w:rsidRPr="00F4766F" w:rsidRDefault="00F4766F" w:rsidP="00F4766F">
            <w:pPr>
              <w:numPr>
                <w:ilvl w:val="0"/>
                <w:numId w:val="4"/>
              </w:numPr>
              <w:rPr>
                <w:i/>
                <w:iCs/>
                <w:sz w:val="20"/>
              </w:rPr>
            </w:pPr>
            <w:r w:rsidRPr="00F4766F">
              <w:rPr>
                <w:i/>
                <w:iCs/>
                <w:sz w:val="20"/>
              </w:rPr>
              <w:t xml:space="preserve">Ventilation and AC systems working optimally. </w:t>
            </w:r>
          </w:p>
          <w:p w14:paraId="71247370" w14:textId="77777777" w:rsidR="00F4766F" w:rsidRPr="00F4766F" w:rsidRDefault="00F4766F" w:rsidP="00F4766F">
            <w:pPr>
              <w:numPr>
                <w:ilvl w:val="0"/>
                <w:numId w:val="4"/>
              </w:numPr>
              <w:rPr>
                <w:i/>
                <w:iCs/>
                <w:sz w:val="20"/>
              </w:rPr>
            </w:pPr>
            <w:r w:rsidRPr="00F4766F">
              <w:rPr>
                <w:i/>
                <w:iCs/>
                <w:sz w:val="20"/>
              </w:rPr>
              <w:t>Heating used as necessary to ensure comfort levels are maintained when the building is occupied.</w:t>
            </w:r>
          </w:p>
          <w:p w14:paraId="1E6D8255" w14:textId="77777777" w:rsidR="00F4766F" w:rsidRPr="00F4766F" w:rsidRDefault="00F4766F" w:rsidP="00F4766F">
            <w:pPr>
              <w:numPr>
                <w:ilvl w:val="0"/>
                <w:numId w:val="4"/>
              </w:numPr>
              <w:rPr>
                <w:i/>
                <w:iCs/>
                <w:sz w:val="20"/>
              </w:rPr>
            </w:pPr>
            <w:r w:rsidRPr="00F4766F">
              <w:rPr>
                <w:i/>
                <w:iCs/>
                <w:sz w:val="20"/>
              </w:rPr>
              <w:t xml:space="preserve">Keep windows open wide enough to provide some natural background ventilation and open internal doors to increase air flow.  </w:t>
            </w:r>
          </w:p>
          <w:p w14:paraId="6A2DA70E" w14:textId="77777777" w:rsidR="00F4766F" w:rsidRPr="00F4766F" w:rsidRDefault="00F4766F" w:rsidP="00F4766F">
            <w:pPr>
              <w:numPr>
                <w:ilvl w:val="0"/>
                <w:numId w:val="4"/>
              </w:numPr>
              <w:rPr>
                <w:i/>
                <w:iCs/>
                <w:sz w:val="20"/>
              </w:rPr>
            </w:pPr>
            <w:r w:rsidRPr="00F4766F">
              <w:rPr>
                <w:i/>
                <w:iCs/>
                <w:sz w:val="20"/>
              </w:rPr>
              <w:t>Open windows fully when rooms are unoccupied for longer periods to purge the air (e.g. lunch times and before and after school).</w:t>
            </w:r>
          </w:p>
          <w:p w14:paraId="746EBC6B" w14:textId="77777777" w:rsidR="00F4766F" w:rsidRPr="00F4766F" w:rsidRDefault="00F4766F" w:rsidP="00F4766F">
            <w:pPr>
              <w:numPr>
                <w:ilvl w:val="0"/>
                <w:numId w:val="4"/>
              </w:numPr>
              <w:rPr>
                <w:i/>
                <w:iCs/>
                <w:sz w:val="20"/>
              </w:rPr>
            </w:pPr>
            <w:r w:rsidRPr="00F4766F">
              <w:rPr>
                <w:i/>
                <w:iCs/>
                <w:sz w:val="20"/>
              </w:rPr>
              <w:t>Action taken to prevent occupants being exposed to draughts.  For example, partially open high-level windows as oppose to low-level windows, close external doors and arrange the furniture if appropriate and possible.</w:t>
            </w:r>
          </w:p>
          <w:p w14:paraId="573F4A22" w14:textId="77777777" w:rsidR="00F4766F" w:rsidRPr="00F4766F" w:rsidRDefault="00F4766F" w:rsidP="00F4766F">
            <w:pPr>
              <w:numPr>
                <w:ilvl w:val="0"/>
                <w:numId w:val="4"/>
              </w:numPr>
              <w:rPr>
                <w:i/>
                <w:iCs/>
                <w:sz w:val="20"/>
              </w:rPr>
            </w:pPr>
            <w:r w:rsidRPr="00F4766F">
              <w:rPr>
                <w:i/>
                <w:iCs/>
                <w:sz w:val="20"/>
              </w:rPr>
              <w:t>Use fans for good air circulation.</w:t>
            </w:r>
          </w:p>
          <w:p w14:paraId="320BDE88" w14:textId="77777777" w:rsidR="00F4766F" w:rsidRPr="00F4766F" w:rsidRDefault="00F4766F" w:rsidP="00F4766F">
            <w:pPr>
              <w:numPr>
                <w:ilvl w:val="0"/>
                <w:numId w:val="4"/>
              </w:numPr>
              <w:rPr>
                <w:i/>
                <w:iCs/>
                <w:sz w:val="20"/>
              </w:rPr>
            </w:pPr>
            <w:r w:rsidRPr="00F4766F">
              <w:rPr>
                <w:i/>
                <w:iCs/>
                <w:sz w:val="20"/>
              </w:rPr>
              <w:t>Air conditioning systems that normally run with a recirculation mode set up to run on full outside air.</w:t>
            </w:r>
          </w:p>
          <w:p w14:paraId="0C64DBA1" w14:textId="1A0B59EE" w:rsidR="00F4766F" w:rsidRPr="00F4766F" w:rsidRDefault="00375D36" w:rsidP="00F4766F">
            <w:pPr>
              <w:numPr>
                <w:ilvl w:val="0"/>
                <w:numId w:val="4"/>
              </w:numPr>
              <w:rPr>
                <w:i/>
                <w:iCs/>
                <w:sz w:val="20"/>
              </w:rPr>
            </w:pPr>
            <w:r w:rsidRPr="00F4766F">
              <w:rPr>
                <w:i/>
                <w:iCs/>
                <w:sz w:val="20"/>
              </w:rPr>
              <w:t>Ventilation’s</w:t>
            </w:r>
            <w:r w:rsidR="00F4766F" w:rsidRPr="00F4766F">
              <w:rPr>
                <w:i/>
                <w:iCs/>
                <w:sz w:val="20"/>
              </w:rPr>
              <w:t xml:space="preserve"> system that removes and recirculates air to different rooms is turned off.</w:t>
            </w:r>
          </w:p>
          <w:p w14:paraId="144A6943" w14:textId="77777777" w:rsidR="00F4766F" w:rsidRPr="00F4766F" w:rsidRDefault="00F4766F" w:rsidP="00F4766F">
            <w:pPr>
              <w:numPr>
                <w:ilvl w:val="0"/>
                <w:numId w:val="4"/>
              </w:numPr>
              <w:rPr>
                <w:i/>
                <w:iCs/>
                <w:sz w:val="20"/>
              </w:rPr>
            </w:pPr>
            <w:r w:rsidRPr="00F4766F">
              <w:rPr>
                <w:i/>
                <w:iCs/>
                <w:sz w:val="20"/>
              </w:rPr>
              <w:t xml:space="preserve">Ventilation system remains on at all times, even when the building is unoccupied.  The system set to operate at lower ventilation rates during evenings and weekends. </w:t>
            </w:r>
          </w:p>
          <w:p w14:paraId="05B4E48B" w14:textId="77777777" w:rsidR="00F4766F" w:rsidRPr="00F4766F" w:rsidRDefault="00F4766F" w:rsidP="00F4766F">
            <w:pPr>
              <w:numPr>
                <w:ilvl w:val="0"/>
                <w:numId w:val="4"/>
              </w:numPr>
              <w:rPr>
                <w:i/>
                <w:iCs/>
                <w:sz w:val="20"/>
              </w:rPr>
            </w:pPr>
            <w:r w:rsidRPr="00F4766F">
              <w:rPr>
                <w:i/>
                <w:iCs/>
                <w:sz w:val="20"/>
              </w:rPr>
              <w:t>Occupants encouraged to wear additional, suitable indoor clothing.  (If they have to wear coats, scarves and other outdoor clothing the room would be considered too cold and the above steps must be considered).</w:t>
            </w:r>
          </w:p>
          <w:p w14:paraId="6F91B938" w14:textId="495DD539" w:rsidR="007B3B54" w:rsidRPr="00375D36" w:rsidRDefault="00F4766F" w:rsidP="00375D36">
            <w:pPr>
              <w:pStyle w:val="ListParagraph"/>
              <w:numPr>
                <w:ilvl w:val="0"/>
                <w:numId w:val="4"/>
              </w:numPr>
              <w:rPr>
                <w:i/>
                <w:iCs/>
                <w:sz w:val="20"/>
              </w:rPr>
            </w:pPr>
            <w:r w:rsidRPr="00375D36">
              <w:rPr>
                <w:i/>
                <w:iCs/>
                <w:sz w:val="20"/>
              </w:rPr>
              <w:t xml:space="preserve">Ensure staff meetings and insets are in rooms with suitable and sufficient ventilation </w:t>
            </w:r>
          </w:p>
          <w:p w14:paraId="447B9640" w14:textId="77777777" w:rsidR="005546D4" w:rsidRPr="00DA4003" w:rsidRDefault="005546D4" w:rsidP="005546D4">
            <w:pPr>
              <w:ind w:left="720"/>
              <w:rPr>
                <w:i/>
                <w:iCs/>
                <w:sz w:val="20"/>
              </w:rPr>
            </w:pPr>
          </w:p>
          <w:p w14:paraId="543FE74C" w14:textId="77777777" w:rsidR="005546D4" w:rsidRPr="005546D4" w:rsidRDefault="005546D4" w:rsidP="005546D4">
            <w:pPr>
              <w:rPr>
                <w:i/>
                <w:iCs/>
                <w:sz w:val="20"/>
              </w:rPr>
            </w:pPr>
            <w:r w:rsidRPr="005546D4">
              <w:rPr>
                <w:i/>
                <w:iCs/>
                <w:sz w:val="20"/>
              </w:rPr>
              <w:t>A robust risk assessment process should include the following:</w:t>
            </w:r>
          </w:p>
          <w:p w14:paraId="3299247A" w14:textId="77777777" w:rsidR="005546D4" w:rsidRPr="005546D4" w:rsidRDefault="005546D4" w:rsidP="005546D4">
            <w:pPr>
              <w:rPr>
                <w:i/>
                <w:iCs/>
                <w:sz w:val="20"/>
              </w:rPr>
            </w:pPr>
          </w:p>
          <w:p w14:paraId="38193C4E" w14:textId="77777777" w:rsidR="005546D4" w:rsidRPr="005546D4" w:rsidRDefault="005546D4" w:rsidP="00725EFB">
            <w:pPr>
              <w:numPr>
                <w:ilvl w:val="0"/>
                <w:numId w:val="2"/>
              </w:numPr>
              <w:rPr>
                <w:i/>
                <w:iCs/>
                <w:sz w:val="20"/>
              </w:rPr>
            </w:pPr>
            <w:r w:rsidRPr="005546D4">
              <w:rPr>
                <w:i/>
                <w:iCs/>
                <w:sz w:val="20"/>
              </w:rPr>
              <w:t>How is each room in the establishment being ventilated?</w:t>
            </w:r>
          </w:p>
          <w:p w14:paraId="3B2B49F6" w14:textId="77777777" w:rsidR="005546D4" w:rsidRPr="005546D4" w:rsidRDefault="005546D4" w:rsidP="00725EFB">
            <w:pPr>
              <w:numPr>
                <w:ilvl w:val="0"/>
                <w:numId w:val="2"/>
              </w:numPr>
              <w:rPr>
                <w:i/>
                <w:iCs/>
                <w:sz w:val="20"/>
              </w:rPr>
            </w:pPr>
            <w:r w:rsidRPr="005546D4">
              <w:rPr>
                <w:i/>
                <w:iCs/>
                <w:sz w:val="20"/>
              </w:rPr>
              <w:t>How many people are going to be using the room – more people greater the risk</w:t>
            </w:r>
          </w:p>
          <w:p w14:paraId="06C1431A" w14:textId="77777777" w:rsidR="005546D4" w:rsidRPr="005546D4" w:rsidRDefault="005546D4" w:rsidP="00725EFB">
            <w:pPr>
              <w:numPr>
                <w:ilvl w:val="0"/>
                <w:numId w:val="2"/>
              </w:numPr>
              <w:rPr>
                <w:i/>
                <w:iCs/>
                <w:sz w:val="20"/>
              </w:rPr>
            </w:pPr>
            <w:r w:rsidRPr="005546D4">
              <w:rPr>
                <w:i/>
                <w:iCs/>
                <w:sz w:val="20"/>
              </w:rPr>
              <w:t>What activities are being done in that room – lots of people talking, shouting, more risk</w:t>
            </w:r>
          </w:p>
          <w:p w14:paraId="62D9016D" w14:textId="34584A78" w:rsidR="00BF7C68" w:rsidRPr="00222A57" w:rsidRDefault="005546D4" w:rsidP="00222A57">
            <w:pPr>
              <w:numPr>
                <w:ilvl w:val="0"/>
                <w:numId w:val="2"/>
              </w:numPr>
              <w:rPr>
                <w:i/>
                <w:iCs/>
                <w:sz w:val="20"/>
              </w:rPr>
            </w:pPr>
            <w:r w:rsidRPr="005546D4">
              <w:rPr>
                <w:i/>
                <w:iCs/>
                <w:sz w:val="20"/>
              </w:rPr>
              <w:t>C02 monitors are only a tool to identify poorly ventilated areas – they are not to be used as a mechanism to ‘</w:t>
            </w:r>
            <w:r w:rsidRPr="005546D4">
              <w:rPr>
                <w:i/>
                <w:iCs/>
                <w:sz w:val="20"/>
                <w:u w:val="single"/>
              </w:rPr>
              <w:t>measure safe thresholds’</w:t>
            </w:r>
            <w:r w:rsidRPr="005546D4">
              <w:rPr>
                <w:i/>
                <w:iCs/>
                <w:sz w:val="20"/>
              </w:rPr>
              <w:t xml:space="preserve"> and to be used with the HSE suitability chart.</w:t>
            </w:r>
            <w:r w:rsidR="00BF7C68" w:rsidRPr="00222A57">
              <w:rPr>
                <w:i/>
                <w:iCs/>
                <w:sz w:val="20"/>
              </w:rPr>
              <w:t xml:space="preserve"> </w:t>
            </w:r>
          </w:p>
          <w:p w14:paraId="3A18A34A" w14:textId="77777777" w:rsidR="005546D4" w:rsidRDefault="00BF7C68" w:rsidP="00725EFB">
            <w:pPr>
              <w:numPr>
                <w:ilvl w:val="0"/>
                <w:numId w:val="2"/>
              </w:numPr>
              <w:rPr>
                <w:i/>
                <w:iCs/>
                <w:sz w:val="20"/>
              </w:rPr>
            </w:pPr>
            <w:r>
              <w:rPr>
                <w:i/>
                <w:iCs/>
                <w:sz w:val="20"/>
              </w:rPr>
              <w:t xml:space="preserve">Risk assessment video link </w:t>
            </w:r>
            <w:hyperlink r:id="rId22" w:history="1">
              <w:r w:rsidRPr="00E5719B">
                <w:rPr>
                  <w:rStyle w:val="Hyperlink"/>
                  <w:i/>
                  <w:iCs/>
                  <w:sz w:val="20"/>
                </w:rPr>
                <w:t>https://youtu.be/hkK_LZeUGXM</w:t>
              </w:r>
            </w:hyperlink>
          </w:p>
          <w:p w14:paraId="5E3D2EEA" w14:textId="77777777" w:rsidR="00BF7C68" w:rsidRDefault="00BF7C68" w:rsidP="00BF7C68">
            <w:pPr>
              <w:pStyle w:val="ListParagraph"/>
              <w:rPr>
                <w:i/>
                <w:iCs/>
                <w:sz w:val="20"/>
              </w:rPr>
            </w:pPr>
          </w:p>
          <w:p w14:paraId="6C3DA976" w14:textId="77777777" w:rsidR="00180A28" w:rsidRPr="00DA4003" w:rsidRDefault="4436635A" w:rsidP="7E363B51">
            <w:pPr>
              <w:rPr>
                <w:i/>
                <w:iCs/>
                <w:sz w:val="20"/>
              </w:rPr>
            </w:pPr>
            <w:r w:rsidRPr="7E363B51">
              <w:rPr>
                <w:i/>
                <w:iCs/>
                <w:sz w:val="20"/>
              </w:rPr>
              <w:t>It is advisable to use a thermometer</w:t>
            </w:r>
            <w:r w:rsidR="53B6FC20" w:rsidRPr="7E363B51">
              <w:rPr>
                <w:i/>
                <w:iCs/>
                <w:sz w:val="20"/>
              </w:rPr>
              <w:t xml:space="preserve"> to monitor temperatures</w:t>
            </w:r>
            <w:r w:rsidRPr="7E363B51">
              <w:rPr>
                <w:i/>
                <w:iCs/>
                <w:sz w:val="20"/>
              </w:rPr>
              <w:t xml:space="preserve"> where opening windows and doors is being used as a mechanism to aid ventilat</w:t>
            </w:r>
            <w:r w:rsidR="1F1C31DA" w:rsidRPr="7E363B51">
              <w:rPr>
                <w:i/>
                <w:iCs/>
                <w:sz w:val="20"/>
              </w:rPr>
              <w:t>ion.  For more information on suitable workplace temperatures see HSE</w:t>
            </w:r>
            <w:r w:rsidR="00B46F2D">
              <w:rPr>
                <w:i/>
                <w:iCs/>
                <w:sz w:val="20"/>
              </w:rPr>
              <w:t xml:space="preserve">: </w:t>
            </w:r>
            <w:hyperlink r:id="rId23" w:history="1">
              <w:r w:rsidR="00B46F2D" w:rsidRPr="00B46F2D">
                <w:rPr>
                  <w:rStyle w:val="Hyperlink"/>
                  <w:i/>
                  <w:iCs/>
                  <w:sz w:val="20"/>
                </w:rPr>
                <w:t>Guidance on temperature in the workplace</w:t>
              </w:r>
            </w:hyperlink>
            <w:r w:rsidR="00B46F2D">
              <w:rPr>
                <w:i/>
                <w:iCs/>
                <w:sz w:val="20"/>
              </w:rPr>
              <w:t xml:space="preserve"> </w:t>
            </w:r>
          </w:p>
        </w:tc>
        <w:tc>
          <w:tcPr>
            <w:tcW w:w="3402" w:type="dxa"/>
          </w:tcPr>
          <w:p w14:paraId="43908504" w14:textId="4A05655A" w:rsidR="000B6248" w:rsidRDefault="0034417A" w:rsidP="00180A28">
            <w:pPr>
              <w:pStyle w:val="Default"/>
              <w:spacing w:after="58"/>
              <w:rPr>
                <w:i/>
                <w:sz w:val="20"/>
                <w:szCs w:val="20"/>
                <w:lang w:val="en"/>
              </w:rPr>
            </w:pPr>
            <w:r>
              <w:rPr>
                <w:i/>
                <w:sz w:val="20"/>
                <w:szCs w:val="20"/>
                <w:lang w:val="en"/>
              </w:rPr>
              <w:t>No ventilation system or A/C!</w:t>
            </w:r>
          </w:p>
          <w:p w14:paraId="4C0E0117" w14:textId="4670B93B" w:rsidR="0034417A" w:rsidRDefault="0034417A" w:rsidP="00180A28">
            <w:pPr>
              <w:pStyle w:val="Default"/>
              <w:spacing w:after="58"/>
              <w:rPr>
                <w:i/>
                <w:sz w:val="20"/>
                <w:szCs w:val="20"/>
                <w:lang w:val="en"/>
              </w:rPr>
            </w:pPr>
          </w:p>
          <w:p w14:paraId="6D7EF82E" w14:textId="5A99D1BF" w:rsidR="006740E2" w:rsidRDefault="006740E2" w:rsidP="00180A28">
            <w:pPr>
              <w:pStyle w:val="Default"/>
              <w:spacing w:after="58"/>
              <w:rPr>
                <w:i/>
                <w:sz w:val="20"/>
                <w:szCs w:val="20"/>
                <w:lang w:val="en"/>
              </w:rPr>
            </w:pPr>
            <w:r>
              <w:rPr>
                <w:i/>
                <w:sz w:val="20"/>
                <w:szCs w:val="20"/>
                <w:lang w:val="en"/>
              </w:rPr>
              <w:t>HT/CT to check that windows</w:t>
            </w:r>
            <w:r w:rsidR="00B10845">
              <w:rPr>
                <w:i/>
                <w:sz w:val="20"/>
                <w:szCs w:val="20"/>
                <w:lang w:val="en"/>
              </w:rPr>
              <w:t xml:space="preserve"> in classrooms/staff room and offices</w:t>
            </w:r>
            <w:r>
              <w:rPr>
                <w:i/>
                <w:sz w:val="20"/>
                <w:szCs w:val="20"/>
                <w:lang w:val="en"/>
              </w:rPr>
              <w:t xml:space="preserve"> are opened to improve ventilation.</w:t>
            </w:r>
          </w:p>
          <w:p w14:paraId="1E6FE3C8" w14:textId="77777777" w:rsidR="006740E2" w:rsidRDefault="006740E2" w:rsidP="00180A28">
            <w:pPr>
              <w:pStyle w:val="Default"/>
              <w:spacing w:after="58"/>
              <w:rPr>
                <w:i/>
                <w:sz w:val="20"/>
                <w:szCs w:val="20"/>
                <w:lang w:val="en"/>
              </w:rPr>
            </w:pPr>
          </w:p>
          <w:p w14:paraId="28F809D8" w14:textId="3A480AE8" w:rsidR="0034417A" w:rsidRDefault="0034417A" w:rsidP="00180A28">
            <w:pPr>
              <w:pStyle w:val="Default"/>
              <w:spacing w:after="58"/>
              <w:rPr>
                <w:i/>
                <w:sz w:val="20"/>
                <w:szCs w:val="20"/>
                <w:lang w:val="en"/>
              </w:rPr>
            </w:pPr>
            <w:r>
              <w:rPr>
                <w:i/>
                <w:sz w:val="20"/>
                <w:szCs w:val="20"/>
                <w:lang w:val="en"/>
              </w:rPr>
              <w:t xml:space="preserve">HT/CT to check on room temperatures to ensure not too cold with the windows open. </w:t>
            </w:r>
          </w:p>
          <w:p w14:paraId="78D72FA2" w14:textId="77777777" w:rsidR="0034417A" w:rsidRDefault="0034417A" w:rsidP="00180A28">
            <w:pPr>
              <w:pStyle w:val="Default"/>
              <w:spacing w:after="58"/>
              <w:rPr>
                <w:i/>
                <w:sz w:val="20"/>
                <w:szCs w:val="20"/>
                <w:lang w:val="en"/>
              </w:rPr>
            </w:pPr>
          </w:p>
          <w:p w14:paraId="4ECAC86B" w14:textId="77777777" w:rsidR="0034417A" w:rsidRDefault="0034417A" w:rsidP="00180A28">
            <w:pPr>
              <w:pStyle w:val="Default"/>
              <w:spacing w:after="58"/>
              <w:rPr>
                <w:i/>
                <w:sz w:val="20"/>
                <w:szCs w:val="20"/>
                <w:lang w:val="en"/>
              </w:rPr>
            </w:pPr>
            <w:r>
              <w:rPr>
                <w:i/>
                <w:sz w:val="20"/>
                <w:szCs w:val="20"/>
                <w:lang w:val="en"/>
              </w:rPr>
              <w:t>Pupils allowed to wear extra layers or coats if necessary.</w:t>
            </w:r>
          </w:p>
          <w:p w14:paraId="12CE62A7" w14:textId="77777777" w:rsidR="0034417A" w:rsidRDefault="0034417A" w:rsidP="00180A28">
            <w:pPr>
              <w:pStyle w:val="Default"/>
              <w:spacing w:after="58"/>
              <w:rPr>
                <w:i/>
                <w:sz w:val="20"/>
                <w:szCs w:val="20"/>
                <w:lang w:val="en"/>
              </w:rPr>
            </w:pPr>
          </w:p>
          <w:p w14:paraId="37728F75" w14:textId="77777777" w:rsidR="0034417A" w:rsidRDefault="0034417A" w:rsidP="00180A28">
            <w:pPr>
              <w:pStyle w:val="Default"/>
              <w:spacing w:after="58"/>
              <w:rPr>
                <w:i/>
                <w:sz w:val="20"/>
                <w:szCs w:val="20"/>
                <w:lang w:val="en"/>
              </w:rPr>
            </w:pPr>
            <w:r>
              <w:rPr>
                <w:i/>
                <w:sz w:val="20"/>
                <w:szCs w:val="20"/>
                <w:lang w:val="en"/>
              </w:rPr>
              <w:t>Staff meetings held remotely where possible or ensure 2m distancing with windows open.</w:t>
            </w:r>
          </w:p>
          <w:p w14:paraId="44E18664" w14:textId="77777777" w:rsidR="005921DC" w:rsidRDefault="005921DC" w:rsidP="00180A28">
            <w:pPr>
              <w:pStyle w:val="Default"/>
              <w:spacing w:after="58"/>
              <w:rPr>
                <w:i/>
                <w:sz w:val="20"/>
                <w:szCs w:val="20"/>
                <w:lang w:val="en"/>
              </w:rPr>
            </w:pPr>
          </w:p>
          <w:p w14:paraId="149B07A2" w14:textId="37C6150F" w:rsidR="005921DC" w:rsidRPr="00C3562C" w:rsidRDefault="005921DC" w:rsidP="00180A28">
            <w:pPr>
              <w:pStyle w:val="Default"/>
              <w:spacing w:after="58"/>
              <w:rPr>
                <w:i/>
                <w:sz w:val="20"/>
                <w:szCs w:val="20"/>
                <w:lang w:val="en"/>
              </w:rPr>
            </w:pPr>
            <w:r>
              <w:rPr>
                <w:i/>
                <w:sz w:val="20"/>
                <w:szCs w:val="20"/>
                <w:lang w:val="en"/>
              </w:rPr>
              <w:t xml:space="preserve">Any poorly ventilated spaces will have all windows open </w:t>
            </w:r>
            <w:r w:rsidR="00E86079">
              <w:rPr>
                <w:i/>
                <w:sz w:val="20"/>
                <w:szCs w:val="20"/>
                <w:lang w:val="en"/>
              </w:rPr>
              <w:t>–</w:t>
            </w:r>
            <w:r>
              <w:rPr>
                <w:i/>
                <w:sz w:val="20"/>
                <w:szCs w:val="20"/>
                <w:lang w:val="en"/>
              </w:rPr>
              <w:t xml:space="preserve"> </w:t>
            </w:r>
            <w:r w:rsidR="00E86079">
              <w:rPr>
                <w:i/>
                <w:sz w:val="20"/>
                <w:szCs w:val="20"/>
                <w:lang w:val="en"/>
              </w:rPr>
              <w:t>temperature dependant.</w:t>
            </w:r>
          </w:p>
        </w:tc>
      </w:tr>
      <w:tr w:rsidR="00180A28" w:rsidRPr="00597889" w14:paraId="1E383692" w14:textId="77777777" w:rsidTr="7E363B51">
        <w:trPr>
          <w:trHeight w:val="686"/>
        </w:trPr>
        <w:tc>
          <w:tcPr>
            <w:tcW w:w="3539" w:type="dxa"/>
            <w:tcBorders>
              <w:left w:val="single" w:sz="4" w:space="0" w:color="auto"/>
            </w:tcBorders>
            <w:shd w:val="clear" w:color="auto" w:fill="A6A6A6" w:themeFill="background1" w:themeFillShade="A6"/>
          </w:tcPr>
          <w:p w14:paraId="5330CF07" w14:textId="77777777" w:rsidR="00180A28" w:rsidRPr="00547893" w:rsidRDefault="00547893" w:rsidP="00180A28">
            <w:pPr>
              <w:rPr>
                <w:rFonts w:cs="Arial"/>
                <w:b/>
                <w:bCs/>
                <w:sz w:val="20"/>
              </w:rPr>
            </w:pPr>
            <w:r w:rsidRPr="00547893">
              <w:rPr>
                <w:rFonts w:cs="Arial"/>
                <w:b/>
                <w:bCs/>
                <w:sz w:val="20"/>
              </w:rPr>
              <w:lastRenderedPageBreak/>
              <w:t>Maintain appropriate cleaning regimes</w:t>
            </w:r>
          </w:p>
        </w:tc>
        <w:tc>
          <w:tcPr>
            <w:tcW w:w="7229" w:type="dxa"/>
            <w:shd w:val="clear" w:color="auto" w:fill="A6A6A6" w:themeFill="background1" w:themeFillShade="A6"/>
          </w:tcPr>
          <w:p w14:paraId="12831830" w14:textId="77777777" w:rsidR="00180A28" w:rsidRPr="00C3562C" w:rsidRDefault="00180A28" w:rsidP="00180A28">
            <w:pPr>
              <w:rPr>
                <w:rFonts w:cs="Arial"/>
                <w:sz w:val="20"/>
              </w:rPr>
            </w:pPr>
          </w:p>
        </w:tc>
        <w:tc>
          <w:tcPr>
            <w:tcW w:w="3402" w:type="dxa"/>
            <w:shd w:val="clear" w:color="auto" w:fill="A6A6A6" w:themeFill="background1" w:themeFillShade="A6"/>
          </w:tcPr>
          <w:p w14:paraId="4A439858" w14:textId="77777777" w:rsidR="000B6248" w:rsidRPr="00C3562C" w:rsidRDefault="000B6248" w:rsidP="00180A28">
            <w:pPr>
              <w:rPr>
                <w:rFonts w:cs="Arial"/>
                <w:sz w:val="20"/>
              </w:rPr>
            </w:pPr>
          </w:p>
        </w:tc>
      </w:tr>
      <w:tr w:rsidR="00180A28" w:rsidRPr="00597889" w14:paraId="4ACDF94A" w14:textId="77777777" w:rsidTr="7E363B51">
        <w:trPr>
          <w:trHeight w:val="686"/>
        </w:trPr>
        <w:tc>
          <w:tcPr>
            <w:tcW w:w="3539" w:type="dxa"/>
            <w:tcBorders>
              <w:left w:val="single" w:sz="4" w:space="0" w:color="auto"/>
            </w:tcBorders>
          </w:tcPr>
          <w:p w14:paraId="6D924744" w14:textId="77777777" w:rsidR="00547893" w:rsidRDefault="00547893" w:rsidP="00547893">
            <w:r w:rsidRPr="00547893">
              <w:rPr>
                <w:rFonts w:cs="Arial"/>
                <w:sz w:val="20"/>
              </w:rPr>
              <w:t xml:space="preserve">You should put in place and maintain an appropriate cleaning schedule. </w:t>
            </w:r>
          </w:p>
          <w:p w14:paraId="1FC4FFCE" w14:textId="77777777" w:rsidR="00547893" w:rsidRPr="00547893" w:rsidRDefault="00547893" w:rsidP="00547893">
            <w:pPr>
              <w:rPr>
                <w:rFonts w:cs="Arial"/>
                <w:sz w:val="20"/>
              </w:rPr>
            </w:pPr>
          </w:p>
          <w:p w14:paraId="63963E4D" w14:textId="77777777" w:rsidR="00180A28" w:rsidRPr="00C3562C" w:rsidRDefault="00180A28" w:rsidP="00180A28">
            <w:pPr>
              <w:rPr>
                <w:rFonts w:cs="Arial"/>
                <w:sz w:val="20"/>
              </w:rPr>
            </w:pPr>
          </w:p>
        </w:tc>
        <w:tc>
          <w:tcPr>
            <w:tcW w:w="7229" w:type="dxa"/>
          </w:tcPr>
          <w:p w14:paraId="6DB5D8AC" w14:textId="77777777" w:rsidR="007B3CFF" w:rsidRPr="007B3CFF" w:rsidRDefault="007B3CFF" w:rsidP="007B3CFF">
            <w:pPr>
              <w:numPr>
                <w:ilvl w:val="0"/>
                <w:numId w:val="4"/>
              </w:numPr>
              <w:rPr>
                <w:rFonts w:cs="Arial"/>
                <w:i/>
                <w:sz w:val="20"/>
              </w:rPr>
            </w:pPr>
            <w:r w:rsidRPr="007B3CFF">
              <w:rPr>
                <w:rFonts w:cs="Arial"/>
                <w:i/>
                <w:sz w:val="20"/>
              </w:rPr>
              <w:t xml:space="preserve">Reduced clutter and removing difficult to clean items to make cleaning easier. </w:t>
            </w:r>
          </w:p>
          <w:p w14:paraId="744622BC" w14:textId="77777777" w:rsidR="007B3CFF" w:rsidRPr="007B3CFF" w:rsidRDefault="007B3CFF" w:rsidP="007B3CFF">
            <w:pPr>
              <w:numPr>
                <w:ilvl w:val="0"/>
                <w:numId w:val="4"/>
              </w:numPr>
              <w:rPr>
                <w:rFonts w:cs="Arial"/>
                <w:i/>
                <w:sz w:val="20"/>
              </w:rPr>
            </w:pPr>
            <w:r w:rsidRPr="007B3CFF">
              <w:rPr>
                <w:rFonts w:cs="Arial"/>
                <w:i/>
                <w:sz w:val="20"/>
              </w:rPr>
              <w:t>Cleaning using standard cleaning products such as detergents and bleach, paying attention to all surfaces but especially ones that are touched frequently, such as door handles, light switches, work surfaces, remote controls and electronic devices.</w:t>
            </w:r>
          </w:p>
          <w:p w14:paraId="41AF87FF" w14:textId="77777777" w:rsidR="007B3CFF" w:rsidRPr="007B3CFF" w:rsidRDefault="007B3CFF" w:rsidP="007B3CFF">
            <w:pPr>
              <w:numPr>
                <w:ilvl w:val="0"/>
                <w:numId w:val="4"/>
              </w:numPr>
              <w:rPr>
                <w:rFonts w:cs="Arial"/>
                <w:i/>
                <w:sz w:val="20"/>
              </w:rPr>
            </w:pPr>
            <w:r w:rsidRPr="007B3CFF">
              <w:rPr>
                <w:rFonts w:cs="Arial"/>
                <w:i/>
                <w:sz w:val="20"/>
              </w:rPr>
              <w:t>Surfaces that are frequently touched and by many people in common areas to be cleaned twice a day.</w:t>
            </w:r>
          </w:p>
          <w:p w14:paraId="06012BAA" w14:textId="77777777" w:rsidR="007B3CFF" w:rsidRPr="007B3CFF" w:rsidRDefault="007B3CFF" w:rsidP="007B3CFF">
            <w:pPr>
              <w:numPr>
                <w:ilvl w:val="0"/>
                <w:numId w:val="4"/>
              </w:numPr>
              <w:rPr>
                <w:rFonts w:cs="Arial"/>
                <w:i/>
                <w:sz w:val="20"/>
              </w:rPr>
            </w:pPr>
            <w:r w:rsidRPr="007B3CFF">
              <w:rPr>
                <w:rFonts w:cs="Arial"/>
                <w:i/>
                <w:sz w:val="20"/>
              </w:rPr>
              <w:t xml:space="preserve">Avoid sharing work equipment by allocating it on a personal basis or put cleaning regimes in place to clean between each user. </w:t>
            </w:r>
          </w:p>
          <w:p w14:paraId="75F4CD0E" w14:textId="6719D13C" w:rsidR="007B3CFF" w:rsidRPr="007B3CFF" w:rsidRDefault="007B3CFF" w:rsidP="007B3CFF">
            <w:pPr>
              <w:numPr>
                <w:ilvl w:val="0"/>
                <w:numId w:val="4"/>
              </w:numPr>
              <w:rPr>
                <w:rFonts w:cs="Arial"/>
                <w:i/>
                <w:sz w:val="20"/>
              </w:rPr>
            </w:pPr>
            <w:r w:rsidRPr="007B3CFF">
              <w:rPr>
                <w:rFonts w:cs="Arial"/>
                <w:i/>
                <w:sz w:val="20"/>
              </w:rPr>
              <w:t>Identify where you can reduce people touching surfaces, for example by leaving doors open (except fire doors</w:t>
            </w:r>
            <w:r w:rsidR="00375D36" w:rsidRPr="007B3CFF">
              <w:rPr>
                <w:rFonts w:cs="Arial"/>
                <w:i/>
                <w:sz w:val="20"/>
              </w:rPr>
              <w:t>) or</w:t>
            </w:r>
            <w:r w:rsidRPr="007B3CFF">
              <w:rPr>
                <w:rFonts w:cs="Arial"/>
                <w:i/>
                <w:sz w:val="20"/>
              </w:rPr>
              <w:t xml:space="preserve"> providing contactless payment. </w:t>
            </w:r>
          </w:p>
          <w:p w14:paraId="4B6B8A0C" w14:textId="77777777" w:rsidR="007B3CFF" w:rsidRPr="007B3CFF" w:rsidRDefault="007B3CFF" w:rsidP="007B3CFF">
            <w:pPr>
              <w:numPr>
                <w:ilvl w:val="0"/>
                <w:numId w:val="4"/>
              </w:numPr>
              <w:rPr>
                <w:rFonts w:cs="Arial"/>
                <w:i/>
                <w:sz w:val="20"/>
              </w:rPr>
            </w:pPr>
            <w:r w:rsidRPr="007B3CFF">
              <w:rPr>
                <w:rFonts w:cs="Arial"/>
                <w:i/>
                <w:sz w:val="20"/>
              </w:rPr>
              <w:t xml:space="preserve">Keep surfaces clear to make it easier to clean and reduce the likelihood of contaminating objects. </w:t>
            </w:r>
          </w:p>
          <w:p w14:paraId="779BC0DA" w14:textId="77777777" w:rsidR="007B3CFF" w:rsidRPr="007B3CFF" w:rsidRDefault="007B3CFF" w:rsidP="007B3CFF">
            <w:pPr>
              <w:numPr>
                <w:ilvl w:val="0"/>
                <w:numId w:val="4"/>
              </w:numPr>
              <w:rPr>
                <w:rFonts w:cs="Arial"/>
                <w:i/>
                <w:sz w:val="20"/>
              </w:rPr>
            </w:pPr>
            <w:r w:rsidRPr="007B3CFF">
              <w:rPr>
                <w:rFonts w:cs="Arial"/>
                <w:i/>
                <w:sz w:val="20"/>
              </w:rPr>
              <w:t>Provide more bins and empty them more often.</w:t>
            </w:r>
          </w:p>
          <w:p w14:paraId="2D426AE0" w14:textId="09E97E14" w:rsidR="007B3CFF" w:rsidRPr="007B3CFF" w:rsidRDefault="007B3CFF" w:rsidP="007B3CFF">
            <w:pPr>
              <w:numPr>
                <w:ilvl w:val="0"/>
                <w:numId w:val="4"/>
              </w:numPr>
              <w:rPr>
                <w:rFonts w:cs="Arial"/>
                <w:i/>
                <w:sz w:val="20"/>
              </w:rPr>
            </w:pPr>
            <w:r w:rsidRPr="007B3CFF">
              <w:rPr>
                <w:rFonts w:cs="Arial"/>
                <w:i/>
                <w:sz w:val="20"/>
              </w:rPr>
              <w:t>Toilets and communal areas to be cleaned regularly</w:t>
            </w:r>
            <w:r w:rsidR="009730B9">
              <w:rPr>
                <w:rFonts w:cs="Arial"/>
                <w:i/>
                <w:sz w:val="20"/>
              </w:rPr>
              <w:t>, with a process of recording – displaying cleaning schedules.</w:t>
            </w:r>
          </w:p>
          <w:p w14:paraId="680ADAA1" w14:textId="7F7DCA03" w:rsidR="007B3CFF" w:rsidRPr="007B3CFF" w:rsidRDefault="007B3CFF" w:rsidP="007B3CFF">
            <w:pPr>
              <w:numPr>
                <w:ilvl w:val="0"/>
                <w:numId w:val="4"/>
              </w:numPr>
              <w:rPr>
                <w:rFonts w:cs="Arial"/>
                <w:i/>
                <w:sz w:val="20"/>
              </w:rPr>
            </w:pPr>
            <w:r w:rsidRPr="007B3CFF">
              <w:rPr>
                <w:rFonts w:cs="Arial"/>
                <w:i/>
                <w:sz w:val="20"/>
              </w:rPr>
              <w:t xml:space="preserve">Sanitising spray and paper towels to be provided in classrooms for use by members of </w:t>
            </w:r>
            <w:r w:rsidR="009730B9" w:rsidRPr="007B3CFF">
              <w:rPr>
                <w:rFonts w:cs="Arial"/>
                <w:i/>
                <w:sz w:val="20"/>
              </w:rPr>
              <w:t>staff.</w:t>
            </w:r>
            <w:r w:rsidR="009730B9">
              <w:rPr>
                <w:rFonts w:cs="Arial"/>
                <w:i/>
                <w:sz w:val="20"/>
              </w:rPr>
              <w:t xml:space="preserve"> If using cloths – disposable or appropriate washing and drying process.</w:t>
            </w:r>
          </w:p>
          <w:p w14:paraId="20FA1418" w14:textId="77777777" w:rsidR="007B3CFF" w:rsidRDefault="007B3CFF" w:rsidP="007B3CFF">
            <w:pPr>
              <w:rPr>
                <w:rFonts w:cs="Arial"/>
                <w:i/>
                <w:sz w:val="20"/>
              </w:rPr>
            </w:pPr>
          </w:p>
          <w:p w14:paraId="15E10038" w14:textId="3D21837D" w:rsidR="00547893" w:rsidRPr="00547893" w:rsidRDefault="007B3CFF" w:rsidP="007B3CFF">
            <w:pPr>
              <w:rPr>
                <w:rFonts w:cs="Arial"/>
                <w:i/>
                <w:sz w:val="20"/>
              </w:rPr>
            </w:pPr>
            <w:r w:rsidRPr="007B3CFF">
              <w:rPr>
                <w:rFonts w:cs="Arial"/>
                <w:i/>
                <w:sz w:val="20"/>
              </w:rPr>
              <w:t>Thorough cleaning of rooms at the end of the day.</w:t>
            </w:r>
            <w:r w:rsidRPr="00547893">
              <w:rPr>
                <w:rFonts w:cs="Arial"/>
                <w:i/>
                <w:sz w:val="20"/>
              </w:rPr>
              <w:t xml:space="preserve"> This</w:t>
            </w:r>
            <w:r w:rsidR="00547893" w:rsidRPr="00547893">
              <w:rPr>
                <w:rFonts w:cs="Arial"/>
                <w:i/>
                <w:sz w:val="20"/>
              </w:rPr>
              <w:t xml:space="preserve"> should include regular cleaning of areas and equipment (for example, twice per day), with a particular focus on frequently touched surfaces. </w:t>
            </w:r>
          </w:p>
          <w:p w14:paraId="73D21B90" w14:textId="77777777" w:rsidR="00180A28" w:rsidRPr="00570394" w:rsidRDefault="00547893" w:rsidP="00547893">
            <w:pPr>
              <w:rPr>
                <w:rFonts w:cs="Arial"/>
                <w:i/>
                <w:sz w:val="20"/>
                <w:lang w:val="en"/>
              </w:rPr>
            </w:pPr>
            <w:r w:rsidRPr="00547893">
              <w:rPr>
                <w:rFonts w:cs="Arial"/>
                <w:i/>
                <w:sz w:val="20"/>
              </w:rPr>
              <w:t xml:space="preserve">PHE has published guidance on the </w:t>
            </w:r>
            <w:hyperlink r:id="rId24">
              <w:r w:rsidRPr="00547893">
                <w:rPr>
                  <w:rStyle w:val="Hyperlink"/>
                  <w:rFonts w:cs="Arial"/>
                  <w:i/>
                  <w:sz w:val="20"/>
                </w:rPr>
                <w:t>cleaning of non-healthcare settings</w:t>
              </w:r>
            </w:hyperlink>
          </w:p>
        </w:tc>
        <w:tc>
          <w:tcPr>
            <w:tcW w:w="3402" w:type="dxa"/>
          </w:tcPr>
          <w:p w14:paraId="61CA099C" w14:textId="77777777" w:rsidR="000B6248" w:rsidRDefault="0034417A" w:rsidP="00180A28">
            <w:pPr>
              <w:rPr>
                <w:i/>
                <w:iCs/>
                <w:sz w:val="20"/>
                <w:lang w:val="en"/>
              </w:rPr>
            </w:pPr>
            <w:r>
              <w:rPr>
                <w:i/>
                <w:iCs/>
                <w:sz w:val="20"/>
                <w:lang w:val="en"/>
              </w:rPr>
              <w:t>HT to meet with cleaning staff to discuss cleaning procedures and routines.</w:t>
            </w:r>
          </w:p>
          <w:p w14:paraId="046FB99D" w14:textId="77777777" w:rsidR="00E86079" w:rsidRDefault="00E86079" w:rsidP="00180A28">
            <w:pPr>
              <w:rPr>
                <w:i/>
                <w:iCs/>
                <w:sz w:val="20"/>
                <w:lang w:val="en"/>
              </w:rPr>
            </w:pPr>
          </w:p>
          <w:p w14:paraId="5E785E7E" w14:textId="7F825BCE" w:rsidR="00E86079" w:rsidRPr="00DB5606" w:rsidRDefault="00E86079" w:rsidP="00180A28">
            <w:pPr>
              <w:rPr>
                <w:i/>
                <w:iCs/>
                <w:sz w:val="20"/>
                <w:lang w:val="en"/>
              </w:rPr>
            </w:pPr>
            <w:r>
              <w:rPr>
                <w:i/>
                <w:iCs/>
                <w:sz w:val="20"/>
                <w:lang w:val="en"/>
              </w:rPr>
              <w:t>Lunchtime cleaning of tables betwee</w:t>
            </w:r>
            <w:r w:rsidR="00463817">
              <w:rPr>
                <w:i/>
                <w:iCs/>
                <w:sz w:val="20"/>
                <w:lang w:val="en"/>
              </w:rPr>
              <w:t>n sittings will continue.</w:t>
            </w:r>
          </w:p>
        </w:tc>
      </w:tr>
      <w:tr w:rsidR="00547893" w:rsidRPr="00597889" w14:paraId="70D98379" w14:textId="77777777" w:rsidTr="00547893">
        <w:trPr>
          <w:trHeight w:val="686"/>
        </w:trPr>
        <w:tc>
          <w:tcPr>
            <w:tcW w:w="3539" w:type="dxa"/>
            <w:tcBorders>
              <w:left w:val="single" w:sz="4" w:space="0" w:color="auto"/>
            </w:tcBorders>
            <w:shd w:val="clear" w:color="auto" w:fill="BFBFBF" w:themeFill="background1" w:themeFillShade="BF"/>
          </w:tcPr>
          <w:p w14:paraId="5AE16CD7" w14:textId="77777777" w:rsidR="00547893" w:rsidRPr="00547893" w:rsidRDefault="00547893" w:rsidP="00180A28">
            <w:pPr>
              <w:rPr>
                <w:rFonts w:cs="Arial"/>
                <w:b/>
                <w:bCs/>
                <w:sz w:val="20"/>
                <w:highlight w:val="yellow"/>
              </w:rPr>
            </w:pPr>
            <w:r w:rsidRPr="00547893">
              <w:rPr>
                <w:rFonts w:cs="Arial"/>
                <w:b/>
                <w:bCs/>
                <w:sz w:val="20"/>
              </w:rPr>
              <w:t>Ensure good hygiene for everyone</w:t>
            </w:r>
          </w:p>
        </w:tc>
        <w:tc>
          <w:tcPr>
            <w:tcW w:w="7229" w:type="dxa"/>
            <w:shd w:val="clear" w:color="auto" w:fill="BFBFBF" w:themeFill="background1" w:themeFillShade="BF"/>
          </w:tcPr>
          <w:p w14:paraId="15194F99" w14:textId="77777777" w:rsidR="00547893" w:rsidRDefault="00547893" w:rsidP="002D2A4A">
            <w:pPr>
              <w:pStyle w:val="CommentText"/>
              <w:rPr>
                <w:rFonts w:cs="Arial"/>
                <w:i/>
                <w:lang w:val="en"/>
              </w:rPr>
            </w:pPr>
          </w:p>
        </w:tc>
        <w:tc>
          <w:tcPr>
            <w:tcW w:w="3402" w:type="dxa"/>
            <w:shd w:val="clear" w:color="auto" w:fill="BFBFBF" w:themeFill="background1" w:themeFillShade="BF"/>
          </w:tcPr>
          <w:p w14:paraId="070F4BBF" w14:textId="77777777" w:rsidR="00547893" w:rsidRDefault="00547893" w:rsidP="00646517">
            <w:pPr>
              <w:rPr>
                <w:rFonts w:cs="Arial"/>
                <w:i/>
                <w:sz w:val="20"/>
                <w:lang w:val="en"/>
              </w:rPr>
            </w:pPr>
          </w:p>
        </w:tc>
      </w:tr>
      <w:tr w:rsidR="00180A28" w:rsidRPr="00597889" w14:paraId="56E4DBAB" w14:textId="77777777" w:rsidTr="7E363B51">
        <w:trPr>
          <w:trHeight w:val="686"/>
        </w:trPr>
        <w:tc>
          <w:tcPr>
            <w:tcW w:w="3539" w:type="dxa"/>
            <w:tcBorders>
              <w:left w:val="single" w:sz="4" w:space="0" w:color="auto"/>
            </w:tcBorders>
          </w:tcPr>
          <w:p w14:paraId="6395B5C9" w14:textId="77777777" w:rsidR="00547893" w:rsidRPr="00547893" w:rsidRDefault="00547893" w:rsidP="00547893">
            <w:pPr>
              <w:rPr>
                <w:rFonts w:cs="Arial"/>
                <w:b/>
                <w:sz w:val="20"/>
              </w:rPr>
            </w:pPr>
            <w:r w:rsidRPr="00547893">
              <w:rPr>
                <w:rFonts w:cs="Arial"/>
                <w:b/>
                <w:sz w:val="20"/>
              </w:rPr>
              <w:t>Hand</w:t>
            </w:r>
            <w:r>
              <w:rPr>
                <w:rFonts w:cs="Arial"/>
                <w:b/>
                <w:sz w:val="20"/>
              </w:rPr>
              <w:t xml:space="preserve"> &amp; </w:t>
            </w:r>
            <w:r w:rsidRPr="00547893">
              <w:rPr>
                <w:rFonts w:cs="Arial"/>
                <w:b/>
                <w:sz w:val="20"/>
              </w:rPr>
              <w:t xml:space="preserve">Respiratory hygiene </w:t>
            </w:r>
          </w:p>
          <w:p w14:paraId="016BD18A" w14:textId="77777777" w:rsidR="00180A28" w:rsidRPr="00C3562C" w:rsidRDefault="00180A28" w:rsidP="00180A28">
            <w:pPr>
              <w:rPr>
                <w:rFonts w:cs="Arial"/>
                <w:sz w:val="20"/>
              </w:rPr>
            </w:pPr>
          </w:p>
        </w:tc>
        <w:tc>
          <w:tcPr>
            <w:tcW w:w="7229" w:type="dxa"/>
          </w:tcPr>
          <w:p w14:paraId="205255BB" w14:textId="77777777" w:rsidR="001B5C2C" w:rsidRPr="00951CF7" w:rsidRDefault="001B5C2C" w:rsidP="00547893">
            <w:pPr>
              <w:rPr>
                <w:rFonts w:cs="Arial"/>
                <w:bCs/>
                <w:sz w:val="20"/>
              </w:rPr>
            </w:pPr>
            <w:r w:rsidRPr="00951CF7">
              <w:rPr>
                <w:rFonts w:cs="Arial"/>
                <w:bCs/>
                <w:sz w:val="20"/>
              </w:rPr>
              <w:t>Whilst DfE guidance removes the need for schools to use ‘bubbles’ PHE advice is if you can keep mixing to a minimum</w:t>
            </w:r>
            <w:r w:rsidR="00951CF7" w:rsidRPr="00951CF7">
              <w:rPr>
                <w:rFonts w:cs="Arial"/>
                <w:bCs/>
                <w:sz w:val="20"/>
              </w:rPr>
              <w:t>, it does reduce transmission along with:</w:t>
            </w:r>
          </w:p>
          <w:p w14:paraId="6A2586F6" w14:textId="77777777" w:rsidR="007B3CFF" w:rsidRPr="007B3CFF" w:rsidRDefault="007B3CFF" w:rsidP="007B3CFF">
            <w:pPr>
              <w:numPr>
                <w:ilvl w:val="0"/>
                <w:numId w:val="4"/>
              </w:numPr>
              <w:rPr>
                <w:rFonts w:cs="Arial"/>
                <w:bCs/>
                <w:sz w:val="20"/>
              </w:rPr>
            </w:pPr>
            <w:r w:rsidRPr="007B3CFF">
              <w:rPr>
                <w:rFonts w:cs="Arial"/>
                <w:bCs/>
                <w:sz w:val="20"/>
              </w:rPr>
              <w:t>COVID-19 posters/ signage displayed.</w:t>
            </w:r>
          </w:p>
          <w:p w14:paraId="3CB77BD6" w14:textId="77777777" w:rsidR="007B3CFF" w:rsidRPr="007B3CFF" w:rsidRDefault="007B3CFF" w:rsidP="007B3CFF">
            <w:pPr>
              <w:numPr>
                <w:ilvl w:val="0"/>
                <w:numId w:val="4"/>
              </w:numPr>
              <w:rPr>
                <w:rFonts w:cs="Arial"/>
                <w:bCs/>
                <w:sz w:val="20"/>
              </w:rPr>
            </w:pPr>
            <w:r w:rsidRPr="007B3CFF">
              <w:rPr>
                <w:rFonts w:cs="Arial"/>
                <w:bCs/>
                <w:sz w:val="20"/>
              </w:rPr>
              <w:t xml:space="preserve">Frequent and thorough hand cleaning is regular practice. </w:t>
            </w:r>
          </w:p>
          <w:p w14:paraId="66168CDE" w14:textId="77777777" w:rsidR="007B3CFF" w:rsidRPr="007B3CFF" w:rsidRDefault="007B3CFF" w:rsidP="007B3CFF">
            <w:pPr>
              <w:numPr>
                <w:ilvl w:val="0"/>
                <w:numId w:val="4"/>
              </w:numPr>
              <w:rPr>
                <w:rFonts w:cs="Arial"/>
                <w:bCs/>
                <w:sz w:val="20"/>
              </w:rPr>
            </w:pPr>
            <w:r w:rsidRPr="007B3CFF">
              <w:rPr>
                <w:rFonts w:cs="Arial"/>
                <w:bCs/>
                <w:sz w:val="20"/>
              </w:rPr>
              <w:t xml:space="preserve">Pupils and staff to clean their hands when they arrive at school, when they return from breaks, when they change rooms and before and after eating. </w:t>
            </w:r>
          </w:p>
          <w:p w14:paraId="0A270F79" w14:textId="77777777" w:rsidR="007B3CFF" w:rsidRPr="007B3CFF" w:rsidRDefault="007B3CFF" w:rsidP="007B3CFF">
            <w:pPr>
              <w:numPr>
                <w:ilvl w:val="0"/>
                <w:numId w:val="5"/>
              </w:numPr>
              <w:rPr>
                <w:rFonts w:cs="Arial"/>
                <w:bCs/>
                <w:sz w:val="20"/>
              </w:rPr>
            </w:pPr>
            <w:r w:rsidRPr="007B3CFF">
              <w:rPr>
                <w:rFonts w:cs="Arial"/>
                <w:bCs/>
                <w:sz w:val="20"/>
              </w:rPr>
              <w:t xml:space="preserve">Sufficient handwashing facilities are available. </w:t>
            </w:r>
          </w:p>
          <w:p w14:paraId="17893AE0" w14:textId="77777777" w:rsidR="007B3CFF" w:rsidRPr="007B3CFF" w:rsidRDefault="007B3CFF" w:rsidP="007B3CFF">
            <w:pPr>
              <w:numPr>
                <w:ilvl w:val="0"/>
                <w:numId w:val="5"/>
              </w:numPr>
              <w:rPr>
                <w:rFonts w:cs="Arial"/>
                <w:bCs/>
                <w:sz w:val="20"/>
              </w:rPr>
            </w:pPr>
            <w:r w:rsidRPr="007B3CFF">
              <w:rPr>
                <w:rFonts w:cs="Arial"/>
                <w:bCs/>
                <w:sz w:val="20"/>
              </w:rPr>
              <w:t>Where there is no sink, hand sanitiser provided in classrooms.</w:t>
            </w:r>
          </w:p>
          <w:p w14:paraId="06A45368" w14:textId="77777777" w:rsidR="007B3CFF" w:rsidRPr="007B3CFF" w:rsidRDefault="007B3CFF" w:rsidP="007B3CFF">
            <w:pPr>
              <w:numPr>
                <w:ilvl w:val="0"/>
                <w:numId w:val="5"/>
              </w:numPr>
              <w:rPr>
                <w:rFonts w:cs="Arial"/>
                <w:bCs/>
                <w:sz w:val="20"/>
              </w:rPr>
            </w:pPr>
            <w:r w:rsidRPr="007B3CFF">
              <w:rPr>
                <w:rFonts w:cs="Arial"/>
                <w:bCs/>
                <w:sz w:val="20"/>
              </w:rPr>
              <w:lastRenderedPageBreak/>
              <w:t>Skin friendly skin cleaning wipes used as an alternative to hand washing or sanitiser.</w:t>
            </w:r>
          </w:p>
          <w:p w14:paraId="692080D0" w14:textId="77777777" w:rsidR="007B3CFF" w:rsidRPr="007B3CFF" w:rsidRDefault="007B3CFF" w:rsidP="007B3CFF">
            <w:pPr>
              <w:numPr>
                <w:ilvl w:val="0"/>
                <w:numId w:val="5"/>
              </w:numPr>
              <w:rPr>
                <w:rFonts w:cs="Arial"/>
                <w:bCs/>
                <w:sz w:val="20"/>
              </w:rPr>
            </w:pPr>
            <w:r w:rsidRPr="007B3CFF">
              <w:rPr>
                <w:rFonts w:cs="Arial"/>
                <w:bCs/>
                <w:sz w:val="20"/>
              </w:rPr>
              <w:t>Staff help is available for pupils who have trouble cleaning their hands independently (e.g. small children and pupils with complex needs).</w:t>
            </w:r>
          </w:p>
          <w:p w14:paraId="1EFAA912" w14:textId="77777777" w:rsidR="007B3CFF" w:rsidRPr="007B3CFF" w:rsidRDefault="007B3CFF" w:rsidP="007B3CFF">
            <w:pPr>
              <w:numPr>
                <w:ilvl w:val="0"/>
                <w:numId w:val="5"/>
              </w:numPr>
              <w:rPr>
                <w:rFonts w:cs="Arial"/>
                <w:bCs/>
                <w:sz w:val="20"/>
              </w:rPr>
            </w:pPr>
            <w:r w:rsidRPr="007B3CFF">
              <w:rPr>
                <w:rFonts w:cs="Arial"/>
                <w:bCs/>
                <w:sz w:val="20"/>
              </w:rPr>
              <w:t>Use resources such as “e-bug” to teach effective hand hygiene etc.</w:t>
            </w:r>
          </w:p>
          <w:p w14:paraId="1134D489" w14:textId="77777777" w:rsidR="007B3CFF" w:rsidRPr="007B3CFF" w:rsidRDefault="007B3CFF" w:rsidP="007B3CFF">
            <w:pPr>
              <w:numPr>
                <w:ilvl w:val="0"/>
                <w:numId w:val="5"/>
              </w:numPr>
              <w:rPr>
                <w:rFonts w:cs="Arial"/>
                <w:bCs/>
                <w:sz w:val="20"/>
              </w:rPr>
            </w:pPr>
            <w:r w:rsidRPr="007B3CFF">
              <w:rPr>
                <w:rFonts w:cs="Arial"/>
                <w:bCs/>
                <w:sz w:val="20"/>
              </w:rPr>
              <w:t>Adults and pupils are encouraged not to touch their mouth, eyes and nose.</w:t>
            </w:r>
          </w:p>
          <w:p w14:paraId="32CA39B4" w14:textId="77777777" w:rsidR="007B3CFF" w:rsidRPr="007B3CFF" w:rsidRDefault="007B3CFF" w:rsidP="007B3CFF">
            <w:pPr>
              <w:numPr>
                <w:ilvl w:val="0"/>
                <w:numId w:val="5"/>
              </w:numPr>
              <w:rPr>
                <w:rFonts w:cs="Arial"/>
                <w:bCs/>
                <w:sz w:val="20"/>
              </w:rPr>
            </w:pPr>
            <w:r w:rsidRPr="007B3CFF">
              <w:rPr>
                <w:rFonts w:cs="Arial"/>
                <w:bCs/>
                <w:sz w:val="20"/>
              </w:rPr>
              <w:t>Adults and pupils encouraged to use a tissue to cough or sneeze and use bins for tissue waste (‘catch it, bin it, kill it’).</w:t>
            </w:r>
          </w:p>
          <w:p w14:paraId="13146F22" w14:textId="77777777" w:rsidR="007B3CFF" w:rsidRPr="007B3CFF" w:rsidRDefault="007B3CFF" w:rsidP="007B3CFF">
            <w:pPr>
              <w:numPr>
                <w:ilvl w:val="0"/>
                <w:numId w:val="5"/>
              </w:numPr>
              <w:rPr>
                <w:rFonts w:cs="Arial"/>
                <w:bCs/>
                <w:sz w:val="20"/>
              </w:rPr>
            </w:pPr>
            <w:r w:rsidRPr="007B3CFF">
              <w:rPr>
                <w:rFonts w:cs="Arial"/>
                <w:bCs/>
                <w:sz w:val="20"/>
              </w:rPr>
              <w:t>Tissues to be provided.</w:t>
            </w:r>
          </w:p>
          <w:p w14:paraId="11AF9C10" w14:textId="11F81C6F" w:rsidR="00951CF7" w:rsidRPr="00375D36" w:rsidRDefault="007B3CFF" w:rsidP="007B3CFF">
            <w:pPr>
              <w:pStyle w:val="ListParagraph"/>
              <w:numPr>
                <w:ilvl w:val="0"/>
                <w:numId w:val="5"/>
              </w:numPr>
              <w:rPr>
                <w:rFonts w:cs="Arial"/>
                <w:bCs/>
                <w:sz w:val="20"/>
              </w:rPr>
            </w:pPr>
            <w:r w:rsidRPr="00375D36">
              <w:rPr>
                <w:rFonts w:cs="Arial"/>
                <w:bCs/>
                <w:sz w:val="20"/>
              </w:rPr>
              <w:t>Bins for tissues provided and are emptied throughout the day.</w:t>
            </w:r>
          </w:p>
          <w:p w14:paraId="2BA53975" w14:textId="77777777" w:rsidR="007B3CFF" w:rsidRPr="00375D36" w:rsidRDefault="007B3CFF" w:rsidP="00547893">
            <w:pPr>
              <w:rPr>
                <w:rFonts w:cs="Arial"/>
                <w:bCs/>
                <w:sz w:val="20"/>
              </w:rPr>
            </w:pPr>
          </w:p>
          <w:p w14:paraId="5D8636A9" w14:textId="5AB9F97E" w:rsidR="00547893" w:rsidRPr="00547893" w:rsidRDefault="00547893" w:rsidP="00547893">
            <w:pPr>
              <w:rPr>
                <w:rFonts w:cs="Arial"/>
                <w:b/>
                <w:sz w:val="20"/>
              </w:rPr>
            </w:pPr>
            <w:r w:rsidRPr="00547893">
              <w:rPr>
                <w:rFonts w:cs="Arial"/>
                <w:b/>
                <w:sz w:val="20"/>
              </w:rPr>
              <w:t xml:space="preserve">Respiratory hygiene </w:t>
            </w:r>
          </w:p>
          <w:p w14:paraId="00EBE769" w14:textId="77777777" w:rsidR="00547893" w:rsidRPr="00547893" w:rsidRDefault="00547893" w:rsidP="00547893">
            <w:pPr>
              <w:rPr>
                <w:rFonts w:cs="Arial"/>
                <w:sz w:val="20"/>
              </w:rPr>
            </w:pPr>
            <w:r w:rsidRPr="00547893">
              <w:rPr>
                <w:rFonts w:cs="Arial"/>
                <w:sz w:val="20"/>
              </w:rPr>
              <w:t xml:space="preserve">The ‘catch it, bin it, kill it’ approach continues to be very important.   </w:t>
            </w:r>
          </w:p>
          <w:p w14:paraId="75195DD7" w14:textId="1FAFAF55" w:rsidR="00547893" w:rsidRDefault="00547893" w:rsidP="00547893">
            <w:pPr>
              <w:rPr>
                <w:rFonts w:cs="Arial"/>
                <w:sz w:val="20"/>
              </w:rPr>
            </w:pPr>
            <w:r w:rsidRPr="00547893">
              <w:rPr>
                <w:rFonts w:cs="Arial"/>
                <w:sz w:val="20"/>
              </w:rPr>
              <w:t xml:space="preserve">The </w:t>
            </w:r>
            <w:hyperlink r:id="rId25">
              <w:r w:rsidRPr="00547893">
                <w:rPr>
                  <w:rStyle w:val="Hyperlink"/>
                  <w:rFonts w:cs="Arial"/>
                  <w:sz w:val="20"/>
                </w:rPr>
                <w:t>e-Bug COVID-19 website</w:t>
              </w:r>
            </w:hyperlink>
            <w:hyperlink r:id="rId26">
              <w:r w:rsidRPr="00547893">
                <w:rPr>
                  <w:rStyle w:val="Hyperlink"/>
                  <w:rFonts w:cs="Arial"/>
                  <w:sz w:val="20"/>
                </w:rPr>
                <w:t xml:space="preserve"> </w:t>
              </w:r>
            </w:hyperlink>
            <w:r w:rsidRPr="00547893">
              <w:rPr>
                <w:rFonts w:cs="Arial"/>
                <w:sz w:val="20"/>
              </w:rPr>
              <w:t xml:space="preserve">contains free resources for you, including materials to encourage good hand and respiratory hygiene. </w:t>
            </w:r>
          </w:p>
          <w:p w14:paraId="31E60A2D" w14:textId="4D45F508" w:rsidR="007B3CFF" w:rsidRDefault="00755FBF" w:rsidP="00547893">
            <w:pPr>
              <w:rPr>
                <w:rFonts w:cs="Arial"/>
                <w:sz w:val="20"/>
              </w:rPr>
            </w:pPr>
            <w:r>
              <w:rPr>
                <w:rFonts w:cs="Arial"/>
                <w:sz w:val="20"/>
              </w:rPr>
              <w:t>N.B. please note th</w:t>
            </w:r>
            <w:r w:rsidR="00C25845">
              <w:rPr>
                <w:rFonts w:cs="Arial"/>
                <w:sz w:val="20"/>
              </w:rPr>
              <w:t>at face covering guidance has changed due to Devon becoming an ‘Enhanced Response Area’</w:t>
            </w:r>
            <w:r w:rsidR="008E2EF7">
              <w:rPr>
                <w:rFonts w:cs="Arial"/>
                <w:sz w:val="20"/>
              </w:rPr>
              <w:t>, the following points describe the situation outside of ERA status.</w:t>
            </w:r>
          </w:p>
          <w:p w14:paraId="366BE6D5" w14:textId="77777777" w:rsidR="007B3CFF" w:rsidRPr="007B3CFF" w:rsidRDefault="007B3CFF" w:rsidP="007B3CFF">
            <w:pPr>
              <w:numPr>
                <w:ilvl w:val="0"/>
                <w:numId w:val="4"/>
              </w:numPr>
              <w:rPr>
                <w:rFonts w:cs="Arial"/>
                <w:sz w:val="20"/>
              </w:rPr>
            </w:pPr>
            <w:r w:rsidRPr="007B3CFF">
              <w:rPr>
                <w:rFonts w:cs="Arial"/>
                <w:sz w:val="20"/>
              </w:rPr>
              <w:t>Although from Step 4, face coverings will no longer be advised for pupils, staff and visitors, persons choosing to wear face coverings as a precaution will not be deterred when outside the classroom.</w:t>
            </w:r>
          </w:p>
          <w:p w14:paraId="4ED4025F" w14:textId="64833791" w:rsidR="007B3CFF" w:rsidRPr="007B3CFF" w:rsidRDefault="007B3CFF" w:rsidP="007B3CFF">
            <w:pPr>
              <w:pStyle w:val="ListParagraph"/>
              <w:numPr>
                <w:ilvl w:val="0"/>
                <w:numId w:val="4"/>
              </w:numPr>
              <w:rPr>
                <w:rFonts w:cs="Arial"/>
                <w:sz w:val="20"/>
              </w:rPr>
            </w:pPr>
            <w:r w:rsidRPr="007B3CFF">
              <w:rPr>
                <w:rFonts w:cs="Arial"/>
                <w:sz w:val="20"/>
              </w:rPr>
              <w:t>Where staff are in crowded spaces, face masks may be recommended (but not required).</w:t>
            </w:r>
          </w:p>
          <w:p w14:paraId="6931F1DF" w14:textId="77777777" w:rsidR="00BF5C62" w:rsidRDefault="00BF5C62" w:rsidP="00180A28">
            <w:pPr>
              <w:rPr>
                <w:rFonts w:cs="Arial"/>
                <w:sz w:val="20"/>
              </w:rPr>
            </w:pPr>
          </w:p>
          <w:p w14:paraId="3C18EBA0" w14:textId="62A1C8C1" w:rsidR="00B264B8" w:rsidRDefault="00B264B8" w:rsidP="00180A28">
            <w:pPr>
              <w:rPr>
                <w:rFonts w:cs="Arial"/>
                <w:sz w:val="20"/>
              </w:rPr>
            </w:pPr>
            <w:r>
              <w:rPr>
                <w:rFonts w:cs="Arial"/>
                <w:sz w:val="20"/>
              </w:rPr>
              <w:t>There are good hygiene measures that can be used in:</w:t>
            </w:r>
          </w:p>
          <w:p w14:paraId="739F87F3" w14:textId="77777777" w:rsidR="00BD2EDE" w:rsidRDefault="00BD2EDE" w:rsidP="00180A28">
            <w:pPr>
              <w:rPr>
                <w:rFonts w:cs="Arial"/>
                <w:sz w:val="20"/>
              </w:rPr>
            </w:pPr>
          </w:p>
          <w:p w14:paraId="2931A787" w14:textId="47A0175D" w:rsidR="009730B9" w:rsidRDefault="00736519" w:rsidP="009730B9">
            <w:pPr>
              <w:rPr>
                <w:rFonts w:cs="Arial"/>
                <w:sz w:val="20"/>
              </w:rPr>
            </w:pPr>
            <w:hyperlink r:id="rId27" w:history="1">
              <w:r w:rsidR="00BD2EDE" w:rsidRPr="00D1583E">
                <w:rPr>
                  <w:rStyle w:val="Hyperlink"/>
                  <w:rFonts w:cs="Arial"/>
                  <w:sz w:val="20"/>
                </w:rPr>
                <w:t>https://www.england.nhs.uk/south/wp-content/uploads/sites/6/2021/08/spotty-book-2021.pdf</w:t>
              </w:r>
            </w:hyperlink>
          </w:p>
          <w:p w14:paraId="5BF3D5AA" w14:textId="77777777" w:rsidR="00BD2EDE" w:rsidRPr="009730B9" w:rsidRDefault="00BD2EDE" w:rsidP="009730B9">
            <w:pPr>
              <w:rPr>
                <w:rFonts w:cs="Arial"/>
                <w:sz w:val="20"/>
              </w:rPr>
            </w:pPr>
          </w:p>
          <w:p w14:paraId="5A838D6D" w14:textId="70F4ABA6" w:rsidR="00B264B8" w:rsidRDefault="00736519" w:rsidP="009730B9">
            <w:pPr>
              <w:rPr>
                <w:rFonts w:cs="Arial"/>
                <w:sz w:val="20"/>
              </w:rPr>
            </w:pPr>
            <w:hyperlink r:id="rId28" w:history="1">
              <w:r w:rsidR="009730B9" w:rsidRPr="009730B9">
                <w:rPr>
                  <w:rStyle w:val="Hyperlink"/>
                  <w:rFonts w:cs="Arial"/>
                  <w:sz w:val="20"/>
                </w:rPr>
                <w:t>https://www.england.nhs.uk/south/info-professional/public-health/infection-winter/schools-and-nurseries-guidance/</w:t>
              </w:r>
            </w:hyperlink>
          </w:p>
          <w:p w14:paraId="27A52F06" w14:textId="77777777" w:rsidR="009730B9" w:rsidRDefault="009730B9" w:rsidP="00B264B8">
            <w:pPr>
              <w:rPr>
                <w:rFonts w:cs="Arial"/>
                <w:sz w:val="20"/>
              </w:rPr>
            </w:pPr>
          </w:p>
          <w:p w14:paraId="03D56A9D" w14:textId="79BB75DA" w:rsidR="00B264B8" w:rsidRPr="00B264B8" w:rsidRDefault="00375D36" w:rsidP="00B264B8">
            <w:pPr>
              <w:rPr>
                <w:rFonts w:cs="Arial"/>
                <w:sz w:val="20"/>
              </w:rPr>
            </w:pPr>
            <w:r>
              <w:rPr>
                <w:rFonts w:cs="Arial"/>
                <w:sz w:val="20"/>
              </w:rPr>
              <w:t xml:space="preserve">DCC </w:t>
            </w:r>
            <w:r w:rsidR="00B264B8">
              <w:rPr>
                <w:rFonts w:cs="Arial"/>
                <w:sz w:val="20"/>
              </w:rPr>
              <w:t xml:space="preserve">Health and Safety Arrangements: - </w:t>
            </w:r>
            <w:r w:rsidR="00B264B8" w:rsidRPr="00B264B8">
              <w:rPr>
                <w:rFonts w:cs="Arial"/>
                <w:sz w:val="20"/>
              </w:rPr>
              <w:t>Infection Control</w:t>
            </w:r>
            <w:r w:rsidR="00B264B8">
              <w:rPr>
                <w:rFonts w:cs="Arial"/>
                <w:sz w:val="20"/>
              </w:rPr>
              <w:t xml:space="preserve"> </w:t>
            </w:r>
            <w:r w:rsidR="00B264B8" w:rsidRPr="00B264B8">
              <w:rPr>
                <w:rFonts w:cs="Arial"/>
                <w:sz w:val="20"/>
              </w:rPr>
              <w:t>HS26</w:t>
            </w:r>
          </w:p>
          <w:p w14:paraId="2D67BE9C" w14:textId="77777777" w:rsidR="00B264B8" w:rsidRPr="00C3562C" w:rsidRDefault="00B264B8" w:rsidP="00180A28">
            <w:pPr>
              <w:rPr>
                <w:rFonts w:cs="Arial"/>
                <w:sz w:val="20"/>
              </w:rPr>
            </w:pPr>
          </w:p>
        </w:tc>
        <w:tc>
          <w:tcPr>
            <w:tcW w:w="3402" w:type="dxa"/>
          </w:tcPr>
          <w:p w14:paraId="5C53BBF8" w14:textId="7DDE906B" w:rsidR="000B6248" w:rsidRDefault="006740E2" w:rsidP="00180A28">
            <w:pPr>
              <w:rPr>
                <w:rFonts w:cs="Arial"/>
                <w:i/>
                <w:sz w:val="20"/>
                <w:lang w:val="en"/>
              </w:rPr>
            </w:pPr>
            <w:r>
              <w:rPr>
                <w:rFonts w:cs="Arial"/>
                <w:i/>
                <w:sz w:val="20"/>
                <w:lang w:val="en"/>
              </w:rPr>
              <w:lastRenderedPageBreak/>
              <w:t xml:space="preserve">The school will not be operating with bubbles but will keep mixing to a minimum especially inside the building. </w:t>
            </w:r>
          </w:p>
          <w:p w14:paraId="5E574D15" w14:textId="56351457" w:rsidR="006740E2" w:rsidRDefault="006740E2" w:rsidP="00180A28">
            <w:pPr>
              <w:rPr>
                <w:rFonts w:cs="Arial"/>
                <w:i/>
                <w:sz w:val="20"/>
                <w:lang w:val="en"/>
              </w:rPr>
            </w:pPr>
          </w:p>
          <w:p w14:paraId="4D5A3528" w14:textId="614A205A" w:rsidR="006740E2" w:rsidRDefault="006740E2" w:rsidP="00180A28">
            <w:pPr>
              <w:rPr>
                <w:rFonts w:cs="Arial"/>
                <w:i/>
                <w:sz w:val="20"/>
                <w:lang w:val="en"/>
              </w:rPr>
            </w:pPr>
            <w:r>
              <w:rPr>
                <w:rFonts w:cs="Arial"/>
                <w:i/>
                <w:sz w:val="20"/>
                <w:lang w:val="en"/>
              </w:rPr>
              <w:t>Staggered lunchtimes with each class having separate sittings.</w:t>
            </w:r>
          </w:p>
          <w:p w14:paraId="73C80957" w14:textId="5C1B36FB" w:rsidR="006740E2" w:rsidRDefault="006740E2" w:rsidP="00180A28">
            <w:pPr>
              <w:rPr>
                <w:rFonts w:cs="Arial"/>
                <w:i/>
                <w:sz w:val="20"/>
                <w:lang w:val="en"/>
              </w:rPr>
            </w:pPr>
          </w:p>
          <w:p w14:paraId="1B191613" w14:textId="5E57A6C3" w:rsidR="006740E2" w:rsidRDefault="006740E2" w:rsidP="00180A28">
            <w:pPr>
              <w:rPr>
                <w:rFonts w:cs="Arial"/>
                <w:i/>
                <w:sz w:val="20"/>
                <w:lang w:val="en"/>
              </w:rPr>
            </w:pPr>
            <w:r>
              <w:rPr>
                <w:rFonts w:cs="Arial"/>
                <w:i/>
                <w:sz w:val="20"/>
                <w:lang w:val="en"/>
              </w:rPr>
              <w:t>No whole school assembly.</w:t>
            </w:r>
          </w:p>
          <w:p w14:paraId="3BF993BD" w14:textId="77777777" w:rsidR="006740E2" w:rsidRDefault="006740E2" w:rsidP="00180A28">
            <w:pPr>
              <w:rPr>
                <w:rFonts w:cs="Arial"/>
                <w:i/>
                <w:sz w:val="20"/>
                <w:lang w:val="en"/>
              </w:rPr>
            </w:pPr>
          </w:p>
          <w:p w14:paraId="6CE9DE67" w14:textId="77777777" w:rsidR="006740E2" w:rsidRDefault="006740E2" w:rsidP="00180A28">
            <w:pPr>
              <w:rPr>
                <w:rFonts w:cs="Arial"/>
                <w:i/>
                <w:sz w:val="20"/>
                <w:lang w:val="en"/>
              </w:rPr>
            </w:pPr>
            <w:r>
              <w:rPr>
                <w:rFonts w:cs="Arial"/>
                <w:i/>
                <w:sz w:val="20"/>
                <w:lang w:val="en"/>
              </w:rPr>
              <w:lastRenderedPageBreak/>
              <w:t>Staff to remind all pupils about social distancing, washing hands regularly and using hand sanitizer provided.</w:t>
            </w:r>
          </w:p>
          <w:p w14:paraId="7A86D15E" w14:textId="77777777" w:rsidR="006740E2" w:rsidRDefault="006740E2" w:rsidP="00180A28">
            <w:pPr>
              <w:rPr>
                <w:rFonts w:cs="Arial"/>
                <w:i/>
                <w:sz w:val="20"/>
                <w:lang w:val="en"/>
              </w:rPr>
            </w:pPr>
          </w:p>
          <w:p w14:paraId="0DB674C4" w14:textId="77777777" w:rsidR="006740E2" w:rsidRDefault="006740E2" w:rsidP="00180A28">
            <w:pPr>
              <w:rPr>
                <w:rFonts w:cs="Arial"/>
                <w:i/>
                <w:sz w:val="20"/>
                <w:lang w:val="en"/>
              </w:rPr>
            </w:pPr>
            <w:r>
              <w:rPr>
                <w:rFonts w:cs="Arial"/>
                <w:i/>
                <w:sz w:val="20"/>
                <w:lang w:val="en"/>
              </w:rPr>
              <w:t xml:space="preserve">Staff are not expected to wear face coverings. If dealing with a child who has symptoms then they </w:t>
            </w:r>
            <w:r w:rsidR="00D35AFA">
              <w:rPr>
                <w:rFonts w:cs="Arial"/>
                <w:i/>
                <w:sz w:val="20"/>
                <w:lang w:val="en"/>
              </w:rPr>
              <w:t>should wear a covering.</w:t>
            </w:r>
          </w:p>
          <w:p w14:paraId="3A909370" w14:textId="77777777" w:rsidR="00010F52" w:rsidRDefault="00010F52" w:rsidP="00180A28">
            <w:pPr>
              <w:rPr>
                <w:rFonts w:cs="Arial"/>
                <w:i/>
                <w:sz w:val="20"/>
                <w:lang w:val="en"/>
              </w:rPr>
            </w:pPr>
          </w:p>
          <w:p w14:paraId="00083BA5" w14:textId="4B59BDC8" w:rsidR="00010F52" w:rsidRPr="00C3562C" w:rsidRDefault="00010F52" w:rsidP="00180A28">
            <w:pPr>
              <w:rPr>
                <w:rFonts w:cs="Arial"/>
                <w:i/>
                <w:sz w:val="20"/>
                <w:lang w:val="en"/>
              </w:rPr>
            </w:pPr>
            <w:r>
              <w:rPr>
                <w:rFonts w:cs="Arial"/>
                <w:i/>
                <w:sz w:val="20"/>
                <w:lang w:val="en"/>
              </w:rPr>
              <w:t>All areas of school and all cla</w:t>
            </w:r>
            <w:r w:rsidR="00F62AE6">
              <w:rPr>
                <w:rFonts w:cs="Arial"/>
                <w:i/>
                <w:sz w:val="20"/>
                <w:lang w:val="en"/>
              </w:rPr>
              <w:t>ssrooms have hand sanitizer.</w:t>
            </w:r>
          </w:p>
        </w:tc>
      </w:tr>
      <w:tr w:rsidR="00D91706" w:rsidRPr="00597889" w14:paraId="4A641A4F" w14:textId="77777777" w:rsidTr="7E363B51">
        <w:trPr>
          <w:trHeight w:val="686"/>
        </w:trPr>
        <w:tc>
          <w:tcPr>
            <w:tcW w:w="3539" w:type="dxa"/>
            <w:tcBorders>
              <w:left w:val="single" w:sz="4" w:space="0" w:color="auto"/>
            </w:tcBorders>
          </w:tcPr>
          <w:p w14:paraId="24CC07D7" w14:textId="77777777" w:rsidR="00D91706" w:rsidRPr="00547893" w:rsidRDefault="00D91706" w:rsidP="00547893">
            <w:pPr>
              <w:rPr>
                <w:rFonts w:cs="Arial"/>
                <w:b/>
                <w:sz w:val="20"/>
              </w:rPr>
            </w:pPr>
            <w:r w:rsidRPr="00D91706">
              <w:rPr>
                <w:rFonts w:cs="Arial"/>
                <w:b/>
                <w:sz w:val="20"/>
              </w:rPr>
              <w:lastRenderedPageBreak/>
              <w:t>Conditions for use of fluid resistant face mask and other equipment when dealing with a symptomatic child are clear and understood by staff.</w:t>
            </w:r>
          </w:p>
        </w:tc>
        <w:tc>
          <w:tcPr>
            <w:tcW w:w="7229" w:type="dxa"/>
          </w:tcPr>
          <w:p w14:paraId="4255869E" w14:textId="77777777" w:rsidR="00D91706" w:rsidRPr="005A6D4F" w:rsidRDefault="00D91706" w:rsidP="00D91706">
            <w:pPr>
              <w:rPr>
                <w:rFonts w:cs="Arial"/>
                <w:bCs/>
                <w:iCs/>
                <w:sz w:val="20"/>
                <w:lang w:val="en"/>
              </w:rPr>
            </w:pPr>
            <w:r w:rsidRPr="005A6D4F">
              <w:rPr>
                <w:rFonts w:cs="Arial"/>
                <w:bCs/>
                <w:iCs/>
                <w:sz w:val="20"/>
                <w:lang w:val="en"/>
              </w:rPr>
              <w:t xml:space="preserve">If a child, young person or other learner becomes unwell with symptoms of coronavirus while in their setting and needs direct personal care until they can return home a face mask should be worn by the supervising adult if a distance of 2 meters cannot be maintained. </w:t>
            </w:r>
          </w:p>
          <w:p w14:paraId="0A2A81CC" w14:textId="77777777" w:rsidR="00375D36" w:rsidRDefault="00375D36" w:rsidP="00D91706">
            <w:pPr>
              <w:rPr>
                <w:rFonts w:cs="Arial"/>
                <w:bCs/>
                <w:iCs/>
                <w:sz w:val="20"/>
                <w:lang w:val="en"/>
              </w:rPr>
            </w:pPr>
          </w:p>
          <w:p w14:paraId="661A281F" w14:textId="6F9D8CAB" w:rsidR="00D91706" w:rsidRPr="005A6D4F" w:rsidRDefault="00D91706" w:rsidP="00D91706">
            <w:pPr>
              <w:rPr>
                <w:rFonts w:cs="Arial"/>
                <w:bCs/>
                <w:iCs/>
                <w:sz w:val="20"/>
                <w:lang w:val="en"/>
              </w:rPr>
            </w:pPr>
            <w:r w:rsidRPr="005A6D4F">
              <w:rPr>
                <w:rFonts w:cs="Arial"/>
                <w:bCs/>
                <w:iCs/>
                <w:sz w:val="20"/>
                <w:lang w:val="en"/>
              </w:rPr>
              <w:t xml:space="preserve">If contact with the child or young person is necessary, then gloves, an apron and a face mask should be worn by the supervising adult. If a risk assessment determines that there is a risk of splashing to the eyes, for example from coughing, spitting, or vomiting, then eye protection should also be worn </w:t>
            </w:r>
            <w:r w:rsidRPr="005A6D4F">
              <w:rPr>
                <w:rFonts w:cs="Arial"/>
                <w:bCs/>
                <w:iCs/>
                <w:sz w:val="20"/>
                <w:lang w:val="en"/>
              </w:rPr>
              <w:lastRenderedPageBreak/>
              <w:t xml:space="preserve">Ensuring that fluid resistant face masks are available for all schools and that a supply is maintained. </w:t>
            </w:r>
          </w:p>
          <w:p w14:paraId="14822D78" w14:textId="77777777" w:rsidR="00D91706" w:rsidRPr="005A6D4F" w:rsidRDefault="00736519" w:rsidP="00D91706">
            <w:pPr>
              <w:rPr>
                <w:rFonts w:cs="Arial"/>
                <w:b/>
                <w:iCs/>
                <w:sz w:val="20"/>
              </w:rPr>
            </w:pPr>
            <w:hyperlink r:id="rId29" w:history="1">
              <w:r w:rsidR="00D91706" w:rsidRPr="005A6D4F">
                <w:rPr>
                  <w:rStyle w:val="Hyperlink"/>
                  <w:rFonts w:cs="Arial"/>
                  <w:bCs/>
                  <w:iCs/>
                  <w:sz w:val="20"/>
                  <w:lang w:val="en"/>
                </w:rPr>
                <w:t>https://www.gov.uk/government/publications/safe-working-in-education-childcare-and-childrens-social-care/safe-working-in-education-childcare-and-childrens-social-care-settings-including-the-use-of-personal-protective-equipment-pp</w:t>
              </w:r>
              <w:r w:rsidR="00D91706" w:rsidRPr="005A6D4F">
                <w:rPr>
                  <w:rStyle w:val="Hyperlink"/>
                  <w:rFonts w:cs="Arial"/>
                  <w:b/>
                  <w:iCs/>
                  <w:sz w:val="20"/>
                  <w:lang w:val="en"/>
                </w:rPr>
                <w:t>e</w:t>
              </w:r>
            </w:hyperlink>
          </w:p>
        </w:tc>
        <w:tc>
          <w:tcPr>
            <w:tcW w:w="3402" w:type="dxa"/>
          </w:tcPr>
          <w:p w14:paraId="6116FFE7" w14:textId="77777777" w:rsidR="00D91706" w:rsidRPr="00C3562C" w:rsidRDefault="00D91706" w:rsidP="00180A28">
            <w:pPr>
              <w:rPr>
                <w:rFonts w:cs="Arial"/>
                <w:i/>
                <w:sz w:val="20"/>
                <w:lang w:val="en"/>
              </w:rPr>
            </w:pPr>
          </w:p>
        </w:tc>
      </w:tr>
      <w:tr w:rsidR="00D91706" w:rsidRPr="00597889" w14:paraId="64F11477" w14:textId="77777777" w:rsidTr="00D91706">
        <w:trPr>
          <w:trHeight w:val="686"/>
        </w:trPr>
        <w:tc>
          <w:tcPr>
            <w:tcW w:w="3539" w:type="dxa"/>
            <w:tcBorders>
              <w:left w:val="single" w:sz="4" w:space="0" w:color="auto"/>
            </w:tcBorders>
            <w:shd w:val="clear" w:color="auto" w:fill="auto"/>
          </w:tcPr>
          <w:p w14:paraId="7D5216EC" w14:textId="77777777" w:rsidR="00D91706" w:rsidRPr="00D91706" w:rsidRDefault="00D91706" w:rsidP="00D91706">
            <w:pPr>
              <w:rPr>
                <w:rFonts w:cs="Arial"/>
                <w:b/>
                <w:bCs/>
                <w:sz w:val="20"/>
              </w:rPr>
            </w:pPr>
            <w:r w:rsidRPr="00D91706">
              <w:rPr>
                <w:rFonts w:cs="Arial"/>
                <w:b/>
                <w:bCs/>
                <w:sz w:val="20"/>
              </w:rPr>
              <w:t xml:space="preserve">Staff use of PPE </w:t>
            </w:r>
          </w:p>
          <w:p w14:paraId="51464DD9" w14:textId="77777777" w:rsidR="00D91706" w:rsidRPr="00D91706" w:rsidRDefault="00D91706" w:rsidP="00180A28">
            <w:pPr>
              <w:rPr>
                <w:rFonts w:cs="Arial"/>
                <w:b/>
                <w:bCs/>
                <w:sz w:val="20"/>
              </w:rPr>
            </w:pPr>
          </w:p>
        </w:tc>
        <w:tc>
          <w:tcPr>
            <w:tcW w:w="7229" w:type="dxa"/>
            <w:shd w:val="clear" w:color="auto" w:fill="auto"/>
          </w:tcPr>
          <w:p w14:paraId="11257040" w14:textId="77777777" w:rsidR="00D91706" w:rsidRPr="005A6D4F" w:rsidRDefault="00D91706" w:rsidP="00D91706">
            <w:pPr>
              <w:pStyle w:val="NoSpacing"/>
              <w:rPr>
                <w:rFonts w:ascii="Arial" w:hAnsi="Arial" w:cs="Arial"/>
                <w:iCs/>
                <w:sz w:val="20"/>
                <w:lang w:val="en"/>
              </w:rPr>
            </w:pPr>
            <w:r w:rsidRPr="005A6D4F">
              <w:rPr>
                <w:rFonts w:ascii="Arial" w:hAnsi="Arial" w:cs="Arial"/>
                <w:iCs/>
                <w:sz w:val="20"/>
                <w:lang w:val="en"/>
              </w:rPr>
              <w:t xml:space="preserve">Pupils whose care routinely already involves the use of PPE due to their intimate care needs will continue to receive their care in the same way. Follow guidance </w:t>
            </w:r>
          </w:p>
          <w:p w14:paraId="645008BC" w14:textId="39FD8BDB" w:rsidR="00D91706" w:rsidRPr="005A6D4F" w:rsidRDefault="00736519" w:rsidP="00D91706">
            <w:pPr>
              <w:pStyle w:val="NoSpacing"/>
              <w:rPr>
                <w:rFonts w:ascii="Arial" w:hAnsi="Arial" w:cs="Arial"/>
                <w:iCs/>
                <w:sz w:val="20"/>
                <w:lang w:val="en"/>
              </w:rPr>
            </w:pPr>
            <w:hyperlink r:id="rId30" w:history="1">
              <w:r w:rsidR="00D91706" w:rsidRPr="005A6D4F">
                <w:rPr>
                  <w:rStyle w:val="Hyperlink"/>
                  <w:rFonts w:ascii="Arial" w:hAnsi="Arial" w:cs="Arial"/>
                  <w:iCs/>
                  <w:sz w:val="20"/>
                  <w:lang w:val="en"/>
                </w:rPr>
                <w:t>https://www.gov.uk/government/publications/safe-working-in-education-childcare-and-childrens-social-care/safe-working-in-education-childcare-and-childrens-social-care-settings-including-the-use-of-personal-protective-equipment-ppe</w:t>
              </w:r>
            </w:hyperlink>
            <w:r w:rsidR="00D91706" w:rsidRPr="005A6D4F">
              <w:rPr>
                <w:rFonts w:ascii="Arial" w:hAnsi="Arial" w:cs="Arial"/>
                <w:iCs/>
                <w:sz w:val="20"/>
                <w:lang w:val="en"/>
              </w:rPr>
              <w:t xml:space="preserve">  </w:t>
            </w:r>
          </w:p>
        </w:tc>
        <w:tc>
          <w:tcPr>
            <w:tcW w:w="3402" w:type="dxa"/>
            <w:shd w:val="clear" w:color="auto" w:fill="auto"/>
          </w:tcPr>
          <w:p w14:paraId="6D6C0B0E" w14:textId="183D16FF" w:rsidR="00D91706" w:rsidRPr="00C3562C" w:rsidRDefault="003D33E0" w:rsidP="00180A28">
            <w:pPr>
              <w:pStyle w:val="NoSpacing"/>
              <w:rPr>
                <w:rFonts w:ascii="Arial" w:hAnsi="Arial" w:cs="Arial"/>
                <w:i/>
                <w:sz w:val="20"/>
                <w:lang w:val="en"/>
              </w:rPr>
            </w:pPr>
            <w:r>
              <w:rPr>
                <w:rFonts w:ascii="Arial" w:hAnsi="Arial" w:cs="Arial"/>
                <w:i/>
                <w:sz w:val="20"/>
                <w:lang w:val="en"/>
              </w:rPr>
              <w:t>PPE is available for staff as required</w:t>
            </w:r>
          </w:p>
        </w:tc>
      </w:tr>
      <w:tr w:rsidR="00180A28" w:rsidRPr="00597889" w14:paraId="5624014B" w14:textId="77777777" w:rsidTr="7E363B51">
        <w:trPr>
          <w:trHeight w:val="686"/>
        </w:trPr>
        <w:tc>
          <w:tcPr>
            <w:tcW w:w="3539" w:type="dxa"/>
            <w:tcBorders>
              <w:left w:val="single" w:sz="4" w:space="0" w:color="auto"/>
            </w:tcBorders>
            <w:shd w:val="clear" w:color="auto" w:fill="A6A6A6" w:themeFill="background1" w:themeFillShade="A6"/>
          </w:tcPr>
          <w:p w14:paraId="0FAB0727" w14:textId="77777777" w:rsidR="00180A28" w:rsidRPr="00D91706" w:rsidRDefault="00180A28" w:rsidP="00180A28">
            <w:pPr>
              <w:rPr>
                <w:rFonts w:cs="Arial"/>
                <w:b/>
                <w:bCs/>
                <w:sz w:val="20"/>
              </w:rPr>
            </w:pPr>
            <w:r w:rsidRPr="00D91706">
              <w:rPr>
                <w:rFonts w:cs="Arial"/>
                <w:b/>
                <w:bCs/>
                <w:sz w:val="20"/>
              </w:rPr>
              <w:t>Staff related issues</w:t>
            </w:r>
          </w:p>
        </w:tc>
        <w:tc>
          <w:tcPr>
            <w:tcW w:w="7229" w:type="dxa"/>
            <w:shd w:val="clear" w:color="auto" w:fill="A6A6A6" w:themeFill="background1" w:themeFillShade="A6"/>
          </w:tcPr>
          <w:p w14:paraId="2F3E288E" w14:textId="77777777" w:rsidR="00180A28" w:rsidRPr="005A6D4F" w:rsidRDefault="00180A28" w:rsidP="00180A28">
            <w:pPr>
              <w:pStyle w:val="NoSpacing"/>
              <w:rPr>
                <w:rFonts w:ascii="Arial" w:hAnsi="Arial" w:cs="Arial"/>
                <w:iCs/>
                <w:sz w:val="20"/>
                <w:lang w:val="en"/>
              </w:rPr>
            </w:pPr>
          </w:p>
        </w:tc>
        <w:tc>
          <w:tcPr>
            <w:tcW w:w="3402" w:type="dxa"/>
            <w:shd w:val="clear" w:color="auto" w:fill="A6A6A6" w:themeFill="background1" w:themeFillShade="A6"/>
          </w:tcPr>
          <w:p w14:paraId="7EA68AB3" w14:textId="77777777" w:rsidR="000B6248" w:rsidRPr="00C3562C" w:rsidRDefault="000B6248" w:rsidP="00180A28">
            <w:pPr>
              <w:pStyle w:val="NoSpacing"/>
              <w:rPr>
                <w:rFonts w:ascii="Arial" w:hAnsi="Arial" w:cs="Arial"/>
                <w:i/>
                <w:sz w:val="20"/>
                <w:lang w:val="en"/>
              </w:rPr>
            </w:pPr>
          </w:p>
        </w:tc>
      </w:tr>
      <w:tr w:rsidR="00180A28" w:rsidRPr="00597889" w14:paraId="0E902DC5" w14:textId="77777777" w:rsidTr="7E363B51">
        <w:trPr>
          <w:trHeight w:val="686"/>
        </w:trPr>
        <w:tc>
          <w:tcPr>
            <w:tcW w:w="3539" w:type="dxa"/>
            <w:tcBorders>
              <w:left w:val="single" w:sz="4" w:space="0" w:color="auto"/>
            </w:tcBorders>
          </w:tcPr>
          <w:p w14:paraId="3E527549" w14:textId="77777777" w:rsidR="00180A28" w:rsidRPr="005A6D4F" w:rsidRDefault="00180A28" w:rsidP="00180A28">
            <w:pPr>
              <w:rPr>
                <w:rFonts w:cs="Arial"/>
                <w:b/>
                <w:bCs/>
                <w:sz w:val="20"/>
                <w:highlight w:val="yellow"/>
              </w:rPr>
            </w:pPr>
            <w:r w:rsidRPr="005A6D4F">
              <w:rPr>
                <w:rFonts w:cs="Arial"/>
                <w:b/>
                <w:bCs/>
                <w:sz w:val="20"/>
              </w:rPr>
              <w:t xml:space="preserve">Accessing testing </w:t>
            </w:r>
            <w:r w:rsidR="00D91706" w:rsidRPr="005A6D4F">
              <w:rPr>
                <w:rFonts w:cs="Arial"/>
                <w:b/>
                <w:bCs/>
                <w:sz w:val="20"/>
              </w:rPr>
              <w:t>arrangements for</w:t>
            </w:r>
            <w:r w:rsidRPr="005A6D4F">
              <w:rPr>
                <w:rFonts w:cs="Arial"/>
                <w:b/>
                <w:bCs/>
                <w:sz w:val="20"/>
              </w:rPr>
              <w:t xml:space="preserve"> all staff</w:t>
            </w:r>
          </w:p>
        </w:tc>
        <w:tc>
          <w:tcPr>
            <w:tcW w:w="7229" w:type="dxa"/>
          </w:tcPr>
          <w:p w14:paraId="7C6A3F97" w14:textId="77777777" w:rsidR="002D2A4A" w:rsidRPr="005A6D4F" w:rsidRDefault="002D2A4A" w:rsidP="00180A28">
            <w:pPr>
              <w:pStyle w:val="NoSpacing"/>
              <w:rPr>
                <w:rStyle w:val="Hyperlink"/>
                <w:rFonts w:ascii="Arial" w:hAnsi="Arial" w:cs="Arial"/>
                <w:iCs/>
                <w:color w:val="000000" w:themeColor="text1"/>
                <w:sz w:val="20"/>
                <w:lang w:val="en"/>
              </w:rPr>
            </w:pPr>
            <w:r w:rsidRPr="005A6D4F">
              <w:rPr>
                <w:rStyle w:val="Hyperlink"/>
                <w:rFonts w:ascii="Arial" w:hAnsi="Arial" w:cs="Arial"/>
                <w:iCs/>
                <w:color w:val="000000" w:themeColor="text1"/>
                <w:sz w:val="20"/>
                <w:u w:val="none"/>
                <w:lang w:val="en"/>
              </w:rPr>
              <w:t>Guidance on the new asymptomatic testing programmes taking place in schools are on a shared document platform hosted by DfE, including FAQ, webinars and step-by-step ‘how to guides.</w:t>
            </w:r>
            <w:r w:rsidRPr="005A6D4F">
              <w:rPr>
                <w:rStyle w:val="Hyperlink"/>
                <w:rFonts w:ascii="Arial" w:hAnsi="Arial" w:cs="Arial"/>
                <w:iCs/>
                <w:color w:val="000000" w:themeColor="text1"/>
                <w:sz w:val="20"/>
                <w:lang w:val="en"/>
              </w:rPr>
              <w:t xml:space="preserve"> </w:t>
            </w:r>
          </w:p>
          <w:p w14:paraId="13168E67" w14:textId="77777777" w:rsidR="002D2A4A" w:rsidRPr="005A6D4F" w:rsidRDefault="002D2A4A" w:rsidP="00180A28">
            <w:pPr>
              <w:pStyle w:val="NoSpacing"/>
              <w:rPr>
                <w:rFonts w:ascii="Arial" w:hAnsi="Arial" w:cs="Arial"/>
                <w:iCs/>
                <w:sz w:val="20"/>
              </w:rPr>
            </w:pPr>
            <w:r w:rsidRPr="005A6D4F">
              <w:rPr>
                <w:rStyle w:val="Hyperlink"/>
                <w:rFonts w:ascii="Arial" w:hAnsi="Arial" w:cs="Arial"/>
                <w:b/>
                <w:bCs/>
                <w:iCs/>
                <w:color w:val="000000" w:themeColor="text1"/>
                <w:sz w:val="20"/>
                <w:u w:val="none"/>
                <w:lang w:val="en"/>
              </w:rPr>
              <w:t>For secondary schools</w:t>
            </w:r>
            <w:r w:rsidRPr="005A6D4F">
              <w:rPr>
                <w:rStyle w:val="Hyperlink"/>
                <w:rFonts w:ascii="Arial" w:hAnsi="Arial" w:cs="Arial"/>
                <w:iCs/>
                <w:color w:val="000000" w:themeColor="text1"/>
                <w:sz w:val="20"/>
                <w:lang w:val="en"/>
              </w:rPr>
              <w:t xml:space="preserve"> </w:t>
            </w:r>
            <w:r w:rsidRPr="005A6D4F">
              <w:rPr>
                <w:rStyle w:val="Hyperlink"/>
                <w:rFonts w:ascii="Arial" w:hAnsi="Arial" w:cs="Arial"/>
                <w:iCs/>
                <w:color w:val="0070C0"/>
                <w:sz w:val="20"/>
                <w:lang w:val="en"/>
              </w:rPr>
              <w:t xml:space="preserve">- </w:t>
            </w:r>
            <w:hyperlink r:id="rId31" w:history="1">
              <w:r w:rsidRPr="005A6D4F">
                <w:rPr>
                  <w:rStyle w:val="Hyperlink"/>
                  <w:rFonts w:ascii="Arial" w:hAnsi="Arial" w:cs="Arial"/>
                  <w:iCs/>
                  <w:sz w:val="20"/>
                </w:rPr>
                <w:t>Resources - Google Drive</w:t>
              </w:r>
            </w:hyperlink>
            <w:r w:rsidRPr="005A6D4F">
              <w:rPr>
                <w:rFonts w:ascii="Arial" w:hAnsi="Arial" w:cs="Arial"/>
                <w:iCs/>
                <w:sz w:val="20"/>
              </w:rPr>
              <w:t xml:space="preserve">.  </w:t>
            </w:r>
          </w:p>
          <w:p w14:paraId="6361B359" w14:textId="77777777" w:rsidR="00180A28" w:rsidRPr="005A6D4F" w:rsidRDefault="002D2A4A" w:rsidP="00180A28">
            <w:pPr>
              <w:pStyle w:val="NoSpacing"/>
              <w:rPr>
                <w:rFonts w:ascii="Arial" w:hAnsi="Arial" w:cs="Arial"/>
                <w:iCs/>
                <w:sz w:val="20"/>
                <w:lang w:val="en"/>
              </w:rPr>
            </w:pPr>
            <w:r w:rsidRPr="005A6D4F">
              <w:rPr>
                <w:rFonts w:ascii="Arial" w:hAnsi="Arial" w:cs="Arial"/>
                <w:b/>
                <w:bCs/>
                <w:iCs/>
                <w:sz w:val="20"/>
              </w:rPr>
              <w:t>For primary schools</w:t>
            </w:r>
            <w:r w:rsidRPr="005A6D4F">
              <w:rPr>
                <w:rFonts w:ascii="Arial" w:hAnsi="Arial" w:cs="Arial"/>
                <w:iCs/>
                <w:sz w:val="20"/>
              </w:rPr>
              <w:t xml:space="preserve"> - </w:t>
            </w:r>
            <w:hyperlink r:id="rId32" w:history="1">
              <w:r w:rsidRPr="005A6D4F">
                <w:rPr>
                  <w:rStyle w:val="Hyperlink"/>
                  <w:rFonts w:ascii="Arial" w:hAnsi="Arial" w:cs="Arial"/>
                  <w:iCs/>
                  <w:sz w:val="20"/>
                </w:rPr>
                <w:t>Primary Schools Document Sharing Platform - Google Drive</w:t>
              </w:r>
            </w:hyperlink>
            <w:r w:rsidRPr="005A6D4F">
              <w:rPr>
                <w:rFonts w:ascii="Arial" w:hAnsi="Arial" w:cs="Arial"/>
                <w:iCs/>
              </w:rPr>
              <w:t>.</w:t>
            </w:r>
          </w:p>
        </w:tc>
        <w:tc>
          <w:tcPr>
            <w:tcW w:w="3402" w:type="dxa"/>
          </w:tcPr>
          <w:p w14:paraId="362A446F" w14:textId="09D46C4F" w:rsidR="000B6248" w:rsidRPr="00C3562C" w:rsidRDefault="00D35AFA" w:rsidP="00180A28">
            <w:pPr>
              <w:pStyle w:val="NoSpacing"/>
              <w:rPr>
                <w:rFonts w:ascii="Arial" w:hAnsi="Arial" w:cs="Arial"/>
                <w:i/>
                <w:sz w:val="20"/>
                <w:lang w:val="en"/>
              </w:rPr>
            </w:pPr>
            <w:r>
              <w:rPr>
                <w:rFonts w:ascii="Arial" w:hAnsi="Arial" w:cs="Arial"/>
                <w:i/>
                <w:sz w:val="20"/>
                <w:lang w:val="en"/>
              </w:rPr>
              <w:t>Staff will continue to test twice weekly using LFDs</w:t>
            </w:r>
          </w:p>
        </w:tc>
      </w:tr>
      <w:tr w:rsidR="003B4E2F" w:rsidRPr="00597889" w14:paraId="5B1604D0" w14:textId="77777777" w:rsidTr="7E363B51">
        <w:trPr>
          <w:trHeight w:val="686"/>
        </w:trPr>
        <w:tc>
          <w:tcPr>
            <w:tcW w:w="3539" w:type="dxa"/>
            <w:tcBorders>
              <w:left w:val="single" w:sz="4" w:space="0" w:color="auto"/>
            </w:tcBorders>
          </w:tcPr>
          <w:p w14:paraId="791AC17E" w14:textId="7460F0CA" w:rsidR="003B4E2F" w:rsidRPr="005A6D4F" w:rsidRDefault="003B4E2F" w:rsidP="00180A28">
            <w:pPr>
              <w:rPr>
                <w:rFonts w:cs="Arial"/>
                <w:b/>
                <w:bCs/>
                <w:sz w:val="20"/>
              </w:rPr>
            </w:pPr>
            <w:r>
              <w:rPr>
                <w:rFonts w:cs="Arial"/>
                <w:b/>
                <w:bCs/>
                <w:iCs/>
                <w:sz w:val="20"/>
              </w:rPr>
              <w:t>S</w:t>
            </w:r>
            <w:r w:rsidRPr="003B4E2F">
              <w:rPr>
                <w:rFonts w:cs="Arial"/>
                <w:b/>
                <w:bCs/>
                <w:iCs/>
                <w:sz w:val="20"/>
              </w:rPr>
              <w:t>ymptoms</w:t>
            </w:r>
          </w:p>
        </w:tc>
        <w:tc>
          <w:tcPr>
            <w:tcW w:w="7229" w:type="dxa"/>
          </w:tcPr>
          <w:p w14:paraId="127DFF21" w14:textId="28D731AE" w:rsidR="003B4E2F" w:rsidRPr="005A6D4F" w:rsidRDefault="003B4E2F" w:rsidP="00180A28">
            <w:pPr>
              <w:pStyle w:val="NoSpacing"/>
              <w:rPr>
                <w:rStyle w:val="Hyperlink"/>
                <w:rFonts w:ascii="Arial" w:hAnsi="Arial" w:cs="Arial"/>
                <w:iCs/>
                <w:color w:val="000000" w:themeColor="text1"/>
                <w:sz w:val="20"/>
                <w:u w:val="none"/>
                <w:lang w:val="en"/>
              </w:rPr>
            </w:pPr>
            <w:r w:rsidRPr="003B4E2F">
              <w:rPr>
                <w:rFonts w:ascii="Arial" w:hAnsi="Arial" w:cs="Arial"/>
                <w:iCs/>
                <w:color w:val="000000" w:themeColor="text1"/>
                <w:sz w:val="20"/>
              </w:rPr>
              <w:t xml:space="preserve">Deliver </w:t>
            </w:r>
            <w:r w:rsidRPr="003B4E2F">
              <w:rPr>
                <w:rFonts w:ascii="Arial" w:hAnsi="Arial" w:cs="Arial"/>
                <w:b/>
                <w:bCs/>
                <w:iCs/>
                <w:color w:val="000000" w:themeColor="text1"/>
                <w:sz w:val="20"/>
              </w:rPr>
              <w:t>strong messaging</w:t>
            </w:r>
            <w:r w:rsidRPr="003B4E2F">
              <w:rPr>
                <w:rFonts w:ascii="Arial" w:hAnsi="Arial" w:cs="Arial"/>
                <w:iCs/>
                <w:color w:val="000000" w:themeColor="text1"/>
                <w:sz w:val="20"/>
              </w:rPr>
              <w:t xml:space="preserve"> about signs and symptoms of Covid-19, isolation advice and testing to support prompt isolation of suspected cases</w:t>
            </w:r>
          </w:p>
        </w:tc>
        <w:tc>
          <w:tcPr>
            <w:tcW w:w="3402" w:type="dxa"/>
          </w:tcPr>
          <w:p w14:paraId="06B14E50" w14:textId="6C5A1F8B" w:rsidR="003B4E2F" w:rsidRPr="00C3562C" w:rsidRDefault="003D33E0" w:rsidP="00180A28">
            <w:pPr>
              <w:pStyle w:val="NoSpacing"/>
              <w:rPr>
                <w:rFonts w:ascii="Arial" w:hAnsi="Arial" w:cs="Arial"/>
                <w:i/>
                <w:sz w:val="20"/>
                <w:lang w:val="en"/>
              </w:rPr>
            </w:pPr>
            <w:r>
              <w:rPr>
                <w:rFonts w:ascii="Arial" w:hAnsi="Arial" w:cs="Arial"/>
                <w:i/>
                <w:sz w:val="20"/>
                <w:lang w:val="en"/>
              </w:rPr>
              <w:t>Warn and inform</w:t>
            </w:r>
            <w:r w:rsidR="00F615FD">
              <w:rPr>
                <w:rFonts w:ascii="Arial" w:hAnsi="Arial" w:cs="Arial"/>
                <w:i/>
                <w:sz w:val="20"/>
                <w:lang w:val="en"/>
              </w:rPr>
              <w:t xml:space="preserve"> letters will be used to remind parents. HT puts reguluar updates on Class Dojo.</w:t>
            </w:r>
          </w:p>
        </w:tc>
      </w:tr>
      <w:tr w:rsidR="003B4E2F" w:rsidRPr="00597889" w14:paraId="5C48C68A" w14:textId="77777777" w:rsidTr="7E363B51">
        <w:trPr>
          <w:trHeight w:val="686"/>
        </w:trPr>
        <w:tc>
          <w:tcPr>
            <w:tcW w:w="3539" w:type="dxa"/>
            <w:tcBorders>
              <w:left w:val="single" w:sz="4" w:space="0" w:color="auto"/>
            </w:tcBorders>
          </w:tcPr>
          <w:p w14:paraId="511AE430" w14:textId="648E8E08" w:rsidR="003B4E2F" w:rsidRPr="005A6D4F" w:rsidRDefault="003B4E2F" w:rsidP="00180A28">
            <w:pPr>
              <w:rPr>
                <w:rFonts w:cs="Arial"/>
                <w:b/>
                <w:bCs/>
                <w:sz w:val="20"/>
              </w:rPr>
            </w:pPr>
            <w:r>
              <w:rPr>
                <w:rFonts w:cs="Arial"/>
                <w:b/>
                <w:bCs/>
                <w:iCs/>
                <w:sz w:val="20"/>
              </w:rPr>
              <w:t>V</w:t>
            </w:r>
            <w:r w:rsidRPr="003B4E2F">
              <w:rPr>
                <w:rFonts w:cs="Arial"/>
                <w:b/>
                <w:bCs/>
                <w:iCs/>
                <w:sz w:val="20"/>
              </w:rPr>
              <w:t>accination</w:t>
            </w:r>
          </w:p>
        </w:tc>
        <w:tc>
          <w:tcPr>
            <w:tcW w:w="7229" w:type="dxa"/>
          </w:tcPr>
          <w:p w14:paraId="0FB0F802" w14:textId="5939B6CF" w:rsidR="003B4E2F" w:rsidRPr="003B4E2F" w:rsidRDefault="003B4E2F" w:rsidP="00180A28">
            <w:pPr>
              <w:pStyle w:val="NoSpacing"/>
              <w:rPr>
                <w:rFonts w:ascii="Arial" w:hAnsi="Arial" w:cs="Arial"/>
                <w:iCs/>
                <w:color w:val="000000" w:themeColor="text1"/>
                <w:sz w:val="20"/>
              </w:rPr>
            </w:pPr>
            <w:r w:rsidRPr="003B4E2F">
              <w:rPr>
                <w:rFonts w:ascii="Arial" w:hAnsi="Arial" w:cs="Arial"/>
                <w:iCs/>
                <w:color w:val="000000" w:themeColor="text1"/>
                <w:sz w:val="20"/>
              </w:rPr>
              <w:t xml:space="preserve">Encourage </w:t>
            </w:r>
            <w:r w:rsidRPr="003B4E2F">
              <w:rPr>
                <w:rFonts w:ascii="Arial" w:hAnsi="Arial" w:cs="Arial"/>
                <w:b/>
                <w:bCs/>
                <w:iCs/>
                <w:color w:val="000000" w:themeColor="text1"/>
                <w:sz w:val="20"/>
              </w:rPr>
              <w:t>vaccination</w:t>
            </w:r>
            <w:r w:rsidRPr="003B4E2F">
              <w:rPr>
                <w:rFonts w:ascii="Arial" w:hAnsi="Arial" w:cs="Arial"/>
                <w:iCs/>
                <w:color w:val="000000" w:themeColor="text1"/>
                <w:sz w:val="20"/>
              </w:rPr>
              <w:t xml:space="preserve"> uptake for staff</w:t>
            </w:r>
          </w:p>
        </w:tc>
        <w:tc>
          <w:tcPr>
            <w:tcW w:w="3402" w:type="dxa"/>
          </w:tcPr>
          <w:p w14:paraId="13270DCA" w14:textId="0955E38A" w:rsidR="003B4E2F" w:rsidRPr="00C3562C" w:rsidRDefault="00F615FD" w:rsidP="00180A28">
            <w:pPr>
              <w:pStyle w:val="NoSpacing"/>
              <w:rPr>
                <w:rFonts w:ascii="Arial" w:hAnsi="Arial" w:cs="Arial"/>
                <w:i/>
                <w:sz w:val="20"/>
                <w:lang w:val="en"/>
              </w:rPr>
            </w:pPr>
            <w:r>
              <w:rPr>
                <w:rFonts w:ascii="Arial" w:hAnsi="Arial" w:cs="Arial"/>
                <w:i/>
                <w:sz w:val="20"/>
                <w:lang w:val="en"/>
              </w:rPr>
              <w:t>All staff have been vacinated</w:t>
            </w:r>
          </w:p>
        </w:tc>
      </w:tr>
      <w:tr w:rsidR="00180A28" w:rsidRPr="00597889" w14:paraId="3D919B2E" w14:textId="77777777" w:rsidTr="005546D4">
        <w:trPr>
          <w:trHeight w:val="686"/>
        </w:trPr>
        <w:tc>
          <w:tcPr>
            <w:tcW w:w="3539" w:type="dxa"/>
            <w:tcBorders>
              <w:left w:val="single" w:sz="4" w:space="0" w:color="auto"/>
            </w:tcBorders>
            <w:shd w:val="clear" w:color="auto" w:fill="BFBFBF" w:themeFill="background1" w:themeFillShade="BF"/>
          </w:tcPr>
          <w:p w14:paraId="4C389111" w14:textId="77777777" w:rsidR="00180A28" w:rsidRPr="005546D4" w:rsidRDefault="00180A28" w:rsidP="00180A28">
            <w:pPr>
              <w:rPr>
                <w:rFonts w:cs="Arial"/>
                <w:b/>
                <w:bCs/>
                <w:sz w:val="20"/>
              </w:rPr>
            </w:pPr>
            <w:r w:rsidRPr="003B4E2F">
              <w:rPr>
                <w:rFonts w:cs="Arial"/>
                <w:b/>
                <w:bCs/>
                <w:color w:val="000000" w:themeColor="text1"/>
                <w:sz w:val="20"/>
              </w:rPr>
              <w:t>Dealing with confirmed case/ cases and outbreak.</w:t>
            </w:r>
          </w:p>
        </w:tc>
        <w:tc>
          <w:tcPr>
            <w:tcW w:w="7229" w:type="dxa"/>
            <w:shd w:val="clear" w:color="auto" w:fill="BFBFBF" w:themeFill="background1" w:themeFillShade="BF"/>
          </w:tcPr>
          <w:p w14:paraId="0779A6DD" w14:textId="77777777" w:rsidR="00292B81" w:rsidRPr="00292B81" w:rsidRDefault="00292B81" w:rsidP="00292B81">
            <w:pPr>
              <w:spacing w:after="5" w:line="259" w:lineRule="auto"/>
              <w:ind w:left="66"/>
              <w:rPr>
                <w:rFonts w:ascii="Calibri" w:eastAsia="Calibri" w:hAnsi="Calibri" w:cs="Calibri"/>
                <w:color w:val="000000"/>
                <w:sz w:val="20"/>
              </w:rPr>
            </w:pPr>
            <w:r w:rsidRPr="00292B81">
              <w:rPr>
                <w:rFonts w:eastAsia="Arial" w:cs="Arial"/>
                <w:b/>
                <w:color w:val="FF0000"/>
                <w:sz w:val="20"/>
              </w:rPr>
              <w:t>Case (possible vs confirmed case)</w:t>
            </w:r>
          </w:p>
          <w:p w14:paraId="6103212F" w14:textId="77777777" w:rsidR="00292B81" w:rsidRPr="00292B81" w:rsidRDefault="00292B81" w:rsidP="00292B81">
            <w:pPr>
              <w:spacing w:after="49" w:line="259" w:lineRule="auto"/>
              <w:rPr>
                <w:rFonts w:ascii="Calibri" w:eastAsia="Calibri" w:hAnsi="Calibri" w:cs="Calibri"/>
                <w:color w:val="000000"/>
                <w:sz w:val="20"/>
              </w:rPr>
            </w:pPr>
            <w:r w:rsidRPr="00292B81">
              <w:rPr>
                <w:rFonts w:eastAsia="Arial" w:cs="Arial"/>
                <w:color w:val="000000"/>
                <w:sz w:val="20"/>
              </w:rPr>
              <w:t>Possible: anyone with either a high temperature, a new, continuous cough or a loss of, or change to, your sense of smell or taste (and awaiting a test)</w:t>
            </w:r>
          </w:p>
          <w:p w14:paraId="3122235A" w14:textId="501CEB0E" w:rsidR="00103361" w:rsidRPr="00134238" w:rsidRDefault="00292B81" w:rsidP="00292B81">
            <w:pPr>
              <w:spacing w:after="152" w:line="252" w:lineRule="auto"/>
              <w:ind w:right="83"/>
              <w:rPr>
                <w:i/>
                <w:color w:val="0563C1"/>
                <w:sz w:val="20"/>
                <w:u w:val="single"/>
              </w:rPr>
            </w:pPr>
            <w:r w:rsidRPr="00665021">
              <w:rPr>
                <w:rFonts w:eastAsia="Arial" w:cs="Arial"/>
                <w:color w:val="000000"/>
                <w:sz w:val="20"/>
              </w:rPr>
              <w:t>Confirmed: PCR or LFD test positive case of COVID-19 with or without symptoms.</w:t>
            </w:r>
          </w:p>
        </w:tc>
        <w:tc>
          <w:tcPr>
            <w:tcW w:w="3402" w:type="dxa"/>
            <w:shd w:val="clear" w:color="auto" w:fill="BFBFBF" w:themeFill="background1" w:themeFillShade="BF"/>
          </w:tcPr>
          <w:p w14:paraId="05B2F5F0" w14:textId="77777777" w:rsidR="000B6248" w:rsidRPr="00A745AA" w:rsidRDefault="000B6248" w:rsidP="00E120BB">
            <w:pPr>
              <w:rPr>
                <w:rFonts w:cs="Arial"/>
                <w:i/>
                <w:iCs/>
                <w:color w:val="000000"/>
                <w:sz w:val="20"/>
              </w:rPr>
            </w:pPr>
          </w:p>
        </w:tc>
      </w:tr>
      <w:tr w:rsidR="00445665" w:rsidRPr="00597889" w14:paraId="2D713BC2" w14:textId="77777777" w:rsidTr="006F1B14">
        <w:trPr>
          <w:trHeight w:val="686"/>
        </w:trPr>
        <w:tc>
          <w:tcPr>
            <w:tcW w:w="3539" w:type="dxa"/>
            <w:tcBorders>
              <w:left w:val="single" w:sz="4" w:space="0" w:color="auto"/>
            </w:tcBorders>
            <w:shd w:val="clear" w:color="auto" w:fill="auto"/>
          </w:tcPr>
          <w:p w14:paraId="3CAEAD4C" w14:textId="5368387C" w:rsidR="00445665" w:rsidRPr="003B4E2F" w:rsidRDefault="006F1B14" w:rsidP="00180A28">
            <w:pPr>
              <w:rPr>
                <w:rFonts w:cs="Arial"/>
                <w:b/>
                <w:bCs/>
                <w:color w:val="000000" w:themeColor="text1"/>
                <w:sz w:val="20"/>
              </w:rPr>
            </w:pPr>
            <w:r>
              <w:rPr>
                <w:rFonts w:cs="Arial"/>
                <w:b/>
                <w:bCs/>
                <w:color w:val="000000" w:themeColor="text1"/>
                <w:sz w:val="20"/>
              </w:rPr>
              <w:t>Close Contact requirements</w:t>
            </w:r>
          </w:p>
        </w:tc>
        <w:tc>
          <w:tcPr>
            <w:tcW w:w="7229" w:type="dxa"/>
            <w:shd w:val="clear" w:color="auto" w:fill="auto"/>
          </w:tcPr>
          <w:p w14:paraId="5347C2E5" w14:textId="77777777" w:rsidR="00445665" w:rsidRPr="00445665" w:rsidRDefault="00445665" w:rsidP="006F1B14">
            <w:pPr>
              <w:spacing w:after="49" w:line="259" w:lineRule="auto"/>
              <w:ind w:right="459"/>
              <w:rPr>
                <w:rFonts w:ascii="Calibri" w:eastAsia="Calibri" w:hAnsi="Calibri" w:cs="Calibri"/>
                <w:color w:val="000000"/>
                <w:sz w:val="20"/>
              </w:rPr>
            </w:pPr>
            <w:r w:rsidRPr="00445665">
              <w:rPr>
                <w:rFonts w:eastAsia="Arial" w:cs="Arial"/>
                <w:color w:val="000000"/>
                <w:sz w:val="20"/>
              </w:rPr>
              <w:t>Individuals identified as close contacts are not required to self-isolate if any of the following apply:</w:t>
            </w:r>
          </w:p>
          <w:p w14:paraId="030CAC74" w14:textId="77777777" w:rsidR="00445665" w:rsidRPr="00445665" w:rsidRDefault="00445665" w:rsidP="00445665">
            <w:pPr>
              <w:numPr>
                <w:ilvl w:val="0"/>
                <w:numId w:val="19"/>
              </w:numPr>
              <w:spacing w:after="49" w:line="259" w:lineRule="auto"/>
              <w:ind w:hanging="451"/>
              <w:rPr>
                <w:rFonts w:ascii="Calibri" w:eastAsia="Calibri" w:hAnsi="Calibri" w:cs="Calibri"/>
                <w:color w:val="000000"/>
                <w:sz w:val="20"/>
              </w:rPr>
            </w:pPr>
            <w:r w:rsidRPr="00445665">
              <w:rPr>
                <w:rFonts w:eastAsia="Arial" w:cs="Arial"/>
                <w:color w:val="000000"/>
                <w:sz w:val="20"/>
              </w:rPr>
              <w:t xml:space="preserve">they are </w:t>
            </w:r>
            <w:r w:rsidRPr="00445665">
              <w:rPr>
                <w:rFonts w:eastAsia="Arial" w:cs="Arial"/>
                <w:b/>
                <w:color w:val="000000"/>
                <w:sz w:val="20"/>
              </w:rPr>
              <w:t xml:space="preserve">fully vaccinated </w:t>
            </w:r>
            <w:r w:rsidRPr="00445665">
              <w:rPr>
                <w:rFonts w:eastAsia="Arial" w:cs="Arial"/>
                <w:color w:val="000000"/>
                <w:sz w:val="20"/>
              </w:rPr>
              <w:t>(e.g. at least 2 weeks after second dose)</w:t>
            </w:r>
          </w:p>
          <w:p w14:paraId="184088C7" w14:textId="77777777" w:rsidR="00445665" w:rsidRPr="00445665" w:rsidRDefault="00445665" w:rsidP="00445665">
            <w:pPr>
              <w:numPr>
                <w:ilvl w:val="0"/>
                <w:numId w:val="19"/>
              </w:numPr>
              <w:spacing w:after="49" w:line="259" w:lineRule="auto"/>
              <w:ind w:hanging="451"/>
              <w:rPr>
                <w:rFonts w:ascii="Calibri" w:eastAsia="Calibri" w:hAnsi="Calibri" w:cs="Calibri"/>
                <w:color w:val="000000"/>
                <w:sz w:val="20"/>
              </w:rPr>
            </w:pPr>
            <w:r w:rsidRPr="00445665">
              <w:rPr>
                <w:rFonts w:eastAsia="Arial" w:cs="Arial"/>
                <w:color w:val="000000"/>
                <w:sz w:val="20"/>
              </w:rPr>
              <w:t xml:space="preserve">they are below the age of </w:t>
            </w:r>
            <w:r w:rsidRPr="00445665">
              <w:rPr>
                <w:rFonts w:eastAsia="Arial" w:cs="Arial"/>
                <w:b/>
                <w:color w:val="000000"/>
                <w:sz w:val="20"/>
              </w:rPr>
              <w:t>18 years and 6 months</w:t>
            </w:r>
          </w:p>
          <w:p w14:paraId="7ECBFB54" w14:textId="77777777" w:rsidR="00445665" w:rsidRPr="00445665" w:rsidRDefault="00445665" w:rsidP="00445665">
            <w:pPr>
              <w:numPr>
                <w:ilvl w:val="0"/>
                <w:numId w:val="19"/>
              </w:numPr>
              <w:spacing w:after="49" w:line="259" w:lineRule="auto"/>
              <w:ind w:hanging="451"/>
              <w:rPr>
                <w:rFonts w:ascii="Calibri" w:eastAsia="Calibri" w:hAnsi="Calibri" w:cs="Calibri"/>
                <w:color w:val="000000"/>
                <w:sz w:val="20"/>
              </w:rPr>
            </w:pPr>
            <w:r w:rsidRPr="00445665">
              <w:rPr>
                <w:rFonts w:eastAsia="Arial" w:cs="Arial"/>
                <w:color w:val="000000"/>
                <w:sz w:val="20"/>
              </w:rPr>
              <w:t>they have taken part in or are currently part of an approved COVID-19 vaccine trial</w:t>
            </w:r>
          </w:p>
          <w:p w14:paraId="7275CFD5" w14:textId="77777777" w:rsidR="00445665" w:rsidRPr="00445665" w:rsidRDefault="00445665" w:rsidP="00445665">
            <w:pPr>
              <w:numPr>
                <w:ilvl w:val="0"/>
                <w:numId w:val="19"/>
              </w:numPr>
              <w:spacing w:after="339" w:line="259" w:lineRule="auto"/>
              <w:ind w:hanging="451"/>
              <w:rPr>
                <w:rFonts w:ascii="Calibri" w:eastAsia="Calibri" w:hAnsi="Calibri" w:cs="Calibri"/>
                <w:color w:val="000000"/>
                <w:sz w:val="20"/>
              </w:rPr>
            </w:pPr>
            <w:r w:rsidRPr="00445665">
              <w:rPr>
                <w:rFonts w:eastAsia="Arial" w:cs="Arial"/>
                <w:color w:val="000000"/>
                <w:sz w:val="20"/>
              </w:rPr>
              <w:lastRenderedPageBreak/>
              <w:t>they are not able to get vaccinated for medical reasons</w:t>
            </w:r>
          </w:p>
          <w:p w14:paraId="2CB30435" w14:textId="77777777" w:rsidR="00445665" w:rsidRPr="00445665" w:rsidRDefault="00445665" w:rsidP="006F1B14">
            <w:pPr>
              <w:spacing w:after="49" w:line="259" w:lineRule="auto"/>
              <w:rPr>
                <w:rFonts w:ascii="Calibri" w:eastAsia="Calibri" w:hAnsi="Calibri" w:cs="Calibri"/>
                <w:color w:val="000000"/>
                <w:sz w:val="20"/>
              </w:rPr>
            </w:pPr>
            <w:r w:rsidRPr="00445665">
              <w:rPr>
                <w:rFonts w:eastAsia="Arial" w:cs="Arial"/>
                <w:color w:val="000000"/>
                <w:sz w:val="20"/>
              </w:rPr>
              <w:t xml:space="preserve">Close contacts who are not required to isolate will be advised to: </w:t>
            </w:r>
          </w:p>
          <w:p w14:paraId="6AB53965" w14:textId="77777777" w:rsidR="00445665" w:rsidRPr="00445665" w:rsidRDefault="00445665" w:rsidP="00445665">
            <w:pPr>
              <w:numPr>
                <w:ilvl w:val="0"/>
                <w:numId w:val="19"/>
              </w:numPr>
              <w:spacing w:after="49" w:line="259" w:lineRule="auto"/>
              <w:ind w:hanging="451"/>
              <w:rPr>
                <w:rFonts w:ascii="Calibri" w:eastAsia="Calibri" w:hAnsi="Calibri" w:cs="Calibri"/>
                <w:color w:val="000000"/>
                <w:sz w:val="20"/>
              </w:rPr>
            </w:pPr>
            <w:r w:rsidRPr="00445665">
              <w:rPr>
                <w:rFonts w:eastAsia="Arial" w:cs="Arial"/>
                <w:color w:val="000000"/>
                <w:sz w:val="20"/>
              </w:rPr>
              <w:t xml:space="preserve">take a </w:t>
            </w:r>
            <w:r w:rsidRPr="00445665">
              <w:rPr>
                <w:rFonts w:eastAsia="Arial" w:cs="Arial"/>
                <w:b/>
                <w:color w:val="000000"/>
                <w:sz w:val="20"/>
              </w:rPr>
              <w:t xml:space="preserve">PCR </w:t>
            </w:r>
            <w:r w:rsidRPr="00445665">
              <w:rPr>
                <w:rFonts w:eastAsia="Arial" w:cs="Arial"/>
                <w:color w:val="000000"/>
                <w:sz w:val="20"/>
              </w:rPr>
              <w:t>test (do not need to isolate whilst awaiting result but will need to isolate as a case if positive)</w:t>
            </w:r>
          </w:p>
          <w:p w14:paraId="4567D738" w14:textId="77777777" w:rsidR="00445665" w:rsidRPr="00445665" w:rsidRDefault="00445665" w:rsidP="00445665">
            <w:pPr>
              <w:numPr>
                <w:ilvl w:val="0"/>
                <w:numId w:val="19"/>
              </w:numPr>
              <w:spacing w:after="49" w:line="259" w:lineRule="auto"/>
              <w:ind w:hanging="451"/>
              <w:rPr>
                <w:rFonts w:ascii="Calibri" w:eastAsia="Calibri" w:hAnsi="Calibri" w:cs="Calibri"/>
                <w:color w:val="000000"/>
                <w:sz w:val="20"/>
              </w:rPr>
            </w:pPr>
            <w:r w:rsidRPr="00445665">
              <w:rPr>
                <w:rFonts w:eastAsia="Arial" w:cs="Arial"/>
                <w:b/>
                <w:color w:val="000000"/>
                <w:sz w:val="20"/>
              </w:rPr>
              <w:t xml:space="preserve">limit close contact </w:t>
            </w:r>
            <w:r w:rsidRPr="00445665">
              <w:rPr>
                <w:rFonts w:eastAsia="Arial" w:cs="Arial"/>
                <w:color w:val="000000"/>
                <w:sz w:val="20"/>
              </w:rPr>
              <w:t>with others outside their household</w:t>
            </w:r>
          </w:p>
          <w:p w14:paraId="3BB85F07" w14:textId="77777777" w:rsidR="00445665" w:rsidRPr="00445665" w:rsidRDefault="00445665" w:rsidP="00445665">
            <w:pPr>
              <w:numPr>
                <w:ilvl w:val="0"/>
                <w:numId w:val="19"/>
              </w:numPr>
              <w:spacing w:after="49" w:line="259" w:lineRule="auto"/>
              <w:ind w:hanging="451"/>
              <w:rPr>
                <w:rFonts w:ascii="Calibri" w:eastAsia="Calibri" w:hAnsi="Calibri" w:cs="Calibri"/>
                <w:color w:val="000000"/>
                <w:sz w:val="20"/>
              </w:rPr>
            </w:pPr>
            <w:r w:rsidRPr="00445665">
              <w:rPr>
                <w:rFonts w:eastAsia="Arial" w:cs="Arial"/>
                <w:color w:val="000000"/>
                <w:sz w:val="20"/>
              </w:rPr>
              <w:t xml:space="preserve">wear a </w:t>
            </w:r>
            <w:r w:rsidRPr="00445665">
              <w:rPr>
                <w:rFonts w:eastAsia="Arial" w:cs="Arial"/>
                <w:b/>
                <w:color w:val="000000"/>
                <w:sz w:val="20"/>
              </w:rPr>
              <w:t xml:space="preserve">face covering </w:t>
            </w:r>
            <w:r w:rsidRPr="00445665">
              <w:rPr>
                <w:rFonts w:eastAsia="Arial" w:cs="Arial"/>
                <w:color w:val="000000"/>
                <w:sz w:val="20"/>
              </w:rPr>
              <w:t>in enclosed spaces</w:t>
            </w:r>
          </w:p>
          <w:p w14:paraId="2B2267A9" w14:textId="77777777" w:rsidR="00445665" w:rsidRPr="00445665" w:rsidRDefault="00445665" w:rsidP="00445665">
            <w:pPr>
              <w:numPr>
                <w:ilvl w:val="0"/>
                <w:numId w:val="19"/>
              </w:numPr>
              <w:spacing w:after="54" w:line="259" w:lineRule="auto"/>
              <w:ind w:hanging="451"/>
              <w:rPr>
                <w:rFonts w:ascii="Calibri" w:eastAsia="Calibri" w:hAnsi="Calibri" w:cs="Calibri"/>
                <w:color w:val="000000"/>
                <w:sz w:val="20"/>
              </w:rPr>
            </w:pPr>
            <w:r w:rsidRPr="00445665">
              <w:rPr>
                <w:rFonts w:eastAsia="Arial" w:cs="Arial"/>
                <w:color w:val="000000"/>
                <w:sz w:val="20"/>
              </w:rPr>
              <w:t xml:space="preserve">limit contact with </w:t>
            </w:r>
            <w:r w:rsidRPr="00445665">
              <w:rPr>
                <w:rFonts w:eastAsia="Arial" w:cs="Arial"/>
                <w:b/>
                <w:color w:val="000000"/>
                <w:sz w:val="20"/>
              </w:rPr>
              <w:t>clinically extremely vulnerable</w:t>
            </w:r>
          </w:p>
          <w:p w14:paraId="61EF893F" w14:textId="77777777" w:rsidR="00445665" w:rsidRPr="00445665" w:rsidRDefault="00445665" w:rsidP="00445665">
            <w:pPr>
              <w:numPr>
                <w:ilvl w:val="0"/>
                <w:numId w:val="19"/>
              </w:numPr>
              <w:spacing w:after="49" w:line="259" w:lineRule="auto"/>
              <w:ind w:hanging="451"/>
              <w:rPr>
                <w:rFonts w:ascii="Calibri" w:eastAsia="Calibri" w:hAnsi="Calibri" w:cs="Calibri"/>
                <w:color w:val="000000"/>
                <w:sz w:val="20"/>
              </w:rPr>
            </w:pPr>
            <w:r w:rsidRPr="00445665">
              <w:rPr>
                <w:rFonts w:eastAsia="Arial" w:cs="Arial"/>
                <w:color w:val="000000"/>
                <w:sz w:val="20"/>
              </w:rPr>
              <w:t xml:space="preserve">participate in twice weekly </w:t>
            </w:r>
            <w:r w:rsidRPr="00445665">
              <w:rPr>
                <w:rFonts w:eastAsia="Arial" w:cs="Arial"/>
                <w:b/>
                <w:color w:val="000000"/>
                <w:sz w:val="20"/>
              </w:rPr>
              <w:t xml:space="preserve">LFD </w:t>
            </w:r>
            <w:r w:rsidRPr="00445665">
              <w:rPr>
                <w:rFonts w:eastAsia="Arial" w:cs="Arial"/>
                <w:color w:val="000000"/>
                <w:sz w:val="20"/>
              </w:rPr>
              <w:t>testing if eligible</w:t>
            </w:r>
          </w:p>
          <w:p w14:paraId="143B0E82" w14:textId="77777777" w:rsidR="00445665" w:rsidRPr="00445665" w:rsidRDefault="00445665" w:rsidP="00292B81">
            <w:pPr>
              <w:spacing w:after="5" w:line="259" w:lineRule="auto"/>
              <w:ind w:left="66"/>
              <w:rPr>
                <w:rFonts w:eastAsia="Arial" w:cs="Arial"/>
                <w:bCs/>
                <w:color w:val="FF0000"/>
                <w:sz w:val="20"/>
              </w:rPr>
            </w:pPr>
          </w:p>
        </w:tc>
        <w:tc>
          <w:tcPr>
            <w:tcW w:w="3402" w:type="dxa"/>
            <w:shd w:val="clear" w:color="auto" w:fill="auto"/>
          </w:tcPr>
          <w:p w14:paraId="38A85929" w14:textId="77777777" w:rsidR="00445665" w:rsidRPr="00A745AA" w:rsidRDefault="00445665" w:rsidP="00E120BB">
            <w:pPr>
              <w:rPr>
                <w:rFonts w:cs="Arial"/>
                <w:i/>
                <w:iCs/>
                <w:color w:val="000000"/>
                <w:sz w:val="20"/>
              </w:rPr>
            </w:pPr>
          </w:p>
        </w:tc>
      </w:tr>
      <w:tr w:rsidR="007E25D1" w:rsidRPr="00597889" w14:paraId="6C06A9BC" w14:textId="77777777" w:rsidTr="7E363B51">
        <w:trPr>
          <w:trHeight w:val="686"/>
        </w:trPr>
        <w:tc>
          <w:tcPr>
            <w:tcW w:w="3539" w:type="dxa"/>
            <w:tcBorders>
              <w:left w:val="single" w:sz="4" w:space="0" w:color="auto"/>
            </w:tcBorders>
          </w:tcPr>
          <w:p w14:paraId="15FB06E2" w14:textId="77777777" w:rsidR="007E25D1" w:rsidRPr="00414F81" w:rsidRDefault="00287260" w:rsidP="00103361">
            <w:pPr>
              <w:rPr>
                <w:rFonts w:cs="Arial"/>
                <w:sz w:val="20"/>
              </w:rPr>
            </w:pPr>
            <w:r>
              <w:rPr>
                <w:rFonts w:cs="Arial"/>
                <w:sz w:val="20"/>
              </w:rPr>
              <w:t>Cases</w:t>
            </w:r>
            <w:r w:rsidR="009F02F8">
              <w:rPr>
                <w:rFonts w:cs="Arial"/>
                <w:sz w:val="20"/>
              </w:rPr>
              <w:t xml:space="preserve"> -staff</w:t>
            </w:r>
          </w:p>
        </w:tc>
        <w:tc>
          <w:tcPr>
            <w:tcW w:w="7229" w:type="dxa"/>
          </w:tcPr>
          <w:p w14:paraId="77AB794F" w14:textId="5941E718" w:rsidR="00287260" w:rsidRPr="00C84F60" w:rsidRDefault="00287260" w:rsidP="00287260">
            <w:pPr>
              <w:rPr>
                <w:rFonts w:cs="Arial"/>
                <w:sz w:val="20"/>
              </w:rPr>
            </w:pPr>
            <w:r w:rsidRPr="00287260">
              <w:rPr>
                <w:rFonts w:cs="Arial"/>
                <w:sz w:val="20"/>
              </w:rPr>
              <w:t xml:space="preserve">For all cases relating to staff, please also see the guidance for workplaces: </w:t>
            </w:r>
            <w:r w:rsidR="00DC2972" w:rsidRPr="00C84F60">
              <w:rPr>
                <w:rStyle w:val="Hyperlink"/>
                <w:rFonts w:cs="Arial"/>
                <w:color w:val="auto"/>
                <w:sz w:val="20"/>
              </w:rPr>
              <w:t xml:space="preserve"> </w:t>
            </w:r>
            <w:r w:rsidR="00DC2972" w:rsidRPr="00C84F60">
              <w:rPr>
                <w:rStyle w:val="Hyperlink"/>
                <w:rFonts w:cs="Arial"/>
                <w:color w:val="auto"/>
                <w:sz w:val="20"/>
                <w:u w:val="none"/>
              </w:rPr>
              <w:t>For cases in staff, settings should call the Self-Isolation Service Hub on 020 3743 6715 as soon as they are aware.  Employers will need to provide the 8-digit NHS Test and Trace account ID of the person who tested positive, alongside the names of co-workers identified as close contacts to ensure they are registered with NHS Test and Trace and receive the necessary public health advice.</w:t>
            </w:r>
          </w:p>
          <w:p w14:paraId="0859C550" w14:textId="77777777" w:rsidR="00103361" w:rsidRPr="005A6D4F" w:rsidRDefault="00103361" w:rsidP="001B5C2C">
            <w:pPr>
              <w:rPr>
                <w:rFonts w:cs="Arial"/>
                <w:sz w:val="20"/>
              </w:rPr>
            </w:pPr>
          </w:p>
        </w:tc>
        <w:tc>
          <w:tcPr>
            <w:tcW w:w="3402" w:type="dxa"/>
          </w:tcPr>
          <w:p w14:paraId="76F33A0B" w14:textId="77777777" w:rsidR="007E25D1" w:rsidRPr="00A745AA" w:rsidRDefault="007E25D1" w:rsidP="00103361">
            <w:pPr>
              <w:rPr>
                <w:rFonts w:cs="Arial"/>
                <w:i/>
                <w:iCs/>
                <w:color w:val="000000"/>
                <w:sz w:val="20"/>
              </w:rPr>
            </w:pPr>
          </w:p>
        </w:tc>
      </w:tr>
      <w:tr w:rsidR="00DD4ADE" w:rsidRPr="00597889" w14:paraId="6369E16A" w14:textId="77777777" w:rsidTr="7E363B51">
        <w:trPr>
          <w:trHeight w:val="686"/>
        </w:trPr>
        <w:tc>
          <w:tcPr>
            <w:tcW w:w="3539" w:type="dxa"/>
            <w:tcBorders>
              <w:left w:val="single" w:sz="4" w:space="0" w:color="auto"/>
            </w:tcBorders>
          </w:tcPr>
          <w:p w14:paraId="56AA874F" w14:textId="77777777" w:rsidR="00DD4ADE" w:rsidRDefault="00DD4ADE" w:rsidP="00DD4ADE">
            <w:pPr>
              <w:rPr>
                <w:rFonts w:cs="Arial"/>
                <w:sz w:val="20"/>
              </w:rPr>
            </w:pPr>
            <w:r>
              <w:rPr>
                <w:rFonts w:cs="Arial"/>
                <w:sz w:val="20"/>
              </w:rPr>
              <w:t>Cases- pupils</w:t>
            </w:r>
          </w:p>
        </w:tc>
        <w:tc>
          <w:tcPr>
            <w:tcW w:w="7229" w:type="dxa"/>
          </w:tcPr>
          <w:p w14:paraId="0B96FCDE" w14:textId="55F567DE" w:rsidR="00DD4ADE" w:rsidRDefault="00DD4ADE" w:rsidP="00DD4ADE">
            <w:pPr>
              <w:rPr>
                <w:rFonts w:cs="Arial"/>
                <w:sz w:val="20"/>
              </w:rPr>
            </w:pPr>
            <w:r w:rsidRPr="00292B81">
              <w:rPr>
                <w:rFonts w:cs="Arial"/>
                <w:sz w:val="20"/>
              </w:rPr>
              <w:t xml:space="preserve">Children who are unwell should </w:t>
            </w:r>
            <w:r w:rsidRPr="00292B81">
              <w:rPr>
                <w:rFonts w:cs="Arial"/>
                <w:b/>
                <w:bCs/>
                <w:sz w:val="20"/>
                <w:u w:val="single"/>
              </w:rPr>
              <w:t xml:space="preserve">not </w:t>
            </w:r>
            <w:r w:rsidRPr="00292B81">
              <w:rPr>
                <w:rFonts w:cs="Arial"/>
                <w:sz w:val="20"/>
              </w:rPr>
              <w:t xml:space="preserve">attend the setting and should remain at home until their acute symptoms resolve (+24 hours for a fever). </w:t>
            </w:r>
          </w:p>
          <w:p w14:paraId="753C9279" w14:textId="79D4032D" w:rsidR="00DD4ADE" w:rsidRPr="00665021" w:rsidRDefault="00DD4ADE" w:rsidP="00DD4ADE">
            <w:pPr>
              <w:pStyle w:val="ListParagraph"/>
              <w:numPr>
                <w:ilvl w:val="0"/>
                <w:numId w:val="18"/>
              </w:numPr>
              <w:rPr>
                <w:rFonts w:cs="Arial"/>
                <w:sz w:val="20"/>
              </w:rPr>
            </w:pPr>
            <w:r w:rsidRPr="00665021">
              <w:rPr>
                <w:rFonts w:cs="Arial"/>
                <w:b/>
                <w:sz w:val="20"/>
              </w:rPr>
              <w:t xml:space="preserve">IF </w:t>
            </w:r>
            <w:r w:rsidRPr="00665021">
              <w:rPr>
                <w:rFonts w:cs="Arial"/>
                <w:sz w:val="20"/>
              </w:rPr>
              <w:t>these symptoms develop into cough, temperature, changes to taste and smell, should isolate and test.</w:t>
            </w:r>
          </w:p>
          <w:p w14:paraId="2FCC2844" w14:textId="28CD6723" w:rsidR="00DD4ADE" w:rsidRPr="00665021" w:rsidRDefault="00DD4ADE" w:rsidP="00DD4ADE">
            <w:pPr>
              <w:pStyle w:val="ListParagraph"/>
              <w:numPr>
                <w:ilvl w:val="0"/>
                <w:numId w:val="18"/>
              </w:numPr>
              <w:rPr>
                <w:rFonts w:cs="Arial"/>
                <w:sz w:val="20"/>
              </w:rPr>
            </w:pPr>
            <w:r w:rsidRPr="00665021">
              <w:rPr>
                <w:rFonts w:cs="Arial"/>
                <w:b/>
                <w:sz w:val="20"/>
              </w:rPr>
              <w:t xml:space="preserve">IF </w:t>
            </w:r>
            <w:r w:rsidRPr="00665021">
              <w:rPr>
                <w:rFonts w:cs="Arial"/>
                <w:sz w:val="20"/>
              </w:rPr>
              <w:t>test negative to COVID-19, still need to remain at home until at least 24 fever free and acute symptoms resolved.</w:t>
            </w:r>
          </w:p>
          <w:p w14:paraId="4631795E" w14:textId="25202C95" w:rsidR="00DD4ADE" w:rsidRPr="00665021" w:rsidRDefault="00DD4ADE" w:rsidP="00DD4ADE">
            <w:pPr>
              <w:rPr>
                <w:rFonts w:cs="Arial"/>
                <w:b/>
                <w:bCs/>
                <w:sz w:val="20"/>
              </w:rPr>
            </w:pPr>
            <w:r w:rsidRPr="00665021">
              <w:rPr>
                <w:rFonts w:cs="Arial"/>
                <w:b/>
                <w:bCs/>
                <w:sz w:val="20"/>
              </w:rPr>
              <w:t>Parents and settings should not try and ‘second guess’ diagnosis – if have the key symptoms, isolate and test.</w:t>
            </w:r>
          </w:p>
          <w:p w14:paraId="7D3FBDE8" w14:textId="5E5B1762" w:rsidR="00DD4ADE" w:rsidRDefault="00DD4ADE" w:rsidP="00DD4ADE">
            <w:pPr>
              <w:rPr>
                <w:rFonts w:cs="Arial"/>
                <w:i/>
                <w:sz w:val="20"/>
              </w:rPr>
            </w:pPr>
          </w:p>
          <w:p w14:paraId="6654DAE7" w14:textId="1AC5F2F1" w:rsidR="00DD4ADE" w:rsidRPr="00BA644F" w:rsidRDefault="00DD4ADE" w:rsidP="00DD4ADE">
            <w:pPr>
              <w:rPr>
                <w:rFonts w:cs="Arial"/>
                <w:iCs/>
                <w:sz w:val="20"/>
              </w:rPr>
            </w:pPr>
            <w:r w:rsidRPr="00292B81">
              <w:rPr>
                <w:rFonts w:cs="Arial"/>
                <w:i/>
                <w:sz w:val="20"/>
              </w:rPr>
              <w:t>Examples of acute symptoms with which children should not attend school/nursery include fever, muscle aches, hacking cough.</w:t>
            </w:r>
          </w:p>
          <w:p w14:paraId="2A53C640" w14:textId="77777777" w:rsidR="00BE32DD" w:rsidRPr="00C84F60" w:rsidRDefault="00BE32DD" w:rsidP="00BE32DD">
            <w:pPr>
              <w:rPr>
                <w:sz w:val="20"/>
              </w:rPr>
            </w:pPr>
            <w:r w:rsidRPr="00BA644F">
              <w:rPr>
                <w:rFonts w:cs="Arial"/>
                <w:sz w:val="20"/>
              </w:rPr>
              <w:t xml:space="preserve">Follow public health advice on managing confirmed cases of COVID-19 see </w:t>
            </w:r>
            <w:hyperlink r:id="rId33" w:history="1">
              <w:r w:rsidRPr="00C84F60">
                <w:rPr>
                  <w:rStyle w:val="Hyperlink"/>
                  <w:sz w:val="20"/>
                </w:rPr>
                <w:t>Schools COVID-19 operational guidance - GOV.UK (www.gov.uk)</w:t>
              </w:r>
            </w:hyperlink>
          </w:p>
          <w:p w14:paraId="6AE956B2" w14:textId="77777777" w:rsidR="00BE32DD" w:rsidRPr="00C84F60" w:rsidRDefault="00BE32DD" w:rsidP="00BE32DD">
            <w:pPr>
              <w:pStyle w:val="ListParagraph"/>
              <w:numPr>
                <w:ilvl w:val="0"/>
                <w:numId w:val="20"/>
              </w:numPr>
              <w:rPr>
                <w:sz w:val="20"/>
              </w:rPr>
            </w:pPr>
            <w:r w:rsidRPr="00C84F60">
              <w:rPr>
                <w:sz w:val="20"/>
              </w:rPr>
              <w:t>Ensure the case isolates for 10 days</w:t>
            </w:r>
          </w:p>
          <w:p w14:paraId="14AFD584" w14:textId="77777777" w:rsidR="00BE32DD" w:rsidRPr="00C84F60" w:rsidRDefault="00BE32DD" w:rsidP="00BE32DD">
            <w:pPr>
              <w:pStyle w:val="ListParagraph"/>
              <w:numPr>
                <w:ilvl w:val="0"/>
                <w:numId w:val="20"/>
              </w:numPr>
              <w:rPr>
                <w:sz w:val="20"/>
              </w:rPr>
            </w:pPr>
            <w:r w:rsidRPr="00C84F60">
              <w:rPr>
                <w:sz w:val="20"/>
              </w:rPr>
              <w:t>Household of the case isolates for 10 days (unless fully vaccinated or aged under 18 years and 6 months)</w:t>
            </w:r>
          </w:p>
          <w:p w14:paraId="389EDD54" w14:textId="6180F5B8" w:rsidR="00BE32DD" w:rsidRPr="00C84F60" w:rsidRDefault="00BE32DD" w:rsidP="00BE32DD">
            <w:pPr>
              <w:pStyle w:val="ListParagraph"/>
              <w:numPr>
                <w:ilvl w:val="0"/>
                <w:numId w:val="20"/>
              </w:numPr>
              <w:rPr>
                <w:sz w:val="20"/>
              </w:rPr>
            </w:pPr>
            <w:r w:rsidRPr="00C84F60">
              <w:rPr>
                <w:sz w:val="20"/>
              </w:rPr>
              <w:t xml:space="preserve">If positive case came from an LFD test, case should take a </w:t>
            </w:r>
            <w:r w:rsidR="00E25B04" w:rsidRPr="00BA644F">
              <w:rPr>
                <w:sz w:val="20"/>
              </w:rPr>
              <w:t>confirmatory</w:t>
            </w:r>
            <w:r w:rsidRPr="00C84F60">
              <w:rPr>
                <w:sz w:val="20"/>
              </w:rPr>
              <w:t xml:space="preserve"> PCR test within 48hrs of the LFD</w:t>
            </w:r>
          </w:p>
          <w:p w14:paraId="419DB815" w14:textId="77777777" w:rsidR="00BE32DD" w:rsidRPr="00C84F60" w:rsidRDefault="00BE32DD" w:rsidP="00BE32DD">
            <w:pPr>
              <w:pStyle w:val="ListParagraph"/>
              <w:numPr>
                <w:ilvl w:val="0"/>
                <w:numId w:val="20"/>
              </w:numPr>
              <w:rPr>
                <w:sz w:val="20"/>
              </w:rPr>
            </w:pPr>
            <w:r w:rsidRPr="00C84F60">
              <w:rPr>
                <w:sz w:val="20"/>
              </w:rPr>
              <w:lastRenderedPageBreak/>
              <w:t>Following a pupil PCR positive NHS Test and Trace will speak to the case (or parent/carer) to identify close contacts and advice on isolation as required and to get a PCR test</w:t>
            </w:r>
          </w:p>
          <w:p w14:paraId="5AABCBED" w14:textId="77777777" w:rsidR="00BE32DD" w:rsidRPr="00C84F60" w:rsidRDefault="00BE32DD" w:rsidP="00BE32DD">
            <w:pPr>
              <w:pStyle w:val="ListParagraph"/>
              <w:numPr>
                <w:ilvl w:val="0"/>
                <w:numId w:val="20"/>
              </w:numPr>
              <w:rPr>
                <w:sz w:val="20"/>
              </w:rPr>
            </w:pPr>
            <w:r w:rsidRPr="00C84F60">
              <w:rPr>
                <w:sz w:val="20"/>
              </w:rPr>
              <w:t>Staff and pupils who do not need to isolate should continue to attend school as normal</w:t>
            </w:r>
          </w:p>
          <w:p w14:paraId="0BBB3C2F" w14:textId="77777777" w:rsidR="00BE32DD" w:rsidRPr="00C84F60" w:rsidRDefault="00BE32DD" w:rsidP="00BE32DD">
            <w:pPr>
              <w:pStyle w:val="ListParagraph"/>
              <w:numPr>
                <w:ilvl w:val="0"/>
                <w:numId w:val="20"/>
              </w:numPr>
              <w:rPr>
                <w:sz w:val="20"/>
              </w:rPr>
            </w:pPr>
            <w:r w:rsidRPr="00C84F60">
              <w:rPr>
                <w:sz w:val="20"/>
              </w:rPr>
              <w:t>Clean and disinfect rooms the case was in, using appropriate PPE</w:t>
            </w:r>
          </w:p>
          <w:p w14:paraId="29009EEF" w14:textId="77777777" w:rsidR="00BE32DD" w:rsidRPr="00C84F60" w:rsidRDefault="00BE32DD" w:rsidP="00BE32DD">
            <w:pPr>
              <w:pStyle w:val="ListParagraph"/>
              <w:numPr>
                <w:ilvl w:val="0"/>
                <w:numId w:val="20"/>
              </w:numPr>
              <w:rPr>
                <w:sz w:val="20"/>
              </w:rPr>
            </w:pPr>
            <w:r w:rsidRPr="00C84F60">
              <w:rPr>
                <w:sz w:val="20"/>
              </w:rPr>
              <w:t>Case and any isolating contacts can return once isolation period is completed, as long as they are well</w:t>
            </w:r>
          </w:p>
          <w:p w14:paraId="1FF94217" w14:textId="77777777" w:rsidR="00C84F60" w:rsidRDefault="00C84F60" w:rsidP="00DD4ADE">
            <w:pPr>
              <w:rPr>
                <w:rFonts w:cs="Arial"/>
                <w:b/>
                <w:bCs/>
                <w:sz w:val="20"/>
              </w:rPr>
            </w:pPr>
          </w:p>
          <w:p w14:paraId="123E6E8F" w14:textId="11B13E71" w:rsidR="00DD4ADE" w:rsidRPr="00A10353" w:rsidRDefault="00DD4ADE" w:rsidP="00DD4ADE">
            <w:pPr>
              <w:rPr>
                <w:rFonts w:cs="Arial"/>
                <w:sz w:val="20"/>
              </w:rPr>
            </w:pPr>
            <w:r w:rsidRPr="00A10353">
              <w:rPr>
                <w:rFonts w:cs="Arial"/>
                <w:b/>
                <w:bCs/>
                <w:sz w:val="20"/>
              </w:rPr>
              <w:t xml:space="preserve">Escalation </w:t>
            </w:r>
            <w:r w:rsidR="00A10353" w:rsidRPr="00A10353">
              <w:rPr>
                <w:rFonts w:cs="Arial"/>
                <w:b/>
                <w:bCs/>
                <w:sz w:val="20"/>
              </w:rPr>
              <w:t>criteria</w:t>
            </w:r>
            <w:r w:rsidR="00A10353" w:rsidRPr="00A10353">
              <w:rPr>
                <w:rFonts w:cs="Arial"/>
                <w:sz w:val="20"/>
              </w:rPr>
              <w:t>:</w:t>
            </w:r>
          </w:p>
          <w:p w14:paraId="4CE48B49" w14:textId="77777777" w:rsidR="00C84F60" w:rsidRPr="00A10353" w:rsidRDefault="00C84F60" w:rsidP="00C84F60">
            <w:pPr>
              <w:rPr>
                <w:rFonts w:cs="Arial"/>
                <w:sz w:val="20"/>
              </w:rPr>
            </w:pPr>
            <w:r w:rsidRPr="00A10353">
              <w:rPr>
                <w:rFonts w:cs="Arial"/>
                <w:sz w:val="20"/>
              </w:rPr>
              <w:t>If you have any infection control concerns or questions call the DfE Coronavirus helpline on 0800 046 8687 for advice.  If your setting meets the following thresholds for extra action (outlined in the Contingency Framework), the DfE helpline will escalate to the SW PHE Health Protection Team when a risk assessment is required.  DCC Public Health Team can also assist.</w:t>
            </w:r>
          </w:p>
          <w:p w14:paraId="6715BED5" w14:textId="7340A673" w:rsidR="00C84F60" w:rsidRPr="005A6D4F" w:rsidRDefault="00C84F60" w:rsidP="00DD4ADE">
            <w:pPr>
              <w:rPr>
                <w:rFonts w:cs="Arial"/>
                <w:sz w:val="20"/>
              </w:rPr>
            </w:pPr>
          </w:p>
        </w:tc>
        <w:tc>
          <w:tcPr>
            <w:tcW w:w="3402" w:type="dxa"/>
          </w:tcPr>
          <w:p w14:paraId="4846E91D" w14:textId="77777777" w:rsidR="00DD4ADE" w:rsidRPr="00A745AA" w:rsidRDefault="00DD4ADE" w:rsidP="00DD4ADE">
            <w:pPr>
              <w:rPr>
                <w:rFonts w:cs="Arial"/>
                <w:i/>
                <w:iCs/>
                <w:color w:val="000000"/>
                <w:sz w:val="20"/>
              </w:rPr>
            </w:pPr>
          </w:p>
        </w:tc>
      </w:tr>
      <w:tr w:rsidR="00DD4ADE" w:rsidRPr="00597889" w14:paraId="46ECD598" w14:textId="77777777" w:rsidTr="7E363B51">
        <w:trPr>
          <w:trHeight w:val="686"/>
        </w:trPr>
        <w:tc>
          <w:tcPr>
            <w:tcW w:w="3539" w:type="dxa"/>
            <w:tcBorders>
              <w:left w:val="single" w:sz="4" w:space="0" w:color="auto"/>
            </w:tcBorders>
          </w:tcPr>
          <w:p w14:paraId="12D7C499" w14:textId="565F9A2A" w:rsidR="00DD4ADE" w:rsidRPr="00734409" w:rsidRDefault="00DD4ADE" w:rsidP="00DD4ADE">
            <w:pPr>
              <w:rPr>
                <w:rFonts w:cs="Arial"/>
                <w:sz w:val="20"/>
              </w:rPr>
            </w:pPr>
            <w:r>
              <w:rPr>
                <w:rFonts w:cs="Arial"/>
                <w:sz w:val="20"/>
              </w:rPr>
              <w:t xml:space="preserve">Case </w:t>
            </w:r>
            <w:r w:rsidRPr="00734409">
              <w:rPr>
                <w:rFonts w:cs="Arial"/>
                <w:sz w:val="20"/>
              </w:rPr>
              <w:t>Thresholds</w:t>
            </w:r>
          </w:p>
          <w:p w14:paraId="14CEF8A0" w14:textId="77777777" w:rsidR="00DD4ADE" w:rsidRDefault="00DD4ADE" w:rsidP="00DD4ADE">
            <w:pPr>
              <w:rPr>
                <w:rFonts w:cs="Arial"/>
                <w:sz w:val="20"/>
              </w:rPr>
            </w:pPr>
          </w:p>
        </w:tc>
        <w:tc>
          <w:tcPr>
            <w:tcW w:w="7229" w:type="dxa"/>
          </w:tcPr>
          <w:p w14:paraId="76134198" w14:textId="18FB090A" w:rsidR="00DD4ADE" w:rsidRPr="00734409" w:rsidRDefault="00DD4ADE" w:rsidP="00DD4ADE">
            <w:pPr>
              <w:rPr>
                <w:rFonts w:cs="Arial"/>
                <w:sz w:val="20"/>
              </w:rPr>
            </w:pPr>
            <w:r w:rsidRPr="00734409">
              <w:rPr>
                <w:rFonts w:cs="Arial"/>
                <w:b/>
                <w:bCs/>
                <w:sz w:val="20"/>
                <w:u w:val="single"/>
              </w:rPr>
              <w:t>For most education and childcare settings:</w:t>
            </w:r>
            <w:r w:rsidRPr="00734409">
              <w:rPr>
                <w:rFonts w:cs="Arial"/>
                <w:b/>
                <w:bCs/>
                <w:sz w:val="20"/>
                <w:lang w:val="en-US"/>
              </w:rPr>
              <w:t>​</w:t>
            </w:r>
          </w:p>
          <w:p w14:paraId="5BC8682B" w14:textId="77777777" w:rsidR="00DD4ADE" w:rsidRPr="00734409" w:rsidRDefault="00DD4ADE" w:rsidP="00DD4ADE">
            <w:pPr>
              <w:numPr>
                <w:ilvl w:val="0"/>
                <w:numId w:val="9"/>
              </w:numPr>
              <w:rPr>
                <w:rFonts w:cs="Arial"/>
                <w:sz w:val="20"/>
              </w:rPr>
            </w:pPr>
            <w:r w:rsidRPr="00734409">
              <w:rPr>
                <w:rFonts w:cs="Arial"/>
                <w:sz w:val="20"/>
              </w:rPr>
              <w:t>5 children, pupils, students or staff, </w:t>
            </w:r>
            <w:r w:rsidRPr="00734409">
              <w:rPr>
                <w:rFonts w:cs="Arial"/>
                <w:sz w:val="20"/>
                <w:u w:val="single"/>
              </w:rPr>
              <w:t>who are likely to have mixed closely</w:t>
            </w:r>
            <w:r w:rsidRPr="00734409">
              <w:rPr>
                <w:rFonts w:cs="Arial"/>
                <w:sz w:val="20"/>
              </w:rPr>
              <w:t>, test positive for COVID-19 within a 10-day period.​</w:t>
            </w:r>
          </w:p>
          <w:p w14:paraId="32510E84" w14:textId="77777777" w:rsidR="00DD4ADE" w:rsidRPr="00734409" w:rsidRDefault="00DD4ADE" w:rsidP="00DD4ADE">
            <w:pPr>
              <w:numPr>
                <w:ilvl w:val="0"/>
                <w:numId w:val="9"/>
              </w:numPr>
              <w:rPr>
                <w:rFonts w:cs="Arial"/>
                <w:sz w:val="20"/>
              </w:rPr>
            </w:pPr>
            <w:r w:rsidRPr="00734409">
              <w:rPr>
                <w:rFonts w:cs="Arial"/>
                <w:sz w:val="20"/>
              </w:rPr>
              <w:t>10% of children, pupils, students or staff </w:t>
            </w:r>
            <w:r w:rsidRPr="00734409">
              <w:rPr>
                <w:rFonts w:cs="Arial"/>
                <w:sz w:val="20"/>
                <w:u w:val="single"/>
              </w:rPr>
              <w:t>who are likely to have mixed closely</w:t>
            </w:r>
            <w:r w:rsidRPr="00734409">
              <w:rPr>
                <w:rFonts w:cs="Arial"/>
                <w:sz w:val="20"/>
              </w:rPr>
              <w:t> test positive for COVID-19 within a 10-day period.​</w:t>
            </w:r>
          </w:p>
          <w:p w14:paraId="6AA6B012" w14:textId="77777777" w:rsidR="00DD4ADE" w:rsidRPr="00734409" w:rsidRDefault="00DD4ADE" w:rsidP="00DD4ADE">
            <w:pPr>
              <w:numPr>
                <w:ilvl w:val="0"/>
                <w:numId w:val="9"/>
              </w:numPr>
              <w:rPr>
                <w:rFonts w:cs="Arial"/>
                <w:sz w:val="20"/>
              </w:rPr>
            </w:pPr>
            <w:r w:rsidRPr="00734409">
              <w:rPr>
                <w:rFonts w:cs="Arial"/>
                <w:sz w:val="20"/>
              </w:rPr>
              <w:t>There are any admissions to hospital for COVID-19.​</w:t>
            </w:r>
          </w:p>
          <w:p w14:paraId="17BDA5BE" w14:textId="77777777" w:rsidR="00DD4ADE" w:rsidRPr="00734409" w:rsidRDefault="00DD4ADE" w:rsidP="00DD4ADE">
            <w:pPr>
              <w:numPr>
                <w:ilvl w:val="0"/>
                <w:numId w:val="9"/>
              </w:numPr>
              <w:rPr>
                <w:rFonts w:cs="Arial"/>
                <w:sz w:val="20"/>
              </w:rPr>
            </w:pPr>
            <w:r w:rsidRPr="00734409">
              <w:rPr>
                <w:rFonts w:cs="Arial"/>
                <w:sz w:val="20"/>
              </w:rPr>
              <w:t>You are having problems implementing the control measures</w:t>
            </w:r>
            <w:r w:rsidRPr="00734409">
              <w:rPr>
                <w:rFonts w:cs="Arial"/>
                <w:b/>
                <w:bCs/>
                <w:sz w:val="20"/>
              </w:rPr>
              <w:t> OR</w:t>
            </w:r>
            <w:r w:rsidRPr="00734409">
              <w:rPr>
                <w:rFonts w:cs="Arial"/>
                <w:sz w:val="20"/>
              </w:rPr>
              <w:t> you have applied the control measures and are still seeing a significant rise in cases.​​</w:t>
            </w:r>
          </w:p>
          <w:p w14:paraId="44EBFDA0" w14:textId="0A83CF8F" w:rsidR="00DD4ADE" w:rsidRDefault="00DD4ADE" w:rsidP="00DD4ADE">
            <w:pPr>
              <w:rPr>
                <w:rFonts w:cs="Arial"/>
                <w:b/>
                <w:bCs/>
                <w:sz w:val="20"/>
                <w:u w:val="single"/>
              </w:rPr>
            </w:pPr>
            <w:r w:rsidRPr="00734409">
              <w:rPr>
                <w:rFonts w:cs="Arial"/>
                <w:b/>
                <w:bCs/>
                <w:sz w:val="20"/>
                <w:u w:val="single"/>
              </w:rPr>
              <w:t>For special schools, residential settings, and settings that operate with 20 or fewer children, pupils, students and staff at any one time:</w:t>
            </w:r>
          </w:p>
          <w:p w14:paraId="7DBE5AB7" w14:textId="77777777" w:rsidR="00DD4ADE" w:rsidRPr="00734409" w:rsidRDefault="00DD4ADE" w:rsidP="00DD4ADE">
            <w:pPr>
              <w:rPr>
                <w:rFonts w:cs="Arial"/>
                <w:b/>
                <w:bCs/>
                <w:sz w:val="20"/>
                <w:u w:val="single"/>
              </w:rPr>
            </w:pPr>
          </w:p>
          <w:p w14:paraId="6324D99B" w14:textId="62070E6B" w:rsidR="00DD4ADE" w:rsidRPr="00734409" w:rsidRDefault="00DD4ADE" w:rsidP="00DD4ADE">
            <w:pPr>
              <w:pStyle w:val="ListParagraph"/>
              <w:numPr>
                <w:ilvl w:val="0"/>
                <w:numId w:val="10"/>
              </w:numPr>
              <w:rPr>
                <w:rFonts w:cs="Arial"/>
                <w:sz w:val="20"/>
              </w:rPr>
            </w:pPr>
            <w:r w:rsidRPr="00734409">
              <w:rPr>
                <w:rFonts w:cs="Arial"/>
                <w:sz w:val="20"/>
              </w:rPr>
              <w:t>2 children, pupils, students and staff, who are likely to have mixed closely, test positive for COVID-19 within a 10-day period.</w:t>
            </w:r>
          </w:p>
        </w:tc>
        <w:tc>
          <w:tcPr>
            <w:tcW w:w="3402" w:type="dxa"/>
          </w:tcPr>
          <w:p w14:paraId="17BCF417" w14:textId="27B518EF" w:rsidR="00DD4ADE" w:rsidRPr="00A745AA" w:rsidRDefault="00F615FD" w:rsidP="00DD4ADE">
            <w:pPr>
              <w:rPr>
                <w:rFonts w:cs="Arial"/>
                <w:i/>
                <w:iCs/>
                <w:color w:val="000000"/>
                <w:sz w:val="20"/>
              </w:rPr>
            </w:pPr>
            <w:r>
              <w:rPr>
                <w:rFonts w:cs="Arial"/>
                <w:i/>
                <w:iCs/>
                <w:color w:val="000000"/>
                <w:sz w:val="20"/>
              </w:rPr>
              <w:t>School will get guidance</w:t>
            </w:r>
            <w:r w:rsidR="00621ABE">
              <w:rPr>
                <w:rFonts w:cs="Arial"/>
                <w:i/>
                <w:iCs/>
                <w:color w:val="000000"/>
                <w:sz w:val="20"/>
              </w:rPr>
              <w:t>.</w:t>
            </w:r>
          </w:p>
        </w:tc>
      </w:tr>
      <w:tr w:rsidR="00DD4ADE" w:rsidRPr="00597889" w14:paraId="39012D82" w14:textId="77777777" w:rsidTr="7E363B51">
        <w:trPr>
          <w:trHeight w:val="686"/>
        </w:trPr>
        <w:tc>
          <w:tcPr>
            <w:tcW w:w="3539" w:type="dxa"/>
            <w:tcBorders>
              <w:left w:val="single" w:sz="4" w:space="0" w:color="auto"/>
            </w:tcBorders>
          </w:tcPr>
          <w:p w14:paraId="6FF97E37" w14:textId="06632CA9" w:rsidR="00DD4ADE" w:rsidRPr="00414F81" w:rsidRDefault="00DD4ADE" w:rsidP="00DD4ADE">
            <w:pPr>
              <w:rPr>
                <w:rFonts w:cs="Arial"/>
                <w:sz w:val="20"/>
              </w:rPr>
            </w:pPr>
            <w:bookmarkStart w:id="2" w:name="_Hlk81382308"/>
            <w:bookmarkStart w:id="3" w:name="_Hlk62123270"/>
            <w:r w:rsidRPr="00734409">
              <w:rPr>
                <w:rFonts w:cs="Arial"/>
                <w:sz w:val="20"/>
              </w:rPr>
              <w:t>Contingency</w:t>
            </w:r>
            <w:bookmarkEnd w:id="2"/>
            <w:r w:rsidRPr="00734409">
              <w:rPr>
                <w:rFonts w:cs="Arial"/>
                <w:sz w:val="20"/>
              </w:rPr>
              <w:t xml:space="preserve"> framework</w:t>
            </w:r>
            <w:r w:rsidR="0091776B">
              <w:rPr>
                <w:rFonts w:cs="Arial"/>
                <w:sz w:val="20"/>
              </w:rPr>
              <w:t xml:space="preserve"> </w:t>
            </w:r>
            <w:r w:rsidR="00301769">
              <w:rPr>
                <w:rFonts w:cs="Arial"/>
                <w:sz w:val="20"/>
              </w:rPr>
              <w:t>and outbreak control measures</w:t>
            </w:r>
          </w:p>
        </w:tc>
        <w:tc>
          <w:tcPr>
            <w:tcW w:w="7229" w:type="dxa"/>
          </w:tcPr>
          <w:p w14:paraId="025B8BDB" w14:textId="416712C7" w:rsidR="00DD4ADE" w:rsidRDefault="00DD4ADE" w:rsidP="00DD4ADE">
            <w:pPr>
              <w:rPr>
                <w:rFonts w:cs="Arial"/>
                <w:sz w:val="20"/>
              </w:rPr>
            </w:pPr>
            <w:r w:rsidRPr="00E215FB">
              <w:rPr>
                <w:rFonts w:cs="Arial"/>
                <w:sz w:val="20"/>
              </w:rPr>
              <w:t>S</w:t>
            </w:r>
            <w:r>
              <w:rPr>
                <w:rFonts w:cs="Arial"/>
                <w:sz w:val="20"/>
              </w:rPr>
              <w:t>chools</w:t>
            </w:r>
            <w:r w:rsidRPr="00E215FB">
              <w:rPr>
                <w:rFonts w:cs="Arial"/>
                <w:sz w:val="20"/>
              </w:rPr>
              <w:t xml:space="preserve"> are required to update their contingency plan (or outbreak management plan) and describe how they will respond if children, pupils, or staff test positive for COVID-19, how they will operate if they are advised to reintroduce any measures to help break chains of transmission. Such measures should be considered in addition to the day-to-day control measures being implemented by s</w:t>
            </w:r>
            <w:r>
              <w:rPr>
                <w:rFonts w:cs="Arial"/>
                <w:sz w:val="20"/>
              </w:rPr>
              <w:t>chools</w:t>
            </w:r>
            <w:r w:rsidRPr="00E215FB">
              <w:rPr>
                <w:rFonts w:cs="Arial"/>
                <w:sz w:val="20"/>
              </w:rPr>
              <w:t xml:space="preserve">, </w:t>
            </w:r>
            <w:r w:rsidR="00665BFA">
              <w:rPr>
                <w:rFonts w:cs="Arial"/>
                <w:sz w:val="20"/>
              </w:rPr>
              <w:t xml:space="preserve">PHE SW Health Protection Team have </w:t>
            </w:r>
            <w:r w:rsidR="00C84F60">
              <w:rPr>
                <w:rFonts w:cs="Arial"/>
                <w:sz w:val="20"/>
              </w:rPr>
              <w:t xml:space="preserve">defined </w:t>
            </w:r>
            <w:r w:rsidR="00C84F60" w:rsidRPr="00E215FB">
              <w:rPr>
                <w:rFonts w:cs="Arial"/>
                <w:sz w:val="20"/>
              </w:rPr>
              <w:t>4</w:t>
            </w:r>
            <w:r w:rsidR="00AE4490">
              <w:rPr>
                <w:rFonts w:cs="Arial"/>
                <w:sz w:val="20"/>
              </w:rPr>
              <w:t xml:space="preserve"> </w:t>
            </w:r>
            <w:r w:rsidR="00D27A08">
              <w:rPr>
                <w:rFonts w:cs="Arial"/>
                <w:sz w:val="20"/>
              </w:rPr>
              <w:t>level</w:t>
            </w:r>
            <w:r w:rsidR="00D27A08" w:rsidRPr="00E215FB">
              <w:rPr>
                <w:rFonts w:cs="Arial"/>
                <w:sz w:val="20"/>
              </w:rPr>
              <w:t>s</w:t>
            </w:r>
            <w:r w:rsidRPr="00E215FB">
              <w:rPr>
                <w:rFonts w:cs="Arial"/>
                <w:sz w:val="20"/>
              </w:rPr>
              <w:t>:</w:t>
            </w:r>
          </w:p>
          <w:p w14:paraId="1D9B640E" w14:textId="77777777" w:rsidR="00DD4ADE" w:rsidRPr="00E215FB" w:rsidRDefault="00DD4ADE" w:rsidP="00DD4ADE">
            <w:pPr>
              <w:rPr>
                <w:rFonts w:cs="Arial"/>
                <w:sz w:val="20"/>
              </w:rPr>
            </w:pPr>
          </w:p>
          <w:p w14:paraId="122066F5" w14:textId="2A483C47" w:rsidR="00633BDC" w:rsidRPr="00C84F60" w:rsidRDefault="002E0EBC" w:rsidP="00C84F60">
            <w:pPr>
              <w:ind w:left="360"/>
              <w:rPr>
                <w:rFonts w:cs="Arial"/>
                <w:sz w:val="20"/>
              </w:rPr>
            </w:pPr>
            <w:r>
              <w:rPr>
                <w:rFonts w:cs="Arial"/>
                <w:b/>
                <w:bCs/>
                <w:sz w:val="20"/>
              </w:rPr>
              <w:t xml:space="preserve">Baseline </w:t>
            </w:r>
            <w:r w:rsidR="00791E3A">
              <w:rPr>
                <w:rFonts w:cs="Arial"/>
                <w:b/>
                <w:bCs/>
                <w:sz w:val="20"/>
              </w:rPr>
              <w:t>measures</w:t>
            </w:r>
            <w:r w:rsidR="003F4435">
              <w:rPr>
                <w:rFonts w:cs="Arial"/>
                <w:b/>
                <w:bCs/>
                <w:sz w:val="20"/>
              </w:rPr>
              <w:t xml:space="preserve"> which settings should have in place at all times:</w:t>
            </w:r>
          </w:p>
          <w:p w14:paraId="78FB50ED" w14:textId="22EB2946" w:rsidR="00031681" w:rsidRPr="00C84F60" w:rsidRDefault="00374DC1" w:rsidP="00DD4ADE">
            <w:pPr>
              <w:numPr>
                <w:ilvl w:val="0"/>
                <w:numId w:val="13"/>
              </w:numPr>
              <w:rPr>
                <w:rFonts w:cs="Arial"/>
                <w:sz w:val="20"/>
              </w:rPr>
            </w:pPr>
            <w:r>
              <w:rPr>
                <w:rFonts w:cs="Arial"/>
                <w:sz w:val="20"/>
              </w:rPr>
              <w:t>Pupils in secondary schools and colleges should be tested twice on site</w:t>
            </w:r>
            <w:r w:rsidR="00020612">
              <w:rPr>
                <w:rFonts w:cs="Arial"/>
                <w:sz w:val="20"/>
              </w:rPr>
              <w:t xml:space="preserve"> at an Asymptomatic Testing Site upon their return in the Autumn Term</w:t>
            </w:r>
            <w:r w:rsidR="00E66726">
              <w:rPr>
                <w:rFonts w:cs="Arial"/>
                <w:sz w:val="20"/>
              </w:rPr>
              <w:t xml:space="preserve"> (3-5 days apart).  Following this,</w:t>
            </w:r>
            <w:r w:rsidR="004407AC">
              <w:rPr>
                <w:rFonts w:cs="Arial"/>
                <w:sz w:val="20"/>
              </w:rPr>
              <w:t xml:space="preserve"> staff and students in secondary schools and colleges, and staff in primary schools should test </w:t>
            </w:r>
            <w:r w:rsidR="004407AC">
              <w:rPr>
                <w:rFonts w:cs="Arial"/>
                <w:sz w:val="20"/>
              </w:rPr>
              <w:lastRenderedPageBreak/>
              <w:t>themselves using LFDs twice a week using home test kits until the end of September</w:t>
            </w:r>
            <w:r w:rsidR="002202DF">
              <w:rPr>
                <w:rFonts w:cs="Arial"/>
                <w:sz w:val="20"/>
              </w:rPr>
              <w:t xml:space="preserve"> when this is reviewed. Early years and wrap around childcare staff should continue to test twice weekly as they have done during the summer.  Twice weekly testing </w:t>
            </w:r>
            <w:r w:rsidR="0007144B">
              <w:rPr>
                <w:rFonts w:cs="Arial"/>
                <w:sz w:val="20"/>
              </w:rPr>
              <w:t>for staff and students in HE settings will continue until the end of September</w:t>
            </w:r>
          </w:p>
          <w:p w14:paraId="109BAA71" w14:textId="7AFBA0F6" w:rsidR="003F4435" w:rsidRDefault="00B5417F" w:rsidP="00E5116F">
            <w:pPr>
              <w:pStyle w:val="ListParagraph"/>
              <w:numPr>
                <w:ilvl w:val="0"/>
                <w:numId w:val="10"/>
              </w:numPr>
              <w:rPr>
                <w:rFonts w:cs="Arial"/>
                <w:sz w:val="20"/>
              </w:rPr>
            </w:pPr>
            <w:r>
              <w:rPr>
                <w:rFonts w:cs="Arial"/>
                <w:sz w:val="20"/>
              </w:rPr>
              <w:t>Follow and promote public health guidance on testing, self-isolation</w:t>
            </w:r>
            <w:r w:rsidR="002F217B">
              <w:rPr>
                <w:rFonts w:cs="Arial"/>
                <w:sz w:val="20"/>
              </w:rPr>
              <w:t xml:space="preserve"> and managing confirmed cases of COVID-19</w:t>
            </w:r>
          </w:p>
          <w:p w14:paraId="31575BD1" w14:textId="0B2637CA" w:rsidR="002F217B" w:rsidRDefault="002F217B" w:rsidP="00E5116F">
            <w:pPr>
              <w:pStyle w:val="ListParagraph"/>
              <w:numPr>
                <w:ilvl w:val="0"/>
                <w:numId w:val="10"/>
              </w:numPr>
              <w:rPr>
                <w:rFonts w:cs="Arial"/>
                <w:sz w:val="20"/>
              </w:rPr>
            </w:pPr>
            <w:r>
              <w:rPr>
                <w:rFonts w:cs="Arial"/>
                <w:sz w:val="20"/>
              </w:rPr>
              <w:t xml:space="preserve">Setting based contact tracing of staff cases and staff contacts to be reported to the </w:t>
            </w:r>
            <w:r w:rsidR="00A10353">
              <w:rPr>
                <w:rFonts w:cs="Arial"/>
                <w:sz w:val="20"/>
              </w:rPr>
              <w:t>Self-Isolation</w:t>
            </w:r>
            <w:r>
              <w:rPr>
                <w:rFonts w:cs="Arial"/>
                <w:sz w:val="20"/>
              </w:rPr>
              <w:t xml:space="preserve"> Hub</w:t>
            </w:r>
            <w:r w:rsidR="00F940BD">
              <w:rPr>
                <w:rFonts w:cs="Arial"/>
                <w:sz w:val="20"/>
              </w:rPr>
              <w:t xml:space="preserve"> (020 3743 6715)</w:t>
            </w:r>
          </w:p>
          <w:p w14:paraId="08FF2C3F" w14:textId="09354179" w:rsidR="00F940BD" w:rsidRPr="00F11D51" w:rsidRDefault="00D90AC8" w:rsidP="00F11D51">
            <w:pPr>
              <w:pStyle w:val="ListParagraph"/>
              <w:numPr>
                <w:ilvl w:val="0"/>
                <w:numId w:val="10"/>
              </w:numPr>
              <w:rPr>
                <w:rFonts w:cs="Arial"/>
                <w:sz w:val="20"/>
              </w:rPr>
            </w:pPr>
            <w:r w:rsidRPr="00F11D51">
              <w:rPr>
                <w:rFonts w:cs="Arial"/>
                <w:sz w:val="20"/>
              </w:rPr>
              <w:t>Continue good hygiene measures</w:t>
            </w:r>
            <w:r w:rsidR="00F11D51" w:rsidRPr="00F11D51">
              <w:rPr>
                <w:rFonts w:cs="Arial"/>
                <w:sz w:val="20"/>
              </w:rPr>
              <w:t>, maintain appropriate cleaning regimes, keep occup</w:t>
            </w:r>
            <w:r w:rsidR="00F940BD" w:rsidRPr="00F11D51">
              <w:rPr>
                <w:rFonts w:cs="Arial"/>
                <w:sz w:val="20"/>
              </w:rPr>
              <w:t>ied spaces well ventilated</w:t>
            </w:r>
          </w:p>
          <w:p w14:paraId="676CC898" w14:textId="7229B7FF" w:rsidR="00A57A86" w:rsidRDefault="00A57A86" w:rsidP="00E5116F">
            <w:pPr>
              <w:pStyle w:val="ListParagraph"/>
              <w:numPr>
                <w:ilvl w:val="0"/>
                <w:numId w:val="10"/>
              </w:numPr>
              <w:rPr>
                <w:rFonts w:cs="Arial"/>
                <w:sz w:val="20"/>
              </w:rPr>
            </w:pPr>
            <w:r>
              <w:rPr>
                <w:rFonts w:cs="Arial"/>
                <w:sz w:val="20"/>
              </w:rPr>
              <w:t>Appropriate use of PPE</w:t>
            </w:r>
          </w:p>
          <w:p w14:paraId="46C23790" w14:textId="6AC6EA79" w:rsidR="009843BA" w:rsidRDefault="009843BA" w:rsidP="00E5116F">
            <w:pPr>
              <w:pStyle w:val="ListParagraph"/>
              <w:numPr>
                <w:ilvl w:val="0"/>
                <w:numId w:val="10"/>
              </w:numPr>
              <w:rPr>
                <w:rFonts w:cs="Arial"/>
                <w:sz w:val="20"/>
              </w:rPr>
            </w:pPr>
            <w:r>
              <w:rPr>
                <w:rFonts w:cs="Arial"/>
                <w:sz w:val="20"/>
              </w:rPr>
              <w:t>Continue strong messaging about signs and symptoms of COVID-19, isolation advice and testing</w:t>
            </w:r>
          </w:p>
          <w:p w14:paraId="08911B4A" w14:textId="56418417" w:rsidR="00F41980" w:rsidRDefault="00507C8F" w:rsidP="00F41980">
            <w:pPr>
              <w:pStyle w:val="ListParagraph"/>
              <w:numPr>
                <w:ilvl w:val="0"/>
                <w:numId w:val="10"/>
              </w:numPr>
              <w:rPr>
                <w:rFonts w:cs="Arial"/>
                <w:sz w:val="20"/>
              </w:rPr>
            </w:pPr>
            <w:r>
              <w:rPr>
                <w:rFonts w:cs="Arial"/>
                <w:sz w:val="20"/>
              </w:rPr>
              <w:t>Encourage vaccination uptake for eligible staff and students</w:t>
            </w:r>
          </w:p>
          <w:p w14:paraId="2A754331" w14:textId="77777777" w:rsidR="00D27A08" w:rsidRPr="007B576A" w:rsidRDefault="00D27A08" w:rsidP="007B576A">
            <w:pPr>
              <w:ind w:left="360"/>
              <w:rPr>
                <w:rFonts w:cs="Arial"/>
                <w:sz w:val="20"/>
              </w:rPr>
            </w:pPr>
          </w:p>
          <w:p w14:paraId="0CA13338" w14:textId="2A5234A5" w:rsidR="00D27A08" w:rsidRDefault="00DD4ADE" w:rsidP="00C84F60">
            <w:pPr>
              <w:ind w:left="360"/>
              <w:rPr>
                <w:rFonts w:cs="Arial"/>
                <w:sz w:val="20"/>
              </w:rPr>
            </w:pPr>
            <w:r w:rsidRPr="00C84F60">
              <w:rPr>
                <w:rFonts w:cs="Arial"/>
                <w:b/>
                <w:bCs/>
                <w:sz w:val="20"/>
              </w:rPr>
              <w:t xml:space="preserve">Additional </w:t>
            </w:r>
            <w:r w:rsidRPr="00C84F60">
              <w:rPr>
                <w:rFonts w:cs="Arial"/>
                <w:sz w:val="20"/>
              </w:rPr>
              <w:t xml:space="preserve">outbreak control measures – </w:t>
            </w:r>
            <w:r w:rsidR="001939B6">
              <w:rPr>
                <w:rFonts w:cs="Arial"/>
                <w:sz w:val="20"/>
              </w:rPr>
              <w:t xml:space="preserve"> </w:t>
            </w:r>
            <w:r w:rsidR="00452D89">
              <w:rPr>
                <w:rFonts w:cs="Arial"/>
                <w:sz w:val="20"/>
              </w:rPr>
              <w:t>If the</w:t>
            </w:r>
            <w:r w:rsidR="00571068">
              <w:rPr>
                <w:rFonts w:cs="Arial"/>
                <w:sz w:val="20"/>
              </w:rPr>
              <w:t xml:space="preserve"> threshold for</w:t>
            </w:r>
            <w:r w:rsidR="00B13B02">
              <w:rPr>
                <w:rFonts w:cs="Arial"/>
                <w:sz w:val="20"/>
              </w:rPr>
              <w:t xml:space="preserve"> extra action </w:t>
            </w:r>
            <w:r w:rsidR="00DF543B">
              <w:rPr>
                <w:rFonts w:cs="Arial"/>
                <w:sz w:val="20"/>
              </w:rPr>
              <w:t>(</w:t>
            </w:r>
            <w:r w:rsidR="00B13B02">
              <w:rPr>
                <w:rFonts w:cs="Arial"/>
                <w:sz w:val="20"/>
              </w:rPr>
              <w:t>set out in the Contingency Framework</w:t>
            </w:r>
            <w:r w:rsidR="00DF543B">
              <w:rPr>
                <w:rFonts w:cs="Arial"/>
                <w:sz w:val="20"/>
              </w:rPr>
              <w:t>)</w:t>
            </w:r>
            <w:r w:rsidR="00721948">
              <w:rPr>
                <w:rFonts w:cs="Arial"/>
                <w:sz w:val="20"/>
              </w:rPr>
              <w:t xml:space="preserve"> is met, </w:t>
            </w:r>
            <w:r w:rsidR="00D27A08">
              <w:rPr>
                <w:rFonts w:cs="Arial"/>
                <w:sz w:val="20"/>
              </w:rPr>
              <w:t xml:space="preserve">additional outbreak measures may be considered that are appropriate and proportionate to your school.  These can be </w:t>
            </w:r>
            <w:r w:rsidR="00D27A08" w:rsidRPr="007B576A">
              <w:rPr>
                <w:rFonts w:cs="Arial"/>
                <w:b/>
                <w:bCs/>
                <w:sz w:val="20"/>
              </w:rPr>
              <w:t>implemented by the school without additional support/approval</w:t>
            </w:r>
            <w:r w:rsidR="00D27A08">
              <w:rPr>
                <w:rFonts w:cs="Arial"/>
                <w:sz w:val="20"/>
              </w:rPr>
              <w:t>:</w:t>
            </w:r>
          </w:p>
          <w:p w14:paraId="26D444CC" w14:textId="386A129B" w:rsidR="00D27A08" w:rsidRPr="007B576A" w:rsidRDefault="00D27A08" w:rsidP="007B576A">
            <w:pPr>
              <w:pStyle w:val="ListParagraph"/>
              <w:numPr>
                <w:ilvl w:val="0"/>
                <w:numId w:val="21"/>
              </w:numPr>
              <w:rPr>
                <w:rFonts w:cs="Arial"/>
                <w:sz w:val="20"/>
              </w:rPr>
            </w:pPr>
            <w:r w:rsidRPr="007B576A">
              <w:rPr>
                <w:rFonts w:cs="Arial"/>
                <w:sz w:val="20"/>
              </w:rPr>
              <w:t>P</w:t>
            </w:r>
            <w:r w:rsidR="00DB4399" w:rsidRPr="007B576A">
              <w:rPr>
                <w:rFonts w:cs="Arial"/>
                <w:sz w:val="20"/>
              </w:rPr>
              <w:t>roviding a ‘warn and inform’ letter to parents</w:t>
            </w:r>
            <w:r w:rsidR="00F242DB" w:rsidRPr="007B576A">
              <w:rPr>
                <w:rFonts w:cs="Arial"/>
                <w:sz w:val="20"/>
              </w:rPr>
              <w:t xml:space="preserve"> </w:t>
            </w:r>
          </w:p>
          <w:p w14:paraId="07458107" w14:textId="57D52AB6" w:rsidR="00D27A08" w:rsidRPr="007B576A" w:rsidRDefault="00D27A08" w:rsidP="007B576A">
            <w:pPr>
              <w:pStyle w:val="ListParagraph"/>
              <w:numPr>
                <w:ilvl w:val="0"/>
                <w:numId w:val="21"/>
              </w:numPr>
              <w:rPr>
                <w:rFonts w:cs="Arial"/>
                <w:sz w:val="20"/>
              </w:rPr>
            </w:pPr>
            <w:r w:rsidRPr="007B576A">
              <w:rPr>
                <w:rFonts w:cs="Arial"/>
                <w:sz w:val="20"/>
              </w:rPr>
              <w:t>S</w:t>
            </w:r>
            <w:r w:rsidR="00F242DB" w:rsidRPr="007B576A">
              <w:rPr>
                <w:rFonts w:cs="Arial"/>
                <w:sz w:val="20"/>
              </w:rPr>
              <w:t>trengthening communications to encourage</w:t>
            </w:r>
            <w:r w:rsidR="008055B9" w:rsidRPr="007B576A">
              <w:rPr>
                <w:rFonts w:cs="Arial"/>
                <w:sz w:val="20"/>
              </w:rPr>
              <w:t xml:space="preserve"> testing (staff and secondary aged pupils only)</w:t>
            </w:r>
            <w:r w:rsidR="0032282A" w:rsidRPr="007B576A">
              <w:rPr>
                <w:rFonts w:cs="Arial"/>
                <w:sz w:val="20"/>
              </w:rPr>
              <w:t xml:space="preserve"> </w:t>
            </w:r>
          </w:p>
          <w:p w14:paraId="7D528A8E" w14:textId="1D2B7E3C" w:rsidR="00D27A08" w:rsidRPr="007B576A" w:rsidRDefault="00D27A08" w:rsidP="007B576A">
            <w:pPr>
              <w:pStyle w:val="ListParagraph"/>
              <w:numPr>
                <w:ilvl w:val="0"/>
                <w:numId w:val="21"/>
              </w:numPr>
              <w:rPr>
                <w:rFonts w:cs="Arial"/>
                <w:sz w:val="20"/>
              </w:rPr>
            </w:pPr>
            <w:r w:rsidRPr="007B576A">
              <w:rPr>
                <w:rFonts w:cs="Arial"/>
                <w:sz w:val="20"/>
              </w:rPr>
              <w:t>C</w:t>
            </w:r>
            <w:r w:rsidR="0032282A" w:rsidRPr="007B576A">
              <w:rPr>
                <w:rFonts w:cs="Arial"/>
                <w:sz w:val="20"/>
              </w:rPr>
              <w:t xml:space="preserve">onsider moving activities outside </w:t>
            </w:r>
            <w:r w:rsidR="00B71A23" w:rsidRPr="007B576A">
              <w:rPr>
                <w:rFonts w:cs="Arial"/>
                <w:sz w:val="20"/>
              </w:rPr>
              <w:t>(</w:t>
            </w:r>
            <w:r w:rsidR="0032282A" w:rsidRPr="007B576A">
              <w:rPr>
                <w:rFonts w:cs="Arial"/>
                <w:sz w:val="20"/>
              </w:rPr>
              <w:t>including exercise, assemblies and classes</w:t>
            </w:r>
            <w:r w:rsidR="00B71A23" w:rsidRPr="007B576A">
              <w:rPr>
                <w:rFonts w:cs="Arial"/>
                <w:sz w:val="20"/>
              </w:rPr>
              <w:t>)</w:t>
            </w:r>
          </w:p>
          <w:p w14:paraId="46212AE1" w14:textId="2EE27243" w:rsidR="00D27A08" w:rsidRPr="007B576A" w:rsidRDefault="00D27A08" w:rsidP="007B576A">
            <w:pPr>
              <w:pStyle w:val="ListParagraph"/>
              <w:numPr>
                <w:ilvl w:val="0"/>
                <w:numId w:val="21"/>
              </w:numPr>
              <w:rPr>
                <w:rFonts w:cs="Arial"/>
                <w:sz w:val="20"/>
              </w:rPr>
            </w:pPr>
            <w:r w:rsidRPr="007B576A">
              <w:rPr>
                <w:rFonts w:cs="Arial"/>
                <w:sz w:val="20"/>
              </w:rPr>
              <w:t>F</w:t>
            </w:r>
            <w:r w:rsidR="00472467" w:rsidRPr="007B576A">
              <w:rPr>
                <w:rFonts w:cs="Arial"/>
                <w:sz w:val="20"/>
              </w:rPr>
              <w:t>urther improvement of ventilation indoors, one-off enhanced cleaning (focus on touch points and shared equipment)</w:t>
            </w:r>
            <w:r w:rsidR="00B300E6" w:rsidRPr="007B576A">
              <w:rPr>
                <w:rFonts w:cs="Arial"/>
                <w:sz w:val="20"/>
              </w:rPr>
              <w:t xml:space="preserve"> </w:t>
            </w:r>
          </w:p>
          <w:p w14:paraId="0D110E14" w14:textId="40464749" w:rsidR="00DD4ADE" w:rsidRPr="007B576A" w:rsidRDefault="00D27A08" w:rsidP="007B576A">
            <w:pPr>
              <w:pStyle w:val="ListParagraph"/>
              <w:numPr>
                <w:ilvl w:val="0"/>
                <w:numId w:val="21"/>
              </w:numPr>
              <w:rPr>
                <w:rFonts w:cs="Arial"/>
                <w:sz w:val="20"/>
              </w:rPr>
            </w:pPr>
            <w:r w:rsidRPr="007B576A">
              <w:rPr>
                <w:rFonts w:cs="Arial"/>
                <w:sz w:val="20"/>
              </w:rPr>
              <w:t>R</w:t>
            </w:r>
            <w:r w:rsidR="00B300E6" w:rsidRPr="007B576A">
              <w:rPr>
                <w:rFonts w:cs="Arial"/>
                <w:sz w:val="20"/>
              </w:rPr>
              <w:t>eview</w:t>
            </w:r>
            <w:r w:rsidR="007A7F1C" w:rsidRPr="007B576A">
              <w:rPr>
                <w:rFonts w:cs="Arial"/>
                <w:sz w:val="20"/>
              </w:rPr>
              <w:t>ing</w:t>
            </w:r>
            <w:r w:rsidR="00B300E6" w:rsidRPr="007B576A">
              <w:rPr>
                <w:rFonts w:cs="Arial"/>
                <w:sz w:val="20"/>
              </w:rPr>
              <w:t xml:space="preserve"> and reinforc</w:t>
            </w:r>
            <w:r w:rsidR="007A7F1C" w:rsidRPr="007B576A">
              <w:rPr>
                <w:rFonts w:cs="Arial"/>
                <w:sz w:val="20"/>
              </w:rPr>
              <w:t>ing</w:t>
            </w:r>
            <w:r w:rsidR="00B300E6" w:rsidRPr="007B576A">
              <w:rPr>
                <w:rFonts w:cs="Arial"/>
                <w:sz w:val="20"/>
              </w:rPr>
              <w:t xml:space="preserve"> hygiene measures</w:t>
            </w:r>
          </w:p>
          <w:p w14:paraId="22AA6A36" w14:textId="77777777" w:rsidR="00D27A08" w:rsidRPr="00C84F60" w:rsidRDefault="00D27A08" w:rsidP="00C84F60">
            <w:pPr>
              <w:ind w:left="360"/>
              <w:rPr>
                <w:rFonts w:cs="Arial"/>
                <w:sz w:val="20"/>
              </w:rPr>
            </w:pPr>
          </w:p>
          <w:p w14:paraId="6255CD9D" w14:textId="286F145B" w:rsidR="00DD4ADE" w:rsidRPr="00E215FB" w:rsidRDefault="00DD4ADE" w:rsidP="00C84F60">
            <w:pPr>
              <w:ind w:left="360"/>
              <w:rPr>
                <w:rFonts w:cs="Arial"/>
                <w:sz w:val="20"/>
              </w:rPr>
            </w:pPr>
            <w:r w:rsidRPr="00222A57">
              <w:rPr>
                <w:rFonts w:cs="Arial"/>
                <w:b/>
                <w:bCs/>
                <w:sz w:val="20"/>
              </w:rPr>
              <w:t>Enhanced</w:t>
            </w:r>
            <w:r w:rsidRPr="00E215FB">
              <w:rPr>
                <w:rFonts w:cs="Arial"/>
                <w:sz w:val="20"/>
              </w:rPr>
              <w:t xml:space="preserve"> </w:t>
            </w:r>
            <w:r w:rsidR="00D27A08">
              <w:rPr>
                <w:rFonts w:cs="Arial"/>
                <w:sz w:val="20"/>
              </w:rPr>
              <w:t xml:space="preserve">or Exceptional </w:t>
            </w:r>
            <w:r w:rsidRPr="00E215FB">
              <w:rPr>
                <w:rFonts w:cs="Arial"/>
                <w:sz w:val="20"/>
              </w:rPr>
              <w:t xml:space="preserve">outbreak control measures - can be recommended following an Incident Management Team (IMT) </w:t>
            </w:r>
            <w:r w:rsidR="00D27A08">
              <w:rPr>
                <w:rFonts w:cs="Arial"/>
                <w:sz w:val="20"/>
              </w:rPr>
              <w:t>or Outbreak Control Team meeting (</w:t>
            </w:r>
            <w:r w:rsidR="00A10353">
              <w:rPr>
                <w:rFonts w:cs="Arial"/>
                <w:sz w:val="20"/>
              </w:rPr>
              <w:t xml:space="preserve">OCT) </w:t>
            </w:r>
            <w:r w:rsidR="00A10353" w:rsidRPr="00E215FB">
              <w:rPr>
                <w:rFonts w:cs="Arial"/>
                <w:sz w:val="20"/>
              </w:rPr>
              <w:t xml:space="preserve"> </w:t>
            </w:r>
            <w:r w:rsidR="00D27A08">
              <w:rPr>
                <w:rFonts w:cs="Arial"/>
                <w:sz w:val="20"/>
              </w:rPr>
              <w:t>and</w:t>
            </w:r>
            <w:r w:rsidRPr="00E215FB">
              <w:rPr>
                <w:rFonts w:cs="Arial"/>
                <w:sz w:val="20"/>
              </w:rPr>
              <w:t xml:space="preserve"> risk assessment undertaken with the Local Authority (or Health Protection Team (HPT)*</w:t>
            </w:r>
            <w:r w:rsidR="00B71A23">
              <w:rPr>
                <w:rFonts w:cs="Arial"/>
                <w:sz w:val="20"/>
              </w:rPr>
              <w:t xml:space="preserve">. </w:t>
            </w:r>
          </w:p>
          <w:p w14:paraId="35936BB9" w14:textId="77777777" w:rsidR="00DD4ADE" w:rsidRPr="005A6D4F" w:rsidRDefault="00DD4ADE" w:rsidP="00DD4ADE">
            <w:pPr>
              <w:rPr>
                <w:rFonts w:cs="Arial"/>
                <w:sz w:val="20"/>
              </w:rPr>
            </w:pPr>
          </w:p>
          <w:p w14:paraId="2271E5CA" w14:textId="06894643" w:rsidR="00D27A08" w:rsidRDefault="00D27A08" w:rsidP="00D27A08">
            <w:pPr>
              <w:rPr>
                <w:rFonts w:cs="Arial"/>
                <w:sz w:val="20"/>
                <w:lang w:val="en-US"/>
              </w:rPr>
            </w:pPr>
            <w:r w:rsidRPr="00734409">
              <w:rPr>
                <w:rFonts w:cs="Arial"/>
                <w:b/>
                <w:bCs/>
                <w:sz w:val="20"/>
              </w:rPr>
              <w:t>Note:</w:t>
            </w:r>
            <w:r w:rsidRPr="00734409">
              <w:rPr>
                <w:rFonts w:cs="Arial"/>
                <w:sz w:val="20"/>
              </w:rPr>
              <w:t xml:space="preserve"> additional measures may also be advised by a Director of Public Health across an entire area if an Enhanced Response Package (ERA) is in place (your LA will communicate this to you)</w:t>
            </w:r>
            <w:r w:rsidRPr="00734409">
              <w:rPr>
                <w:rFonts w:cs="Arial"/>
                <w:sz w:val="20"/>
                <w:lang w:val="en-US"/>
              </w:rPr>
              <w:t>​</w:t>
            </w:r>
          </w:p>
          <w:p w14:paraId="5B591D94" w14:textId="77777777" w:rsidR="00D27A08" w:rsidRPr="00734409" w:rsidRDefault="00D27A08" w:rsidP="00D27A08">
            <w:pPr>
              <w:rPr>
                <w:rFonts w:cs="Arial"/>
                <w:sz w:val="20"/>
              </w:rPr>
            </w:pPr>
          </w:p>
          <w:p w14:paraId="73985F63" w14:textId="77777777" w:rsidR="00DD4ADE" w:rsidRPr="00287260" w:rsidRDefault="00DD4ADE" w:rsidP="00DD4ADE">
            <w:pPr>
              <w:rPr>
                <w:rFonts w:cs="Arial"/>
                <w:sz w:val="20"/>
              </w:rPr>
            </w:pPr>
            <w:r w:rsidRPr="00287260">
              <w:rPr>
                <w:rFonts w:cs="Arial"/>
                <w:sz w:val="20"/>
              </w:rPr>
              <w:t xml:space="preserve">Contingency framework: education and childcare settings </w:t>
            </w:r>
          </w:p>
          <w:p w14:paraId="3790483C" w14:textId="77777777" w:rsidR="00DD4ADE" w:rsidRPr="00287260" w:rsidRDefault="00736519" w:rsidP="00DD4ADE">
            <w:pPr>
              <w:rPr>
                <w:rFonts w:cs="Arial"/>
                <w:sz w:val="20"/>
              </w:rPr>
            </w:pPr>
            <w:hyperlink r:id="rId34" w:history="1">
              <w:r w:rsidR="00DD4ADE" w:rsidRPr="00287260">
                <w:rPr>
                  <w:rStyle w:val="Hyperlink"/>
                  <w:rFonts w:cs="Arial"/>
                  <w:sz w:val="20"/>
                </w:rPr>
                <w:t>Actions for schools during the coronavirus outbreak</w:t>
              </w:r>
            </w:hyperlink>
          </w:p>
          <w:p w14:paraId="352FF599" w14:textId="77777777" w:rsidR="00DD4ADE" w:rsidRPr="005A6D4F" w:rsidRDefault="00DD4ADE" w:rsidP="00DD4ADE">
            <w:pPr>
              <w:rPr>
                <w:rFonts w:cs="Arial"/>
                <w:sz w:val="20"/>
              </w:rPr>
            </w:pPr>
          </w:p>
        </w:tc>
        <w:tc>
          <w:tcPr>
            <w:tcW w:w="3402" w:type="dxa"/>
          </w:tcPr>
          <w:p w14:paraId="5E69A8E1" w14:textId="77777777" w:rsidR="00D81A4A" w:rsidRDefault="00D81A4A" w:rsidP="00D81A4A">
            <w:pPr>
              <w:rPr>
                <w:rFonts w:cs="Arial"/>
                <w:i/>
                <w:iCs/>
                <w:color w:val="000000"/>
                <w:sz w:val="20"/>
              </w:rPr>
            </w:pPr>
            <w:r>
              <w:rPr>
                <w:rFonts w:cs="Arial"/>
                <w:i/>
                <w:iCs/>
                <w:color w:val="000000"/>
                <w:sz w:val="20"/>
              </w:rPr>
              <w:lastRenderedPageBreak/>
              <w:t>See separate contingency plan guidance.</w:t>
            </w:r>
          </w:p>
          <w:p w14:paraId="1680B5AE" w14:textId="77777777" w:rsidR="00D81A4A" w:rsidRDefault="00D81A4A" w:rsidP="00D81A4A">
            <w:pPr>
              <w:rPr>
                <w:rFonts w:cs="Arial"/>
                <w:i/>
                <w:iCs/>
                <w:color w:val="000000"/>
                <w:sz w:val="20"/>
              </w:rPr>
            </w:pPr>
            <w:hyperlink r:id="rId35" w:history="1">
              <w:r w:rsidRPr="00197276">
                <w:rPr>
                  <w:rStyle w:val="Hyperlink"/>
                  <w:rFonts w:cs="Arial"/>
                  <w:i/>
                  <w:iCs/>
                  <w:sz w:val="20"/>
                </w:rPr>
                <w:t>https://assets.publishing.service.gov.uk/government/uploads/system/uploads/attachment_data/file/1011704/20210817_Contingency_Framework_FINAL.pdf</w:t>
              </w:r>
            </w:hyperlink>
          </w:p>
          <w:p w14:paraId="0BEDB338" w14:textId="77777777" w:rsidR="00DD4ADE" w:rsidRPr="00A745AA" w:rsidRDefault="00DD4ADE" w:rsidP="00DD4ADE">
            <w:pPr>
              <w:rPr>
                <w:rFonts w:cs="Arial"/>
                <w:i/>
                <w:iCs/>
                <w:color w:val="000000"/>
                <w:sz w:val="20"/>
              </w:rPr>
            </w:pPr>
          </w:p>
        </w:tc>
      </w:tr>
      <w:tr w:rsidR="00DD4ADE" w:rsidRPr="00597889" w14:paraId="4DF4C5F6" w14:textId="77777777" w:rsidTr="7E363B51">
        <w:trPr>
          <w:trHeight w:val="686"/>
        </w:trPr>
        <w:tc>
          <w:tcPr>
            <w:tcW w:w="3539" w:type="dxa"/>
            <w:tcBorders>
              <w:left w:val="single" w:sz="4" w:space="0" w:color="auto"/>
            </w:tcBorders>
          </w:tcPr>
          <w:p w14:paraId="503799FB" w14:textId="77777777" w:rsidR="00DD4ADE" w:rsidRDefault="00DD4ADE" w:rsidP="00DD4ADE">
            <w:pPr>
              <w:rPr>
                <w:rFonts w:cs="Arial"/>
                <w:sz w:val="20"/>
              </w:rPr>
            </w:pPr>
          </w:p>
          <w:p w14:paraId="32793003" w14:textId="088AE859" w:rsidR="00DD4ADE" w:rsidRDefault="00DD4ADE" w:rsidP="00DD4ADE">
            <w:pPr>
              <w:rPr>
                <w:rFonts w:cs="Arial"/>
                <w:sz w:val="20"/>
              </w:rPr>
            </w:pPr>
          </w:p>
        </w:tc>
        <w:tc>
          <w:tcPr>
            <w:tcW w:w="7229" w:type="dxa"/>
          </w:tcPr>
          <w:p w14:paraId="662103D7" w14:textId="77777777" w:rsidR="00DD4ADE" w:rsidRDefault="00DD4ADE" w:rsidP="00DD4ADE">
            <w:pPr>
              <w:rPr>
                <w:rFonts w:cs="Arial"/>
                <w:sz w:val="20"/>
              </w:rPr>
            </w:pPr>
          </w:p>
          <w:p w14:paraId="6E33BCC7" w14:textId="77777777" w:rsidR="00DD4ADE" w:rsidRPr="009F02F8" w:rsidRDefault="00DD4ADE">
            <w:pPr>
              <w:rPr>
                <w:rFonts w:cs="Arial"/>
                <w:sz w:val="20"/>
              </w:rPr>
            </w:pPr>
          </w:p>
        </w:tc>
        <w:tc>
          <w:tcPr>
            <w:tcW w:w="3402" w:type="dxa"/>
          </w:tcPr>
          <w:p w14:paraId="51DE0864" w14:textId="77777777" w:rsidR="00DD4ADE" w:rsidRPr="00A745AA" w:rsidRDefault="00DD4ADE" w:rsidP="00DD4ADE">
            <w:pPr>
              <w:rPr>
                <w:rFonts w:cs="Arial"/>
                <w:i/>
                <w:iCs/>
                <w:color w:val="000000"/>
                <w:sz w:val="20"/>
              </w:rPr>
            </w:pPr>
          </w:p>
        </w:tc>
      </w:tr>
      <w:bookmarkEnd w:id="3"/>
      <w:tr w:rsidR="00DD4ADE" w:rsidRPr="00597889" w14:paraId="240CBA6A" w14:textId="77777777" w:rsidTr="7E363B51">
        <w:trPr>
          <w:trHeight w:val="686"/>
        </w:trPr>
        <w:tc>
          <w:tcPr>
            <w:tcW w:w="3539" w:type="dxa"/>
            <w:tcBorders>
              <w:left w:val="single" w:sz="4" w:space="0" w:color="auto"/>
            </w:tcBorders>
            <w:shd w:val="clear" w:color="auto" w:fill="A6A6A6" w:themeFill="background1" w:themeFillShade="A6"/>
          </w:tcPr>
          <w:p w14:paraId="7D3B969C" w14:textId="77777777" w:rsidR="00DD4ADE" w:rsidRPr="005546D4" w:rsidRDefault="00DD4ADE" w:rsidP="00DD4ADE">
            <w:pPr>
              <w:rPr>
                <w:rFonts w:cs="Arial"/>
                <w:b/>
                <w:bCs/>
                <w:sz w:val="20"/>
              </w:rPr>
            </w:pPr>
            <w:r w:rsidRPr="005546D4">
              <w:rPr>
                <w:rFonts w:cs="Arial"/>
                <w:b/>
                <w:bCs/>
                <w:sz w:val="20"/>
              </w:rPr>
              <w:t>Pupil /staff related issues</w:t>
            </w:r>
          </w:p>
        </w:tc>
        <w:tc>
          <w:tcPr>
            <w:tcW w:w="7229" w:type="dxa"/>
            <w:shd w:val="clear" w:color="auto" w:fill="A6A6A6" w:themeFill="background1" w:themeFillShade="A6"/>
          </w:tcPr>
          <w:p w14:paraId="720DDC53" w14:textId="77777777" w:rsidR="00DD4ADE" w:rsidRPr="00C3562C" w:rsidRDefault="00DD4ADE" w:rsidP="00DD4ADE">
            <w:pPr>
              <w:rPr>
                <w:rFonts w:cs="Arial"/>
                <w:sz w:val="20"/>
              </w:rPr>
            </w:pPr>
          </w:p>
        </w:tc>
        <w:tc>
          <w:tcPr>
            <w:tcW w:w="3402" w:type="dxa"/>
            <w:shd w:val="clear" w:color="auto" w:fill="A6A6A6" w:themeFill="background1" w:themeFillShade="A6"/>
          </w:tcPr>
          <w:p w14:paraId="18CA4D86" w14:textId="77777777" w:rsidR="00DD4ADE" w:rsidRPr="00C3562C" w:rsidRDefault="00DD4ADE" w:rsidP="00DD4ADE">
            <w:pPr>
              <w:rPr>
                <w:rFonts w:cs="Arial"/>
                <w:sz w:val="20"/>
              </w:rPr>
            </w:pPr>
          </w:p>
        </w:tc>
      </w:tr>
      <w:tr w:rsidR="00DD4ADE" w:rsidRPr="00597889" w14:paraId="4E9584FB" w14:textId="77777777" w:rsidTr="7E363B51">
        <w:trPr>
          <w:trHeight w:val="686"/>
        </w:trPr>
        <w:tc>
          <w:tcPr>
            <w:tcW w:w="3539" w:type="dxa"/>
            <w:tcBorders>
              <w:left w:val="single" w:sz="4" w:space="0" w:color="auto"/>
            </w:tcBorders>
          </w:tcPr>
          <w:p w14:paraId="175838D8" w14:textId="77777777" w:rsidR="00DD4ADE" w:rsidRPr="00414F81" w:rsidRDefault="00DD4ADE" w:rsidP="00DD4ADE">
            <w:pPr>
              <w:rPr>
                <w:rFonts w:cs="Arial"/>
                <w:sz w:val="20"/>
              </w:rPr>
            </w:pPr>
            <w:r w:rsidRPr="00414F81">
              <w:rPr>
                <w:rFonts w:cs="Arial"/>
                <w:sz w:val="20"/>
              </w:rPr>
              <w:t>Vulnerable groups who are clinically, extremely vulnerable.</w:t>
            </w:r>
          </w:p>
          <w:p w14:paraId="2E89831F" w14:textId="77777777" w:rsidR="00DD4ADE" w:rsidRPr="00414F81" w:rsidRDefault="00DD4ADE" w:rsidP="00DD4ADE">
            <w:pPr>
              <w:rPr>
                <w:rFonts w:cs="Arial"/>
                <w:sz w:val="20"/>
              </w:rPr>
            </w:pPr>
          </w:p>
          <w:p w14:paraId="6C780F21" w14:textId="77777777" w:rsidR="00DD4ADE" w:rsidRPr="00414F81" w:rsidRDefault="00DD4ADE" w:rsidP="00DD4ADE">
            <w:pPr>
              <w:rPr>
                <w:rFonts w:cs="Arial"/>
                <w:sz w:val="20"/>
              </w:rPr>
            </w:pPr>
          </w:p>
          <w:p w14:paraId="54E96125" w14:textId="77777777" w:rsidR="00DD4ADE" w:rsidRPr="00414F81" w:rsidRDefault="00DD4ADE" w:rsidP="00DD4ADE">
            <w:pPr>
              <w:rPr>
                <w:rFonts w:cs="Arial"/>
                <w:sz w:val="20"/>
              </w:rPr>
            </w:pPr>
          </w:p>
        </w:tc>
        <w:tc>
          <w:tcPr>
            <w:tcW w:w="7229" w:type="dxa"/>
          </w:tcPr>
          <w:p w14:paraId="1840A189" w14:textId="682CD15C" w:rsidR="00DD4ADE" w:rsidRDefault="00DD4ADE" w:rsidP="00DD4ADE">
            <w:pPr>
              <w:rPr>
                <w:rFonts w:cs="Arial"/>
                <w:i/>
                <w:iCs/>
                <w:sz w:val="20"/>
              </w:rPr>
            </w:pPr>
            <w:r w:rsidRPr="005546D4">
              <w:rPr>
                <w:rFonts w:cs="Arial"/>
                <w:i/>
                <w:iCs/>
                <w:sz w:val="20"/>
              </w:rPr>
              <w:t xml:space="preserve">All CEV children and young people should attend their education setting unless they are one of the very small number of children and young people under paediatric or other specialist care who have been advised by their GP or clinician not to attend. </w:t>
            </w:r>
            <w:r>
              <w:rPr>
                <w:rFonts w:cs="Arial"/>
                <w:i/>
                <w:iCs/>
                <w:sz w:val="20"/>
              </w:rPr>
              <w:t xml:space="preserve"> </w:t>
            </w:r>
            <w:r w:rsidRPr="005546D4">
              <w:rPr>
                <w:rFonts w:cs="Arial"/>
                <w:i/>
                <w:iCs/>
                <w:sz w:val="20"/>
              </w:rPr>
              <w:t xml:space="preserve">Further information is available in the guidance on </w:t>
            </w:r>
            <w:hyperlink r:id="rId36">
              <w:r w:rsidRPr="005546D4">
                <w:rPr>
                  <w:rStyle w:val="Hyperlink"/>
                  <w:rFonts w:cs="Arial"/>
                  <w:i/>
                  <w:iCs/>
                  <w:sz w:val="20"/>
                </w:rPr>
                <w:t>supporting pupils at school with</w:t>
              </w:r>
            </w:hyperlink>
            <w:hyperlink r:id="rId37">
              <w:r w:rsidRPr="005546D4">
                <w:rPr>
                  <w:rStyle w:val="Hyperlink"/>
                  <w:rFonts w:cs="Arial"/>
                  <w:i/>
                  <w:iCs/>
                  <w:sz w:val="20"/>
                </w:rPr>
                <w:t xml:space="preserve"> </w:t>
              </w:r>
            </w:hyperlink>
            <w:hyperlink r:id="rId38">
              <w:r w:rsidRPr="005546D4">
                <w:rPr>
                  <w:rStyle w:val="Hyperlink"/>
                  <w:rFonts w:cs="Arial"/>
                  <w:i/>
                  <w:iCs/>
                  <w:sz w:val="20"/>
                </w:rPr>
                <w:t>medical conditions</w:t>
              </w:r>
            </w:hyperlink>
            <w:hyperlink r:id="rId39">
              <w:r w:rsidRPr="005546D4">
                <w:rPr>
                  <w:rStyle w:val="Hyperlink"/>
                  <w:rFonts w:cs="Arial"/>
                  <w:i/>
                  <w:iCs/>
                  <w:sz w:val="20"/>
                </w:rPr>
                <w:t>.</w:t>
              </w:r>
            </w:hyperlink>
            <w:r w:rsidRPr="005546D4">
              <w:rPr>
                <w:rFonts w:cs="Arial"/>
                <w:i/>
                <w:iCs/>
                <w:sz w:val="20"/>
              </w:rPr>
              <w:t xml:space="preserve"> </w:t>
            </w:r>
          </w:p>
          <w:p w14:paraId="1A689775" w14:textId="42F1C82F" w:rsidR="00DD4ADE" w:rsidRDefault="00DD4ADE" w:rsidP="00DD4ADE">
            <w:pPr>
              <w:rPr>
                <w:rFonts w:cs="Arial"/>
                <w:i/>
                <w:iCs/>
                <w:sz w:val="20"/>
              </w:rPr>
            </w:pPr>
          </w:p>
          <w:p w14:paraId="7C933F51" w14:textId="77777777" w:rsidR="00DD4ADE" w:rsidRPr="00375714" w:rsidRDefault="00DD4ADE" w:rsidP="00DD4ADE">
            <w:pPr>
              <w:rPr>
                <w:rFonts w:cs="Arial"/>
                <w:i/>
                <w:iCs/>
                <w:sz w:val="20"/>
              </w:rPr>
            </w:pPr>
            <w:r w:rsidRPr="00375714">
              <w:rPr>
                <w:rFonts w:cs="Arial"/>
                <w:i/>
                <w:iCs/>
                <w:sz w:val="20"/>
              </w:rPr>
              <w:t>Whilst attendance is mandatory, we recommend that leaders in education work collaboratively with families to reassure them and to help their child return to their everyday activities. Discussions should have a collaborative approach, focusing on the welfare of the child or young person and responding to the concerns of the parent, carer or young person</w:t>
            </w:r>
          </w:p>
          <w:p w14:paraId="37F1123E" w14:textId="77777777" w:rsidR="00DD4ADE" w:rsidRPr="00375714" w:rsidRDefault="00736519" w:rsidP="00DD4ADE">
            <w:pPr>
              <w:rPr>
                <w:rFonts w:cs="Arial"/>
                <w:i/>
                <w:iCs/>
                <w:sz w:val="20"/>
              </w:rPr>
            </w:pPr>
            <w:hyperlink r:id="rId40" w:history="1">
              <w:r w:rsidR="00DD4ADE" w:rsidRPr="00375714">
                <w:rPr>
                  <w:rStyle w:val="Hyperlink"/>
                  <w:rFonts w:cs="Arial"/>
                  <w:i/>
                  <w:iCs/>
                  <w:sz w:val="20"/>
                </w:rPr>
                <w:t>FAQ</w:t>
              </w:r>
            </w:hyperlink>
          </w:p>
          <w:p w14:paraId="50999288" w14:textId="77777777" w:rsidR="00DD4ADE" w:rsidRPr="005546D4" w:rsidRDefault="00DD4ADE" w:rsidP="00DD4ADE">
            <w:pPr>
              <w:rPr>
                <w:rFonts w:cs="Arial"/>
                <w:i/>
                <w:iCs/>
                <w:sz w:val="20"/>
              </w:rPr>
            </w:pPr>
          </w:p>
          <w:p w14:paraId="0281B720" w14:textId="77777777" w:rsidR="00DD4ADE" w:rsidRPr="00414F81" w:rsidRDefault="00DD4ADE" w:rsidP="00DD4ADE">
            <w:pPr>
              <w:rPr>
                <w:rFonts w:cs="Arial"/>
                <w:i/>
                <w:iCs/>
                <w:sz w:val="20"/>
              </w:rPr>
            </w:pPr>
          </w:p>
        </w:tc>
        <w:tc>
          <w:tcPr>
            <w:tcW w:w="3402" w:type="dxa"/>
          </w:tcPr>
          <w:p w14:paraId="455AFC80" w14:textId="77777777" w:rsidR="00DD4ADE" w:rsidRPr="00684E41" w:rsidRDefault="00DD4ADE" w:rsidP="00DD4ADE">
            <w:pPr>
              <w:rPr>
                <w:rFonts w:cs="Arial"/>
                <w:i/>
                <w:iCs/>
                <w:color w:val="00B050"/>
                <w:sz w:val="20"/>
              </w:rPr>
            </w:pPr>
          </w:p>
        </w:tc>
      </w:tr>
      <w:tr w:rsidR="00DD4ADE" w:rsidRPr="00597889" w14:paraId="59E6E002" w14:textId="77777777" w:rsidTr="7E363B51">
        <w:trPr>
          <w:trHeight w:val="686"/>
        </w:trPr>
        <w:tc>
          <w:tcPr>
            <w:tcW w:w="3539" w:type="dxa"/>
            <w:tcBorders>
              <w:left w:val="single" w:sz="4" w:space="0" w:color="auto"/>
            </w:tcBorders>
          </w:tcPr>
          <w:p w14:paraId="591B70CA" w14:textId="77777777" w:rsidR="00DD4ADE" w:rsidRPr="005546D4" w:rsidRDefault="00DD4ADE" w:rsidP="00DD4ADE">
            <w:pPr>
              <w:rPr>
                <w:rFonts w:cs="Arial"/>
                <w:sz w:val="20"/>
              </w:rPr>
            </w:pPr>
            <w:r w:rsidRPr="005546D4">
              <w:rPr>
                <w:rFonts w:cs="Arial"/>
                <w:sz w:val="20"/>
              </w:rPr>
              <w:t>Assessment of all staff, including high risk staff with vulnerable / shielding family member, underlying health conditions or other risk factors</w:t>
            </w:r>
          </w:p>
          <w:p w14:paraId="0CC2ECE6" w14:textId="77777777" w:rsidR="00DD4ADE" w:rsidRPr="00414F81" w:rsidRDefault="00DD4ADE" w:rsidP="00DD4ADE">
            <w:pPr>
              <w:rPr>
                <w:rFonts w:cs="Arial"/>
                <w:sz w:val="20"/>
              </w:rPr>
            </w:pPr>
          </w:p>
        </w:tc>
        <w:tc>
          <w:tcPr>
            <w:tcW w:w="7229" w:type="dxa"/>
          </w:tcPr>
          <w:p w14:paraId="2D06DC2B" w14:textId="77777777" w:rsidR="00DD4ADE" w:rsidRPr="005546D4" w:rsidRDefault="00DD4ADE" w:rsidP="00DD4ADE">
            <w:pPr>
              <w:rPr>
                <w:rFonts w:cs="Arial"/>
                <w:i/>
                <w:iCs/>
                <w:sz w:val="20"/>
              </w:rPr>
            </w:pPr>
            <w:r w:rsidRPr="005546D4">
              <w:rPr>
                <w:rFonts w:cs="Arial"/>
                <w:i/>
                <w:iCs/>
                <w:sz w:val="20"/>
                <w:lang w:val="en"/>
              </w:rPr>
              <w:t xml:space="preserve">A risk assessment should be undertaken with clinically extremely vulnerable and clinically vulnerable. A risk assessment should also be undertaken (or reviewed/updated if one was previously undertaken) with staff who may be anxious about returning to school and/or due to the increased numbers. The ‘Risk assessment for all staff including vulnerable groups’ can be used to aid and record this assessment - </w:t>
            </w:r>
            <w:hyperlink r:id="rId41" w:history="1">
              <w:r w:rsidRPr="005546D4">
                <w:rPr>
                  <w:rStyle w:val="Hyperlink"/>
                  <w:rFonts w:cs="Arial"/>
                  <w:i/>
                  <w:iCs/>
                  <w:sz w:val="20"/>
                  <w:lang w:val="en"/>
                </w:rPr>
                <w:t>https://devoncc.sharepoint.com/:w:/s/PublicDocs/Education/ESoXeZkAQylLupPG5VVG6yQB2iEFDD4pgkko5qBbtOSEkw?e=040Qiy</w:t>
              </w:r>
            </w:hyperlink>
          </w:p>
        </w:tc>
        <w:tc>
          <w:tcPr>
            <w:tcW w:w="3402" w:type="dxa"/>
          </w:tcPr>
          <w:p w14:paraId="7B392254" w14:textId="77777777" w:rsidR="00DD4ADE" w:rsidRPr="00684E41" w:rsidRDefault="00DD4ADE" w:rsidP="00DD4ADE">
            <w:pPr>
              <w:rPr>
                <w:rFonts w:cs="Arial"/>
                <w:i/>
                <w:iCs/>
                <w:color w:val="00B050"/>
                <w:sz w:val="20"/>
              </w:rPr>
            </w:pPr>
          </w:p>
        </w:tc>
      </w:tr>
      <w:tr w:rsidR="00DD4ADE" w:rsidRPr="00597889" w14:paraId="03DD8B29" w14:textId="77777777" w:rsidTr="7E363B51">
        <w:trPr>
          <w:trHeight w:val="686"/>
        </w:trPr>
        <w:tc>
          <w:tcPr>
            <w:tcW w:w="3539" w:type="dxa"/>
            <w:tcBorders>
              <w:left w:val="single" w:sz="4" w:space="0" w:color="auto"/>
            </w:tcBorders>
          </w:tcPr>
          <w:p w14:paraId="21B303C7" w14:textId="47BB041F" w:rsidR="00DD4ADE" w:rsidRPr="005546D4" w:rsidRDefault="00DD4ADE" w:rsidP="00DD4ADE">
            <w:pPr>
              <w:rPr>
                <w:rFonts w:cs="Arial"/>
                <w:sz w:val="20"/>
              </w:rPr>
            </w:pPr>
            <w:r>
              <w:rPr>
                <w:rFonts w:cs="Arial"/>
                <w:sz w:val="20"/>
              </w:rPr>
              <w:t>Pregnant staff</w:t>
            </w:r>
          </w:p>
        </w:tc>
        <w:tc>
          <w:tcPr>
            <w:tcW w:w="7229" w:type="dxa"/>
          </w:tcPr>
          <w:p w14:paraId="0B15ED55" w14:textId="77777777" w:rsidR="00DD4ADE" w:rsidRPr="00734409" w:rsidRDefault="00736519" w:rsidP="00DD4ADE">
            <w:pPr>
              <w:rPr>
                <w:rFonts w:cs="Arial"/>
                <w:i/>
                <w:iCs/>
                <w:sz w:val="20"/>
              </w:rPr>
            </w:pPr>
            <w:hyperlink r:id="rId42" w:history="1">
              <w:r w:rsidR="00DD4ADE" w:rsidRPr="00734409">
                <w:rPr>
                  <w:rStyle w:val="Hyperlink"/>
                  <w:rFonts w:cs="Arial"/>
                  <w:i/>
                  <w:iCs/>
                  <w:sz w:val="20"/>
                </w:rPr>
                <w:t>Coronavirus (COVID-19): advice for pregnant employees - GOV.UK (www.gov.uk)</w:t>
              </w:r>
            </w:hyperlink>
          </w:p>
          <w:p w14:paraId="633E9318" w14:textId="77777777" w:rsidR="00DD4ADE" w:rsidRPr="00734409" w:rsidRDefault="00DD4ADE" w:rsidP="00DD4ADE">
            <w:pPr>
              <w:rPr>
                <w:rFonts w:cs="Arial"/>
                <w:i/>
                <w:iCs/>
                <w:sz w:val="20"/>
              </w:rPr>
            </w:pPr>
            <w:r w:rsidRPr="00734409">
              <w:rPr>
                <w:rFonts w:cs="Arial"/>
                <w:i/>
                <w:iCs/>
                <w:sz w:val="20"/>
              </w:rPr>
              <w:t>- should have a risk assessment in place: </w:t>
            </w:r>
            <w:hyperlink r:id="rId43" w:history="1">
              <w:r w:rsidRPr="00734409">
                <w:rPr>
                  <w:rStyle w:val="Hyperlink"/>
                  <w:rFonts w:cs="Arial"/>
                  <w:i/>
                  <w:iCs/>
                  <w:sz w:val="20"/>
                </w:rPr>
                <w:t>Coronavirus (COVID-19) infection and pregnancy (rcog.org.uk)</w:t>
              </w:r>
            </w:hyperlink>
            <w:r w:rsidRPr="00734409">
              <w:rPr>
                <w:rFonts w:cs="Arial"/>
                <w:i/>
                <w:iCs/>
                <w:sz w:val="20"/>
              </w:rPr>
              <w:t> can support risk assessment. </w:t>
            </w:r>
          </w:p>
          <w:p w14:paraId="729DE8EA" w14:textId="77777777" w:rsidR="00DD4ADE" w:rsidRPr="00734409" w:rsidRDefault="00DD4ADE" w:rsidP="00DD4ADE">
            <w:pPr>
              <w:rPr>
                <w:rFonts w:cs="Arial"/>
                <w:i/>
                <w:iCs/>
                <w:sz w:val="20"/>
              </w:rPr>
            </w:pPr>
            <w:r w:rsidRPr="00734409">
              <w:rPr>
                <w:rFonts w:cs="Arial"/>
                <w:i/>
                <w:iCs/>
                <w:sz w:val="20"/>
              </w:rPr>
              <w:t>- a more precautionary approach advised for those &gt;28 weeks pregnant or for individuals with underlying health conditions that place them at greater risk. </w:t>
            </w:r>
          </w:p>
          <w:p w14:paraId="6BA4B664" w14:textId="77777777" w:rsidR="00DD4ADE" w:rsidRPr="005546D4" w:rsidRDefault="00DD4ADE" w:rsidP="00DD4ADE">
            <w:pPr>
              <w:rPr>
                <w:rFonts w:cs="Arial"/>
                <w:i/>
                <w:iCs/>
                <w:sz w:val="20"/>
                <w:lang w:val="en"/>
              </w:rPr>
            </w:pPr>
          </w:p>
        </w:tc>
        <w:tc>
          <w:tcPr>
            <w:tcW w:w="3402" w:type="dxa"/>
          </w:tcPr>
          <w:p w14:paraId="28F61703" w14:textId="345581A5" w:rsidR="00DD4ADE" w:rsidRPr="00684E41" w:rsidRDefault="00D35AFA" w:rsidP="00DD4ADE">
            <w:pPr>
              <w:rPr>
                <w:rFonts w:cs="Arial"/>
                <w:i/>
                <w:iCs/>
                <w:color w:val="00B050"/>
                <w:sz w:val="20"/>
              </w:rPr>
            </w:pPr>
            <w:r w:rsidRPr="00D35AFA">
              <w:rPr>
                <w:rFonts w:cs="Arial"/>
                <w:i/>
                <w:iCs/>
                <w:color w:val="000000" w:themeColor="text1"/>
                <w:sz w:val="20"/>
              </w:rPr>
              <w:t xml:space="preserve">RA for </w:t>
            </w:r>
            <w:r w:rsidR="00382D4F">
              <w:rPr>
                <w:rFonts w:cs="Arial"/>
                <w:i/>
                <w:iCs/>
                <w:color w:val="000000" w:themeColor="text1"/>
                <w:sz w:val="20"/>
              </w:rPr>
              <w:t>KA</w:t>
            </w:r>
          </w:p>
        </w:tc>
      </w:tr>
      <w:tr w:rsidR="00DD4ADE" w:rsidRPr="00C3562C" w14:paraId="5D9D41A1" w14:textId="77777777" w:rsidTr="7E363B51">
        <w:trPr>
          <w:trHeight w:val="686"/>
        </w:trPr>
        <w:tc>
          <w:tcPr>
            <w:tcW w:w="3539" w:type="dxa"/>
            <w:tcBorders>
              <w:left w:val="single" w:sz="4" w:space="0" w:color="auto"/>
            </w:tcBorders>
            <w:shd w:val="clear" w:color="auto" w:fill="A6A6A6" w:themeFill="background1" w:themeFillShade="A6"/>
          </w:tcPr>
          <w:p w14:paraId="092C915C" w14:textId="77777777" w:rsidR="00DD4ADE" w:rsidRPr="00DD27F9" w:rsidRDefault="00DD4ADE" w:rsidP="00DD4ADE">
            <w:pPr>
              <w:rPr>
                <w:rFonts w:cs="Arial"/>
                <w:b/>
                <w:bCs/>
                <w:color w:val="70AD47" w:themeColor="accent6"/>
                <w:sz w:val="20"/>
              </w:rPr>
            </w:pPr>
            <w:r w:rsidRPr="00414F81">
              <w:rPr>
                <w:rFonts w:cs="Arial"/>
                <w:b/>
                <w:bCs/>
                <w:sz w:val="20"/>
              </w:rPr>
              <w:t>Transport</w:t>
            </w:r>
          </w:p>
        </w:tc>
        <w:tc>
          <w:tcPr>
            <w:tcW w:w="7229" w:type="dxa"/>
            <w:shd w:val="clear" w:color="auto" w:fill="A6A6A6" w:themeFill="background1" w:themeFillShade="A6"/>
          </w:tcPr>
          <w:p w14:paraId="0DD127BA" w14:textId="77777777" w:rsidR="00DD4ADE" w:rsidRPr="00DD27F9" w:rsidRDefault="00DD4ADE" w:rsidP="00DD4ADE">
            <w:pPr>
              <w:rPr>
                <w:rFonts w:cs="Arial"/>
                <w:b/>
                <w:bCs/>
                <w:i/>
                <w:color w:val="70AD47" w:themeColor="accent6"/>
                <w:sz w:val="20"/>
                <w:lang w:val="en"/>
              </w:rPr>
            </w:pPr>
          </w:p>
        </w:tc>
        <w:tc>
          <w:tcPr>
            <w:tcW w:w="3402" w:type="dxa"/>
            <w:shd w:val="clear" w:color="auto" w:fill="A6A6A6" w:themeFill="background1" w:themeFillShade="A6"/>
          </w:tcPr>
          <w:p w14:paraId="2BEDD1FB" w14:textId="77777777" w:rsidR="00DD4ADE" w:rsidRPr="00DD27F9" w:rsidRDefault="00DD4ADE" w:rsidP="00DD4ADE">
            <w:pPr>
              <w:rPr>
                <w:rFonts w:cs="Arial"/>
                <w:b/>
                <w:bCs/>
                <w:i/>
                <w:color w:val="70AD47" w:themeColor="accent6"/>
                <w:sz w:val="20"/>
                <w:lang w:val="en"/>
              </w:rPr>
            </w:pPr>
          </w:p>
        </w:tc>
      </w:tr>
      <w:tr w:rsidR="00DD4ADE" w:rsidRPr="00AF1602" w14:paraId="48FE8615" w14:textId="77777777" w:rsidTr="7E363B51">
        <w:trPr>
          <w:trHeight w:val="686"/>
        </w:trPr>
        <w:tc>
          <w:tcPr>
            <w:tcW w:w="3539" w:type="dxa"/>
            <w:tcBorders>
              <w:left w:val="single" w:sz="4" w:space="0" w:color="auto"/>
            </w:tcBorders>
          </w:tcPr>
          <w:p w14:paraId="74EBA736" w14:textId="77777777" w:rsidR="00DD4ADE" w:rsidRPr="00725EFB" w:rsidRDefault="00DD4ADE" w:rsidP="00DD4ADE">
            <w:pPr>
              <w:rPr>
                <w:rFonts w:cs="Arial"/>
                <w:b/>
                <w:sz w:val="20"/>
              </w:rPr>
            </w:pPr>
            <w:bookmarkStart w:id="4" w:name="_Toc13192"/>
            <w:r w:rsidRPr="00725EFB">
              <w:rPr>
                <w:rFonts w:cs="Arial"/>
                <w:b/>
                <w:sz w:val="20"/>
              </w:rPr>
              <w:t>Travel and quarantine</w:t>
            </w:r>
            <w:r w:rsidRPr="00725EFB">
              <w:rPr>
                <w:rFonts w:cs="Arial"/>
                <w:sz w:val="20"/>
                <w:vertAlign w:val="subscript"/>
              </w:rPr>
              <w:t xml:space="preserve"> </w:t>
            </w:r>
            <w:bookmarkEnd w:id="4"/>
          </w:p>
          <w:p w14:paraId="0F7AA7C6" w14:textId="77777777" w:rsidR="00DD4ADE" w:rsidRPr="004C0F40" w:rsidRDefault="00DD4ADE" w:rsidP="00DD4ADE">
            <w:pPr>
              <w:rPr>
                <w:rFonts w:cs="Arial"/>
                <w:sz w:val="20"/>
              </w:rPr>
            </w:pPr>
          </w:p>
        </w:tc>
        <w:tc>
          <w:tcPr>
            <w:tcW w:w="7229" w:type="dxa"/>
          </w:tcPr>
          <w:p w14:paraId="6F8312CB" w14:textId="77777777" w:rsidR="00DD4ADE" w:rsidRPr="00725EFB" w:rsidRDefault="00DD4ADE" w:rsidP="00DD4ADE">
            <w:pPr>
              <w:rPr>
                <w:rFonts w:cs="Arial"/>
                <w:i/>
                <w:sz w:val="20"/>
              </w:rPr>
            </w:pPr>
            <w:r w:rsidRPr="00725EFB">
              <w:rPr>
                <w:rFonts w:cs="Arial"/>
                <w:i/>
                <w:sz w:val="20"/>
              </w:rPr>
              <w:t xml:space="preserve">Where pupils travel from abroad to attend a boarding school, you will need to explain the rules to pupils and their parents before they travel to the UK. All pupils travelling to England must adhere to </w:t>
            </w:r>
            <w:hyperlink r:id="rId44">
              <w:r w:rsidRPr="00725EFB">
                <w:rPr>
                  <w:rStyle w:val="Hyperlink"/>
                  <w:rFonts w:cs="Arial"/>
                  <w:i/>
                  <w:sz w:val="20"/>
                </w:rPr>
                <w:t>travel legislation</w:t>
              </w:r>
            </w:hyperlink>
            <w:hyperlink r:id="rId45">
              <w:r w:rsidRPr="00725EFB">
                <w:rPr>
                  <w:rStyle w:val="Hyperlink"/>
                  <w:rFonts w:cs="Arial"/>
                  <w:i/>
                  <w:sz w:val="20"/>
                </w:rPr>
                <w:t>,</w:t>
              </w:r>
            </w:hyperlink>
            <w:r w:rsidRPr="00725EFB">
              <w:rPr>
                <w:rFonts w:cs="Arial"/>
                <w:i/>
                <w:sz w:val="20"/>
              </w:rPr>
              <w:t xml:space="preserve"> details of which are set out in </w:t>
            </w:r>
            <w:hyperlink r:id="rId46">
              <w:r w:rsidRPr="00725EFB">
                <w:rPr>
                  <w:rStyle w:val="Hyperlink"/>
                  <w:rFonts w:cs="Arial"/>
                  <w:i/>
                  <w:sz w:val="20"/>
                </w:rPr>
                <w:t>government</w:t>
              </w:r>
            </w:hyperlink>
            <w:hyperlink r:id="rId47">
              <w:r w:rsidRPr="00725EFB">
                <w:rPr>
                  <w:rStyle w:val="Hyperlink"/>
                  <w:rFonts w:cs="Arial"/>
                  <w:i/>
                  <w:sz w:val="20"/>
                </w:rPr>
                <w:t xml:space="preserve"> </w:t>
              </w:r>
            </w:hyperlink>
            <w:hyperlink r:id="rId48">
              <w:r w:rsidRPr="00725EFB">
                <w:rPr>
                  <w:rStyle w:val="Hyperlink"/>
                  <w:rFonts w:cs="Arial"/>
                  <w:i/>
                  <w:sz w:val="20"/>
                </w:rPr>
                <w:t>travel advice</w:t>
              </w:r>
            </w:hyperlink>
            <w:hyperlink r:id="rId49">
              <w:r w:rsidRPr="00725EFB">
                <w:rPr>
                  <w:rStyle w:val="Hyperlink"/>
                  <w:rFonts w:cs="Arial"/>
                  <w:i/>
                  <w:sz w:val="20"/>
                </w:rPr>
                <w:t>.</w:t>
              </w:r>
            </w:hyperlink>
            <w:r w:rsidRPr="00725EFB">
              <w:rPr>
                <w:rFonts w:cs="Arial"/>
                <w:i/>
                <w:sz w:val="20"/>
              </w:rPr>
              <w:t xml:space="preserve"> Additional guidance has been issued </w:t>
            </w:r>
            <w:r w:rsidRPr="00725EFB">
              <w:rPr>
                <w:rFonts w:cs="Arial"/>
                <w:i/>
                <w:sz w:val="20"/>
              </w:rPr>
              <w:lastRenderedPageBreak/>
              <w:t xml:space="preserve">on the </w:t>
            </w:r>
            <w:hyperlink r:id="rId50">
              <w:r w:rsidRPr="00725EFB">
                <w:rPr>
                  <w:rStyle w:val="Hyperlink"/>
                  <w:rFonts w:cs="Arial"/>
                  <w:i/>
                  <w:sz w:val="20"/>
                </w:rPr>
                <w:t>quarantine arrangements for</w:t>
              </w:r>
            </w:hyperlink>
            <w:hyperlink r:id="rId51">
              <w:r w:rsidRPr="00725EFB">
                <w:rPr>
                  <w:rStyle w:val="Hyperlink"/>
                  <w:rFonts w:cs="Arial"/>
                  <w:i/>
                  <w:sz w:val="20"/>
                </w:rPr>
                <w:t xml:space="preserve"> </w:t>
              </w:r>
            </w:hyperlink>
            <w:hyperlink r:id="rId52">
              <w:r w:rsidRPr="00725EFB">
                <w:rPr>
                  <w:rStyle w:val="Hyperlink"/>
                  <w:rFonts w:cs="Arial"/>
                  <w:i/>
                  <w:sz w:val="20"/>
                </w:rPr>
                <w:t>boarding school pupils travelling from red-list countries to attend a boarding school in</w:t>
              </w:r>
            </w:hyperlink>
            <w:hyperlink r:id="rId53">
              <w:r w:rsidRPr="00725EFB">
                <w:rPr>
                  <w:rStyle w:val="Hyperlink"/>
                  <w:rFonts w:cs="Arial"/>
                  <w:i/>
                  <w:sz w:val="20"/>
                </w:rPr>
                <w:t xml:space="preserve"> </w:t>
              </w:r>
            </w:hyperlink>
            <w:hyperlink r:id="rId54">
              <w:r w:rsidRPr="00725EFB">
                <w:rPr>
                  <w:rStyle w:val="Hyperlink"/>
                  <w:rFonts w:cs="Arial"/>
                  <w:i/>
                  <w:sz w:val="20"/>
                </w:rPr>
                <w:t>England</w:t>
              </w:r>
            </w:hyperlink>
            <w:hyperlink r:id="rId55">
              <w:r w:rsidRPr="00725EFB">
                <w:rPr>
                  <w:rStyle w:val="Hyperlink"/>
                  <w:rFonts w:cs="Arial"/>
                  <w:i/>
                  <w:sz w:val="20"/>
                </w:rPr>
                <w:t>.</w:t>
              </w:r>
            </w:hyperlink>
            <w:r w:rsidRPr="00725EFB">
              <w:rPr>
                <w:rFonts w:cs="Arial"/>
                <w:i/>
                <w:sz w:val="20"/>
              </w:rPr>
              <w:t xml:space="preserve"> </w:t>
            </w:r>
          </w:p>
          <w:p w14:paraId="1274FAF9" w14:textId="77777777" w:rsidR="00DD4ADE" w:rsidRPr="004C0F40" w:rsidRDefault="00DD4ADE" w:rsidP="00DD4ADE">
            <w:pPr>
              <w:rPr>
                <w:rFonts w:cs="Arial"/>
                <w:i/>
                <w:sz w:val="20"/>
                <w:lang w:val="en"/>
              </w:rPr>
            </w:pPr>
          </w:p>
        </w:tc>
        <w:tc>
          <w:tcPr>
            <w:tcW w:w="3402" w:type="dxa"/>
          </w:tcPr>
          <w:p w14:paraId="2CCCD470" w14:textId="77777777" w:rsidR="00DD4ADE" w:rsidRPr="00564511" w:rsidRDefault="00DD4ADE" w:rsidP="00DD4ADE">
            <w:pPr>
              <w:rPr>
                <w:rFonts w:cs="Arial"/>
                <w:i/>
                <w:color w:val="70AD47" w:themeColor="accent6"/>
                <w:sz w:val="20"/>
                <w:lang w:val="en"/>
              </w:rPr>
            </w:pPr>
          </w:p>
        </w:tc>
      </w:tr>
      <w:tr w:rsidR="00DD4ADE" w:rsidRPr="00AF1602" w14:paraId="69235E03" w14:textId="77777777" w:rsidTr="7E363B51">
        <w:trPr>
          <w:trHeight w:val="686"/>
        </w:trPr>
        <w:tc>
          <w:tcPr>
            <w:tcW w:w="3539" w:type="dxa"/>
            <w:tcBorders>
              <w:left w:val="single" w:sz="4" w:space="0" w:color="auto"/>
            </w:tcBorders>
          </w:tcPr>
          <w:p w14:paraId="04181641" w14:textId="0F050C81" w:rsidR="00DD4ADE" w:rsidRPr="00725EFB" w:rsidRDefault="00DD4ADE" w:rsidP="00DD4ADE">
            <w:pPr>
              <w:rPr>
                <w:rFonts w:cs="Arial"/>
                <w:b/>
                <w:sz w:val="20"/>
              </w:rPr>
            </w:pPr>
            <w:r>
              <w:rPr>
                <w:rFonts w:cs="Arial"/>
                <w:b/>
                <w:sz w:val="20"/>
              </w:rPr>
              <w:t>Transport to/from school</w:t>
            </w:r>
          </w:p>
        </w:tc>
        <w:tc>
          <w:tcPr>
            <w:tcW w:w="7229" w:type="dxa"/>
          </w:tcPr>
          <w:p w14:paraId="3CA7A097" w14:textId="77777777" w:rsidR="00DD4ADE" w:rsidRPr="00375714" w:rsidRDefault="00DD4ADE" w:rsidP="00DD4ADE">
            <w:pPr>
              <w:rPr>
                <w:rFonts w:cs="Arial"/>
                <w:i/>
                <w:sz w:val="20"/>
              </w:rPr>
            </w:pPr>
            <w:r w:rsidRPr="00375714">
              <w:rPr>
                <w:rFonts w:cs="Arial"/>
                <w:i/>
                <w:sz w:val="20"/>
              </w:rPr>
              <w:t xml:space="preserve">Following discussions with colleagues at Public Health Devon and the Department for Education, and with the aim of minimising disruption to education in the Autumn term, we are asking that students aged 11 and over </w:t>
            </w:r>
            <w:r w:rsidRPr="00375714">
              <w:rPr>
                <w:rFonts w:cs="Arial"/>
                <w:b/>
                <w:i/>
                <w:sz w:val="20"/>
              </w:rPr>
              <w:t>continue to wear face coverings when travelling on school transport until further notice.</w:t>
            </w:r>
            <w:r w:rsidRPr="00375714">
              <w:rPr>
                <w:rFonts w:cs="Arial"/>
                <w:i/>
                <w:sz w:val="20"/>
              </w:rPr>
              <w:t xml:space="preserve">  </w:t>
            </w:r>
          </w:p>
          <w:p w14:paraId="7B8D3436" w14:textId="6BACE2A6" w:rsidR="00DD4ADE" w:rsidRDefault="00DD4ADE" w:rsidP="00DD4ADE">
            <w:pPr>
              <w:rPr>
                <w:rFonts w:cs="Arial"/>
                <w:i/>
                <w:sz w:val="20"/>
              </w:rPr>
            </w:pPr>
            <w:r w:rsidRPr="00375714">
              <w:rPr>
                <w:rFonts w:cs="Arial"/>
                <w:i/>
                <w:sz w:val="20"/>
              </w:rPr>
              <w:t>We recognise that some medical conditions or additional needs may make this not possible - exemption passes are available - please contact the school directly who will be able to issue these. We would also ask that:</w:t>
            </w:r>
          </w:p>
          <w:p w14:paraId="55FC928A" w14:textId="77777777" w:rsidR="00DD4ADE" w:rsidRPr="00375714" w:rsidRDefault="00DD4ADE" w:rsidP="00DD4ADE">
            <w:pPr>
              <w:rPr>
                <w:rFonts w:cs="Arial"/>
                <w:i/>
                <w:sz w:val="20"/>
              </w:rPr>
            </w:pPr>
          </w:p>
          <w:p w14:paraId="731903E9" w14:textId="77777777" w:rsidR="00DD4ADE" w:rsidRPr="009C7B47" w:rsidRDefault="00DD4ADE" w:rsidP="00DD4ADE">
            <w:pPr>
              <w:pStyle w:val="ListParagraph"/>
              <w:numPr>
                <w:ilvl w:val="0"/>
                <w:numId w:val="7"/>
              </w:numPr>
              <w:rPr>
                <w:rFonts w:cs="Arial"/>
                <w:i/>
                <w:sz w:val="20"/>
              </w:rPr>
            </w:pPr>
            <w:r w:rsidRPr="009C7B47">
              <w:rPr>
                <w:rFonts w:cs="Arial"/>
                <w:i/>
                <w:sz w:val="20"/>
              </w:rPr>
              <w:t xml:space="preserve">Students should wash/clean their hands before boarding home to school transport, and when arriving at school or home. </w:t>
            </w:r>
          </w:p>
          <w:p w14:paraId="21B7EB12" w14:textId="558E9378" w:rsidR="00DD4ADE" w:rsidRDefault="00DD4ADE" w:rsidP="00DD4ADE">
            <w:pPr>
              <w:pStyle w:val="ListParagraph"/>
              <w:numPr>
                <w:ilvl w:val="0"/>
                <w:numId w:val="7"/>
              </w:numPr>
              <w:rPr>
                <w:rFonts w:cs="Arial"/>
                <w:i/>
                <w:sz w:val="20"/>
              </w:rPr>
            </w:pPr>
            <w:r w:rsidRPr="009C7B47">
              <w:rPr>
                <w:rFonts w:cs="Arial"/>
                <w:i/>
                <w:sz w:val="20"/>
              </w:rPr>
              <w:t>Students should respect the driver’s personal space and hold back from entering the vehicle until the driver has indicated it is safe to do so, they should then board one by one in an orderly manner.</w:t>
            </w:r>
          </w:p>
          <w:p w14:paraId="59BC4C8B" w14:textId="77777777" w:rsidR="00DD4ADE" w:rsidRPr="009C7B47" w:rsidRDefault="00DD4ADE" w:rsidP="00DD4ADE">
            <w:pPr>
              <w:ind w:left="360"/>
              <w:rPr>
                <w:rFonts w:cs="Arial"/>
                <w:i/>
                <w:sz w:val="20"/>
              </w:rPr>
            </w:pPr>
          </w:p>
          <w:p w14:paraId="286DEC50" w14:textId="279342D2" w:rsidR="00DD4ADE" w:rsidRPr="00375714" w:rsidRDefault="00DD4ADE" w:rsidP="00DD4ADE">
            <w:pPr>
              <w:rPr>
                <w:rFonts w:cs="Arial"/>
                <w:i/>
                <w:sz w:val="20"/>
              </w:rPr>
            </w:pPr>
            <w:r w:rsidRPr="009C7B47">
              <w:rPr>
                <w:rFonts w:cs="Arial"/>
                <w:i/>
                <w:sz w:val="20"/>
              </w:rPr>
              <w:t>It is still recommended that face coverings are worn by all passengers, unless exempt (www.gov.uk/ guidance/coronavirus-covid-19-safer-travel-guidance-forpassengers#face-coverings)</w:t>
            </w:r>
          </w:p>
          <w:p w14:paraId="2B1A7276" w14:textId="77777777" w:rsidR="00DD4ADE" w:rsidRPr="00725EFB" w:rsidRDefault="00DD4ADE" w:rsidP="00DD4ADE">
            <w:pPr>
              <w:rPr>
                <w:rFonts w:cs="Arial"/>
                <w:i/>
                <w:sz w:val="20"/>
              </w:rPr>
            </w:pPr>
          </w:p>
        </w:tc>
        <w:tc>
          <w:tcPr>
            <w:tcW w:w="3402" w:type="dxa"/>
          </w:tcPr>
          <w:p w14:paraId="30A5F135" w14:textId="77777777" w:rsidR="00DD4ADE" w:rsidRPr="00564511" w:rsidRDefault="00DD4ADE" w:rsidP="00DD4ADE">
            <w:pPr>
              <w:rPr>
                <w:rFonts w:cs="Arial"/>
                <w:i/>
                <w:color w:val="70AD47" w:themeColor="accent6"/>
                <w:sz w:val="20"/>
                <w:lang w:val="en"/>
              </w:rPr>
            </w:pPr>
          </w:p>
        </w:tc>
      </w:tr>
      <w:tr w:rsidR="00DD4ADE" w:rsidRPr="00C3562C" w14:paraId="7532197E" w14:textId="77777777" w:rsidTr="7E363B51">
        <w:trPr>
          <w:trHeight w:val="686"/>
        </w:trPr>
        <w:tc>
          <w:tcPr>
            <w:tcW w:w="3539" w:type="dxa"/>
            <w:tcBorders>
              <w:left w:val="single" w:sz="4" w:space="0" w:color="auto"/>
            </w:tcBorders>
            <w:shd w:val="clear" w:color="auto" w:fill="7B7B7B" w:themeFill="accent3" w:themeFillShade="BF"/>
          </w:tcPr>
          <w:p w14:paraId="676AB2B6" w14:textId="77777777" w:rsidR="00DD4ADE" w:rsidRPr="00704041" w:rsidRDefault="00DD4ADE" w:rsidP="00DD4ADE">
            <w:pPr>
              <w:rPr>
                <w:rFonts w:cs="Arial"/>
                <w:b/>
                <w:bCs/>
                <w:sz w:val="20"/>
              </w:rPr>
            </w:pPr>
            <w:r w:rsidRPr="00704041">
              <w:rPr>
                <w:rFonts w:cs="Arial"/>
                <w:b/>
                <w:bCs/>
                <w:sz w:val="20"/>
              </w:rPr>
              <w:t>Curriculum considerations</w:t>
            </w:r>
          </w:p>
          <w:p w14:paraId="0356DD38" w14:textId="77777777" w:rsidR="00DD4ADE" w:rsidRPr="00704041" w:rsidRDefault="00DD4ADE" w:rsidP="00DD4ADE">
            <w:pPr>
              <w:rPr>
                <w:rFonts w:cs="Arial"/>
                <w:b/>
                <w:bCs/>
                <w:color w:val="70AD47" w:themeColor="accent6"/>
                <w:sz w:val="20"/>
              </w:rPr>
            </w:pPr>
          </w:p>
        </w:tc>
        <w:tc>
          <w:tcPr>
            <w:tcW w:w="7229" w:type="dxa"/>
            <w:shd w:val="clear" w:color="auto" w:fill="7B7B7B" w:themeFill="accent3" w:themeFillShade="BF"/>
          </w:tcPr>
          <w:p w14:paraId="36714C71" w14:textId="77777777" w:rsidR="00DD4ADE" w:rsidRPr="00704041" w:rsidRDefault="00DD4ADE" w:rsidP="00DD4ADE">
            <w:pPr>
              <w:rPr>
                <w:rFonts w:cs="Arial"/>
                <w:b/>
                <w:bCs/>
                <w:i/>
                <w:color w:val="70AD47" w:themeColor="accent6"/>
                <w:sz w:val="20"/>
              </w:rPr>
            </w:pPr>
          </w:p>
        </w:tc>
        <w:tc>
          <w:tcPr>
            <w:tcW w:w="3402" w:type="dxa"/>
            <w:shd w:val="clear" w:color="auto" w:fill="7B7B7B" w:themeFill="accent3" w:themeFillShade="BF"/>
          </w:tcPr>
          <w:p w14:paraId="338E4D23" w14:textId="77777777" w:rsidR="00DD4ADE" w:rsidRPr="00704041" w:rsidRDefault="00DD4ADE" w:rsidP="00DD4ADE">
            <w:pPr>
              <w:rPr>
                <w:rFonts w:cs="Arial"/>
                <w:b/>
                <w:bCs/>
                <w:i/>
                <w:color w:val="70AD47" w:themeColor="accent6"/>
                <w:sz w:val="20"/>
              </w:rPr>
            </w:pPr>
          </w:p>
        </w:tc>
      </w:tr>
      <w:tr w:rsidR="00DD4ADE" w:rsidRPr="00C3562C" w14:paraId="0957AF7D" w14:textId="77777777" w:rsidTr="7E363B51">
        <w:trPr>
          <w:trHeight w:val="686"/>
        </w:trPr>
        <w:tc>
          <w:tcPr>
            <w:tcW w:w="3539" w:type="dxa"/>
            <w:tcBorders>
              <w:left w:val="single" w:sz="4" w:space="0" w:color="auto"/>
            </w:tcBorders>
          </w:tcPr>
          <w:p w14:paraId="1E08F88D" w14:textId="77777777" w:rsidR="00DD4ADE" w:rsidRPr="00725EFB" w:rsidRDefault="00DD4ADE" w:rsidP="00DD4ADE">
            <w:pPr>
              <w:rPr>
                <w:rFonts w:cs="Arial"/>
                <w:b/>
                <w:bCs/>
                <w:sz w:val="20"/>
                <w:highlight w:val="green"/>
              </w:rPr>
            </w:pPr>
            <w:r w:rsidRPr="00725EFB">
              <w:rPr>
                <w:rFonts w:cs="Arial"/>
                <w:b/>
                <w:bCs/>
                <w:sz w:val="20"/>
              </w:rPr>
              <w:t>Educational visits</w:t>
            </w:r>
          </w:p>
        </w:tc>
        <w:tc>
          <w:tcPr>
            <w:tcW w:w="7229" w:type="dxa"/>
            <w:tcBorders>
              <w:bottom w:val="single" w:sz="4" w:space="0" w:color="auto"/>
            </w:tcBorders>
          </w:tcPr>
          <w:p w14:paraId="593403C6" w14:textId="77777777" w:rsidR="00DD4ADE" w:rsidRPr="00725EFB" w:rsidRDefault="00DD4ADE" w:rsidP="00DD4ADE">
            <w:pPr>
              <w:rPr>
                <w:rFonts w:cs="Arial"/>
                <w:i/>
                <w:sz w:val="20"/>
              </w:rPr>
            </w:pPr>
            <w:r w:rsidRPr="00725EFB">
              <w:rPr>
                <w:rFonts w:cs="Arial"/>
                <w:i/>
                <w:sz w:val="20"/>
              </w:rPr>
              <w:t xml:space="preserve">You should undertake full and thorough risk assessments in relation to all educational visits and ensure that any public health advice, such as hygiene and ventilation requirements, is included as part of that risk assessment. </w:t>
            </w:r>
            <w:hyperlink r:id="rId56">
              <w:r w:rsidRPr="00725EFB">
                <w:rPr>
                  <w:rStyle w:val="Hyperlink"/>
                  <w:rFonts w:cs="Arial"/>
                  <w:i/>
                  <w:sz w:val="20"/>
                </w:rPr>
                <w:t>General guidance</w:t>
              </w:r>
            </w:hyperlink>
            <w:hyperlink r:id="rId57">
              <w:r w:rsidRPr="00725EFB">
                <w:rPr>
                  <w:rStyle w:val="Hyperlink"/>
                  <w:rFonts w:cs="Arial"/>
                  <w:i/>
                  <w:sz w:val="20"/>
                </w:rPr>
                <w:t xml:space="preserve"> </w:t>
              </w:r>
            </w:hyperlink>
            <w:r w:rsidRPr="00725EFB">
              <w:rPr>
                <w:rFonts w:cs="Arial"/>
                <w:i/>
                <w:sz w:val="20"/>
              </w:rPr>
              <w:t xml:space="preserve">about educational visits is available and is supported by specialist advice from the </w:t>
            </w:r>
            <w:hyperlink r:id="rId58">
              <w:r w:rsidRPr="00725EFB">
                <w:rPr>
                  <w:rStyle w:val="Hyperlink"/>
                  <w:rFonts w:cs="Arial"/>
                  <w:i/>
                  <w:sz w:val="20"/>
                </w:rPr>
                <w:t>Outdoor</w:t>
              </w:r>
            </w:hyperlink>
            <w:hyperlink r:id="rId59">
              <w:r w:rsidRPr="00725EFB">
                <w:rPr>
                  <w:rStyle w:val="Hyperlink"/>
                  <w:rFonts w:cs="Arial"/>
                  <w:i/>
                  <w:sz w:val="20"/>
                </w:rPr>
                <w:t xml:space="preserve"> </w:t>
              </w:r>
            </w:hyperlink>
            <w:hyperlink r:id="rId60">
              <w:r w:rsidRPr="00725EFB">
                <w:rPr>
                  <w:rStyle w:val="Hyperlink"/>
                  <w:rFonts w:cs="Arial"/>
                  <w:i/>
                  <w:sz w:val="20"/>
                </w:rPr>
                <w:t>Education Advisory Panel (OEAP)</w:t>
              </w:r>
            </w:hyperlink>
            <w:hyperlink r:id="rId61">
              <w:r w:rsidRPr="00725EFB">
                <w:rPr>
                  <w:rStyle w:val="Hyperlink"/>
                  <w:rFonts w:cs="Arial"/>
                  <w:i/>
                  <w:sz w:val="20"/>
                </w:rPr>
                <w:t>.</w:t>
              </w:r>
            </w:hyperlink>
            <w:r w:rsidRPr="00725EFB">
              <w:rPr>
                <w:rFonts w:cs="Arial"/>
                <w:i/>
                <w:sz w:val="20"/>
              </w:rPr>
              <w:t xml:space="preserve">  </w:t>
            </w:r>
          </w:p>
          <w:p w14:paraId="3B81B8DE" w14:textId="77777777" w:rsidR="00DD4ADE" w:rsidRPr="00E74CFE" w:rsidRDefault="00DD4ADE" w:rsidP="00DD4ADE">
            <w:pPr>
              <w:rPr>
                <w:rFonts w:cs="Arial"/>
                <w:i/>
                <w:sz w:val="20"/>
                <w:highlight w:val="green"/>
              </w:rPr>
            </w:pPr>
          </w:p>
          <w:p w14:paraId="7A9DF2BD" w14:textId="77777777" w:rsidR="00DD4ADE" w:rsidRPr="00E74CFE" w:rsidRDefault="00DD4ADE" w:rsidP="00DD4ADE">
            <w:pPr>
              <w:rPr>
                <w:rFonts w:cs="Arial"/>
                <w:i/>
                <w:sz w:val="20"/>
                <w:highlight w:val="green"/>
              </w:rPr>
            </w:pPr>
          </w:p>
        </w:tc>
        <w:tc>
          <w:tcPr>
            <w:tcW w:w="3402" w:type="dxa"/>
            <w:tcBorders>
              <w:bottom w:val="single" w:sz="4" w:space="0" w:color="auto"/>
            </w:tcBorders>
          </w:tcPr>
          <w:p w14:paraId="1876318D" w14:textId="0A5F4648" w:rsidR="00DD4ADE" w:rsidRPr="00C17A91" w:rsidRDefault="00DD4ADE" w:rsidP="00DD4ADE">
            <w:pPr>
              <w:rPr>
                <w:rFonts w:cs="Arial"/>
                <w:i/>
                <w:color w:val="00B050"/>
                <w:sz w:val="20"/>
              </w:rPr>
            </w:pPr>
          </w:p>
        </w:tc>
      </w:tr>
      <w:tr w:rsidR="00DD4ADE" w:rsidRPr="00C3562C" w14:paraId="16DE3802" w14:textId="77777777" w:rsidTr="00734409">
        <w:trPr>
          <w:trHeight w:val="686"/>
        </w:trPr>
        <w:tc>
          <w:tcPr>
            <w:tcW w:w="3539" w:type="dxa"/>
            <w:tcBorders>
              <w:left w:val="single" w:sz="4" w:space="0" w:color="auto"/>
            </w:tcBorders>
            <w:shd w:val="clear" w:color="auto" w:fill="AEAAAA" w:themeFill="background2" w:themeFillShade="BF"/>
          </w:tcPr>
          <w:p w14:paraId="6C1852D3" w14:textId="5142915E" w:rsidR="00DD4ADE" w:rsidRPr="00725EFB" w:rsidRDefault="00DD4ADE" w:rsidP="00DD4ADE">
            <w:pPr>
              <w:rPr>
                <w:rFonts w:cs="Arial"/>
                <w:b/>
                <w:bCs/>
                <w:sz w:val="20"/>
              </w:rPr>
            </w:pPr>
            <w:r w:rsidRPr="00734409">
              <w:rPr>
                <w:rFonts w:cs="Arial"/>
                <w:b/>
                <w:bCs/>
                <w:sz w:val="20"/>
              </w:rPr>
              <w:t>Resources</w:t>
            </w:r>
          </w:p>
        </w:tc>
        <w:tc>
          <w:tcPr>
            <w:tcW w:w="7229" w:type="dxa"/>
            <w:tcBorders>
              <w:bottom w:val="single" w:sz="4" w:space="0" w:color="auto"/>
            </w:tcBorders>
            <w:shd w:val="clear" w:color="auto" w:fill="AEAAAA" w:themeFill="background2" w:themeFillShade="BF"/>
          </w:tcPr>
          <w:p w14:paraId="7C2E4D47" w14:textId="77777777" w:rsidR="00DD4ADE" w:rsidRPr="00725EFB" w:rsidRDefault="00DD4ADE" w:rsidP="00DD4ADE">
            <w:pPr>
              <w:rPr>
                <w:rFonts w:cs="Arial"/>
                <w:i/>
                <w:sz w:val="20"/>
              </w:rPr>
            </w:pPr>
          </w:p>
        </w:tc>
        <w:tc>
          <w:tcPr>
            <w:tcW w:w="3402" w:type="dxa"/>
            <w:tcBorders>
              <w:bottom w:val="single" w:sz="4" w:space="0" w:color="auto"/>
            </w:tcBorders>
            <w:shd w:val="clear" w:color="auto" w:fill="AEAAAA" w:themeFill="background2" w:themeFillShade="BF"/>
          </w:tcPr>
          <w:p w14:paraId="17579AE6" w14:textId="77777777" w:rsidR="00DD4ADE" w:rsidRPr="00C17A91" w:rsidRDefault="00DD4ADE" w:rsidP="00DD4ADE">
            <w:pPr>
              <w:rPr>
                <w:rFonts w:cs="Arial"/>
                <w:i/>
                <w:color w:val="00B050"/>
                <w:sz w:val="20"/>
              </w:rPr>
            </w:pPr>
          </w:p>
        </w:tc>
      </w:tr>
      <w:tr w:rsidR="00DD4ADE" w:rsidRPr="00C3562C" w14:paraId="08C678A2" w14:textId="77777777" w:rsidTr="7E363B51">
        <w:trPr>
          <w:trHeight w:val="686"/>
        </w:trPr>
        <w:tc>
          <w:tcPr>
            <w:tcW w:w="3539" w:type="dxa"/>
            <w:tcBorders>
              <w:left w:val="single" w:sz="4" w:space="0" w:color="auto"/>
            </w:tcBorders>
          </w:tcPr>
          <w:p w14:paraId="63E783D8" w14:textId="0AA4EDAD" w:rsidR="00DD4ADE" w:rsidRPr="00725EFB" w:rsidRDefault="00DD4ADE" w:rsidP="00DD4ADE">
            <w:pPr>
              <w:rPr>
                <w:rFonts w:cs="Arial"/>
                <w:b/>
                <w:bCs/>
                <w:sz w:val="20"/>
              </w:rPr>
            </w:pPr>
          </w:p>
        </w:tc>
        <w:tc>
          <w:tcPr>
            <w:tcW w:w="7229" w:type="dxa"/>
            <w:tcBorders>
              <w:bottom w:val="single" w:sz="4" w:space="0" w:color="auto"/>
            </w:tcBorders>
          </w:tcPr>
          <w:p w14:paraId="6643D174" w14:textId="77777777" w:rsidR="00DD4ADE" w:rsidRPr="00734409" w:rsidRDefault="00DD4ADE" w:rsidP="00DD4ADE">
            <w:pPr>
              <w:rPr>
                <w:rFonts w:cs="Arial"/>
                <w:i/>
                <w:sz w:val="20"/>
              </w:rPr>
            </w:pPr>
            <w:r w:rsidRPr="00734409">
              <w:rPr>
                <w:rFonts w:cs="Arial"/>
                <w:b/>
                <w:bCs/>
                <w:i/>
                <w:sz w:val="20"/>
              </w:rPr>
              <w:t xml:space="preserve">DfE daily email- </w:t>
            </w:r>
            <w:hyperlink r:id="rId62" w:history="1">
              <w:r w:rsidRPr="00734409">
                <w:rPr>
                  <w:rStyle w:val="Hyperlink"/>
                  <w:rFonts w:cs="Arial"/>
                  <w:i/>
                  <w:sz w:val="20"/>
                </w:rPr>
                <w:t>DfE - COVID daily email subscription service (office.com)</w:t>
              </w:r>
            </w:hyperlink>
          </w:p>
          <w:p w14:paraId="52C7338B" w14:textId="77777777" w:rsidR="00DD4ADE" w:rsidRPr="00734409" w:rsidRDefault="00DD4ADE" w:rsidP="00DD4ADE">
            <w:pPr>
              <w:rPr>
                <w:rFonts w:cs="Arial"/>
                <w:i/>
                <w:sz w:val="20"/>
              </w:rPr>
            </w:pPr>
            <w:r w:rsidRPr="00734409">
              <w:rPr>
                <w:rFonts w:cs="Arial"/>
                <w:b/>
                <w:bCs/>
                <w:i/>
                <w:sz w:val="20"/>
              </w:rPr>
              <w:t xml:space="preserve">Posters and promotional material - </w:t>
            </w:r>
            <w:hyperlink r:id="rId63" w:history="1">
              <w:r w:rsidRPr="00734409">
                <w:rPr>
                  <w:rStyle w:val="Hyperlink"/>
                  <w:rFonts w:cs="Arial"/>
                  <w:i/>
                  <w:sz w:val="20"/>
                </w:rPr>
                <w:t>https://coronavirusresources.phe.gov.uk/back-to-school/resources/</w:t>
              </w:r>
            </w:hyperlink>
          </w:p>
          <w:p w14:paraId="3F11449F" w14:textId="77777777" w:rsidR="00DD4ADE" w:rsidRPr="00734409" w:rsidRDefault="00DD4ADE" w:rsidP="00DD4ADE">
            <w:pPr>
              <w:rPr>
                <w:rFonts w:cs="Arial"/>
                <w:i/>
                <w:sz w:val="20"/>
              </w:rPr>
            </w:pPr>
            <w:r w:rsidRPr="00734409">
              <w:rPr>
                <w:rFonts w:cs="Arial"/>
                <w:b/>
                <w:bCs/>
                <w:i/>
                <w:sz w:val="20"/>
              </w:rPr>
              <w:t xml:space="preserve">NHS resources and videos </w:t>
            </w:r>
          </w:p>
          <w:p w14:paraId="14825B89" w14:textId="77777777" w:rsidR="00DD4ADE" w:rsidRPr="00734409" w:rsidRDefault="00736519" w:rsidP="00DD4ADE">
            <w:pPr>
              <w:numPr>
                <w:ilvl w:val="0"/>
                <w:numId w:val="11"/>
              </w:numPr>
              <w:rPr>
                <w:rFonts w:cs="Arial"/>
                <w:i/>
                <w:sz w:val="20"/>
              </w:rPr>
            </w:pPr>
            <w:hyperlink r:id="rId64" w:history="1">
              <w:r w:rsidR="00DD4ADE" w:rsidRPr="00734409">
                <w:rPr>
                  <w:rStyle w:val="Hyperlink"/>
                  <w:rFonts w:cs="Arial"/>
                  <w:i/>
                  <w:sz w:val="20"/>
                </w:rPr>
                <w:t>Handwashing for teachers</w:t>
              </w:r>
            </w:hyperlink>
          </w:p>
          <w:p w14:paraId="67FE4D17" w14:textId="77777777" w:rsidR="00DD4ADE" w:rsidRPr="00734409" w:rsidRDefault="00736519" w:rsidP="00DD4ADE">
            <w:pPr>
              <w:numPr>
                <w:ilvl w:val="0"/>
                <w:numId w:val="11"/>
              </w:numPr>
              <w:rPr>
                <w:rFonts w:cs="Arial"/>
                <w:i/>
                <w:sz w:val="20"/>
              </w:rPr>
            </w:pPr>
            <w:hyperlink r:id="rId65" w:history="1">
              <w:r w:rsidR="00DD4ADE" w:rsidRPr="00734409">
                <w:rPr>
                  <w:rStyle w:val="Hyperlink"/>
                  <w:rFonts w:cs="Arial"/>
                  <w:i/>
                  <w:sz w:val="20"/>
                </w:rPr>
                <w:t>Handwashing for children</w:t>
              </w:r>
            </w:hyperlink>
          </w:p>
          <w:p w14:paraId="21E05FA5" w14:textId="77777777" w:rsidR="00DD4ADE" w:rsidRPr="00734409" w:rsidRDefault="00736519" w:rsidP="00DD4ADE">
            <w:pPr>
              <w:numPr>
                <w:ilvl w:val="0"/>
                <w:numId w:val="11"/>
              </w:numPr>
              <w:rPr>
                <w:rFonts w:cs="Arial"/>
                <w:i/>
                <w:sz w:val="20"/>
              </w:rPr>
            </w:pPr>
            <w:hyperlink r:id="rId66" w:history="1">
              <w:r w:rsidR="00DD4ADE" w:rsidRPr="00734409">
                <w:rPr>
                  <w:rStyle w:val="Hyperlink"/>
                  <w:rFonts w:cs="Arial"/>
                  <w:i/>
                  <w:sz w:val="20"/>
                </w:rPr>
                <w:t>Coronavirus factsheet for kids</w:t>
              </w:r>
            </w:hyperlink>
          </w:p>
          <w:p w14:paraId="37C2132F" w14:textId="77777777" w:rsidR="00DD4ADE" w:rsidRPr="00734409" w:rsidRDefault="00736519" w:rsidP="00DD4ADE">
            <w:pPr>
              <w:numPr>
                <w:ilvl w:val="0"/>
                <w:numId w:val="11"/>
              </w:numPr>
              <w:rPr>
                <w:rFonts w:cs="Arial"/>
                <w:i/>
                <w:sz w:val="20"/>
              </w:rPr>
            </w:pPr>
            <w:hyperlink r:id="rId67" w:history="1">
              <w:r w:rsidR="00DD4ADE" w:rsidRPr="00734409">
                <w:rPr>
                  <w:rStyle w:val="Hyperlink"/>
                  <w:rFonts w:cs="Arial"/>
                  <w:i/>
                  <w:sz w:val="20"/>
                </w:rPr>
                <w:t>PPE Donning and Doffing advice</w:t>
              </w:r>
            </w:hyperlink>
          </w:p>
          <w:p w14:paraId="2B66CE8A" w14:textId="77777777" w:rsidR="00DD4ADE" w:rsidRPr="00734409" w:rsidRDefault="00DD4ADE" w:rsidP="00DD4ADE">
            <w:pPr>
              <w:rPr>
                <w:rFonts w:cs="Arial"/>
                <w:i/>
                <w:sz w:val="20"/>
              </w:rPr>
            </w:pPr>
          </w:p>
          <w:p w14:paraId="220E3D28" w14:textId="77777777" w:rsidR="00DD4ADE" w:rsidRPr="00734409" w:rsidRDefault="00DD4ADE" w:rsidP="00DD4ADE">
            <w:pPr>
              <w:rPr>
                <w:rFonts w:cs="Arial"/>
                <w:i/>
                <w:sz w:val="20"/>
              </w:rPr>
            </w:pPr>
            <w:r w:rsidRPr="00734409">
              <w:rPr>
                <w:rFonts w:cs="Arial"/>
                <w:b/>
                <w:bCs/>
                <w:i/>
                <w:sz w:val="20"/>
              </w:rPr>
              <w:t>Other resources and videos</w:t>
            </w:r>
          </w:p>
          <w:p w14:paraId="174CE3C7" w14:textId="77777777" w:rsidR="00DD4ADE" w:rsidRPr="00734409" w:rsidRDefault="00736519" w:rsidP="00DD4ADE">
            <w:pPr>
              <w:numPr>
                <w:ilvl w:val="0"/>
                <w:numId w:val="12"/>
              </w:numPr>
              <w:rPr>
                <w:rFonts w:cs="Arial"/>
                <w:i/>
                <w:sz w:val="20"/>
              </w:rPr>
            </w:pPr>
            <w:hyperlink r:id="rId68" w:history="1">
              <w:r w:rsidR="00DD4ADE" w:rsidRPr="00734409">
                <w:rPr>
                  <w:rStyle w:val="Hyperlink"/>
                  <w:rFonts w:cs="Arial"/>
                  <w:i/>
                  <w:sz w:val="20"/>
                  <w:lang w:val="en-US"/>
                </w:rPr>
                <w:t>COVID-19: the facts | Scouts</w:t>
              </w:r>
            </w:hyperlink>
          </w:p>
          <w:p w14:paraId="7BCAFE44" w14:textId="77777777" w:rsidR="00DD4ADE" w:rsidRPr="00734409" w:rsidRDefault="00DD4ADE" w:rsidP="00DD4ADE">
            <w:pPr>
              <w:numPr>
                <w:ilvl w:val="0"/>
                <w:numId w:val="12"/>
              </w:numPr>
              <w:rPr>
                <w:rFonts w:cs="Arial"/>
                <w:i/>
                <w:sz w:val="20"/>
              </w:rPr>
            </w:pPr>
            <w:r w:rsidRPr="00734409">
              <w:rPr>
                <w:rFonts w:cs="Arial"/>
                <w:b/>
                <w:bCs/>
                <w:i/>
                <w:sz w:val="20"/>
              </w:rPr>
              <w:t xml:space="preserve">eBug </w:t>
            </w:r>
            <w:hyperlink r:id="rId69" w:history="1">
              <w:r w:rsidRPr="00734409">
                <w:rPr>
                  <w:rStyle w:val="Hyperlink"/>
                  <w:rFonts w:cs="Arial"/>
                  <w:i/>
                  <w:sz w:val="20"/>
                </w:rPr>
                <w:t>https://e-bug.eu/</w:t>
              </w:r>
            </w:hyperlink>
          </w:p>
          <w:p w14:paraId="358960A7" w14:textId="77777777" w:rsidR="00DD4ADE" w:rsidRPr="00734409" w:rsidRDefault="00DD4ADE" w:rsidP="00DD4ADE">
            <w:pPr>
              <w:numPr>
                <w:ilvl w:val="0"/>
                <w:numId w:val="12"/>
              </w:numPr>
              <w:rPr>
                <w:rFonts w:cs="Arial"/>
                <w:i/>
                <w:sz w:val="20"/>
              </w:rPr>
            </w:pPr>
            <w:r w:rsidRPr="00734409">
              <w:rPr>
                <w:rFonts w:cs="Arial"/>
                <w:b/>
                <w:bCs/>
                <w:i/>
                <w:sz w:val="20"/>
              </w:rPr>
              <w:t xml:space="preserve">PHE webcast - </w:t>
            </w:r>
            <w:hyperlink r:id="rId70" w:history="1">
              <w:r w:rsidRPr="00734409">
                <w:rPr>
                  <w:rStyle w:val="Hyperlink"/>
                  <w:rFonts w:cs="Arial"/>
                  <w:i/>
                  <w:sz w:val="20"/>
                </w:rPr>
                <w:t>Breaking the chain of infection</w:t>
              </w:r>
            </w:hyperlink>
          </w:p>
          <w:p w14:paraId="724DBA83" w14:textId="77777777" w:rsidR="00DD4ADE" w:rsidRPr="00734409" w:rsidRDefault="00DD4ADE" w:rsidP="00DD4ADE">
            <w:pPr>
              <w:rPr>
                <w:rFonts w:cs="Arial"/>
                <w:i/>
                <w:sz w:val="20"/>
              </w:rPr>
            </w:pPr>
          </w:p>
          <w:p w14:paraId="43B9DFF1" w14:textId="77777777" w:rsidR="00DD4ADE" w:rsidRPr="00725EFB" w:rsidRDefault="00DD4ADE" w:rsidP="00DD4ADE">
            <w:pPr>
              <w:rPr>
                <w:rFonts w:cs="Arial"/>
                <w:i/>
                <w:sz w:val="20"/>
              </w:rPr>
            </w:pPr>
          </w:p>
        </w:tc>
        <w:tc>
          <w:tcPr>
            <w:tcW w:w="3402" w:type="dxa"/>
            <w:tcBorders>
              <w:bottom w:val="single" w:sz="4" w:space="0" w:color="auto"/>
            </w:tcBorders>
          </w:tcPr>
          <w:p w14:paraId="4CD0FEA9" w14:textId="77777777" w:rsidR="00DD4ADE" w:rsidRPr="00C17A91" w:rsidRDefault="00DD4ADE" w:rsidP="00DD4ADE">
            <w:pPr>
              <w:rPr>
                <w:rFonts w:cs="Arial"/>
                <w:i/>
                <w:color w:val="00B050"/>
                <w:sz w:val="20"/>
              </w:rPr>
            </w:pPr>
          </w:p>
        </w:tc>
      </w:tr>
      <w:tr w:rsidR="00DD4ADE" w:rsidRPr="00597889" w14:paraId="1E6922BB" w14:textId="77777777" w:rsidTr="7E363B51">
        <w:trPr>
          <w:trHeight w:val="686"/>
        </w:trPr>
        <w:tc>
          <w:tcPr>
            <w:tcW w:w="3539" w:type="dxa"/>
            <w:tcBorders>
              <w:left w:val="single" w:sz="4" w:space="0" w:color="auto"/>
            </w:tcBorders>
            <w:shd w:val="clear" w:color="auto" w:fill="A6A6A6" w:themeFill="background1" w:themeFillShade="A6"/>
          </w:tcPr>
          <w:p w14:paraId="03F409E8" w14:textId="77777777" w:rsidR="00DD4ADE" w:rsidRPr="0051333F" w:rsidRDefault="00DD4ADE" w:rsidP="00DD4ADE">
            <w:pPr>
              <w:rPr>
                <w:rFonts w:cs="Arial"/>
                <w:b/>
                <w:bCs/>
                <w:sz w:val="20"/>
              </w:rPr>
            </w:pPr>
            <w:r w:rsidRPr="0051333F">
              <w:rPr>
                <w:rFonts w:cs="Arial"/>
                <w:b/>
                <w:bCs/>
                <w:sz w:val="20"/>
              </w:rPr>
              <w:t>Oversight of the governing body</w:t>
            </w:r>
          </w:p>
        </w:tc>
        <w:tc>
          <w:tcPr>
            <w:tcW w:w="7229" w:type="dxa"/>
            <w:shd w:val="clear" w:color="auto" w:fill="A6A6A6" w:themeFill="background1" w:themeFillShade="A6"/>
          </w:tcPr>
          <w:p w14:paraId="442CC54D" w14:textId="77777777" w:rsidR="00DD4ADE" w:rsidRDefault="00DD4ADE" w:rsidP="00DD4ADE">
            <w:pPr>
              <w:rPr>
                <w:rFonts w:cs="Arial"/>
                <w:i/>
                <w:sz w:val="20"/>
                <w:lang w:val="en"/>
              </w:rPr>
            </w:pPr>
          </w:p>
        </w:tc>
        <w:tc>
          <w:tcPr>
            <w:tcW w:w="3402" w:type="dxa"/>
            <w:shd w:val="clear" w:color="auto" w:fill="A6A6A6" w:themeFill="background1" w:themeFillShade="A6"/>
          </w:tcPr>
          <w:p w14:paraId="0499E169" w14:textId="77777777" w:rsidR="00DD4ADE" w:rsidRDefault="00DD4ADE" w:rsidP="00DD4ADE">
            <w:pPr>
              <w:rPr>
                <w:rFonts w:cs="Arial"/>
                <w:i/>
                <w:sz w:val="20"/>
                <w:lang w:val="en"/>
              </w:rPr>
            </w:pPr>
          </w:p>
        </w:tc>
      </w:tr>
      <w:tr w:rsidR="00DD4ADE" w:rsidRPr="00597889" w14:paraId="04417F63" w14:textId="77777777" w:rsidTr="7E363B51">
        <w:trPr>
          <w:trHeight w:val="686"/>
        </w:trPr>
        <w:tc>
          <w:tcPr>
            <w:tcW w:w="3539" w:type="dxa"/>
            <w:tcBorders>
              <w:left w:val="single" w:sz="4" w:space="0" w:color="auto"/>
            </w:tcBorders>
          </w:tcPr>
          <w:p w14:paraId="42663281" w14:textId="77777777" w:rsidR="00DD4ADE" w:rsidRPr="00BB4307" w:rsidRDefault="00DD4ADE" w:rsidP="00DD4ADE">
            <w:pPr>
              <w:rPr>
                <w:rFonts w:cs="Arial"/>
                <w:sz w:val="20"/>
              </w:rPr>
            </w:pPr>
            <w:r w:rsidRPr="00BB4307">
              <w:rPr>
                <w:rFonts w:cs="Arial"/>
                <w:sz w:val="20"/>
              </w:rPr>
              <w:t>Lack of governor oversight during the COVID-19 crisis leads to the school failing to meet statutory requirements</w:t>
            </w:r>
          </w:p>
        </w:tc>
        <w:tc>
          <w:tcPr>
            <w:tcW w:w="7229" w:type="dxa"/>
          </w:tcPr>
          <w:p w14:paraId="65AC5F25" w14:textId="77777777" w:rsidR="00DD4ADE" w:rsidRPr="00BB4307" w:rsidRDefault="00DD4ADE" w:rsidP="00DD4ADE">
            <w:pPr>
              <w:rPr>
                <w:rFonts w:cs="Arial"/>
                <w:i/>
                <w:sz w:val="20"/>
              </w:rPr>
            </w:pPr>
            <w:r w:rsidRPr="00BB4307">
              <w:rPr>
                <w:rFonts w:cs="Arial"/>
                <w:i/>
                <w:sz w:val="20"/>
              </w:rPr>
              <w:t>The governing body continues to meet regularly via online platforms.</w:t>
            </w:r>
            <w:r>
              <w:rPr>
                <w:rFonts w:cs="Arial"/>
                <w:i/>
                <w:sz w:val="20"/>
              </w:rPr>
              <w:t xml:space="preserve"> </w:t>
            </w:r>
            <w:r w:rsidRPr="00BB4307">
              <w:rPr>
                <w:rFonts w:cs="Arial"/>
                <w:i/>
                <w:sz w:val="20"/>
              </w:rPr>
              <w:t>The governing body agendas are structured to ensure all statutory requirements are discussed and school leaders are held to account for their implementation.</w:t>
            </w:r>
            <w:r>
              <w:rPr>
                <w:rFonts w:cs="Arial"/>
                <w:i/>
                <w:sz w:val="20"/>
              </w:rPr>
              <w:t xml:space="preserve"> </w:t>
            </w:r>
            <w:r w:rsidRPr="00BB4307">
              <w:rPr>
                <w:rFonts w:cs="Arial"/>
                <w:i/>
                <w:sz w:val="20"/>
              </w:rPr>
              <w:t>The Headteacher’s report to governors includes content and updates on how the school is continuing to meet its statutory obligations in addition to covering the school’s response to COVID-19.</w:t>
            </w:r>
          </w:p>
          <w:p w14:paraId="20CAF7F1" w14:textId="77777777" w:rsidR="00DD4ADE" w:rsidRPr="00BB4307" w:rsidRDefault="00DD4ADE" w:rsidP="00DD4ADE">
            <w:pPr>
              <w:rPr>
                <w:rFonts w:cs="Arial"/>
                <w:i/>
                <w:sz w:val="20"/>
              </w:rPr>
            </w:pPr>
            <w:r w:rsidRPr="00BB4307">
              <w:rPr>
                <w:rFonts w:cs="Arial"/>
                <w:i/>
                <w:sz w:val="20"/>
              </w:rPr>
              <w:t>Regular dialogue with the Chair of Governors and those governors with designated responsibilities is in place.</w:t>
            </w:r>
          </w:p>
          <w:p w14:paraId="2596A8CD" w14:textId="77777777" w:rsidR="00DD4ADE" w:rsidRDefault="00DD4ADE" w:rsidP="00DD4ADE">
            <w:pPr>
              <w:rPr>
                <w:rFonts w:cs="Arial"/>
                <w:i/>
                <w:sz w:val="20"/>
                <w:lang w:val="en"/>
              </w:rPr>
            </w:pPr>
            <w:r w:rsidRPr="00BB4307">
              <w:rPr>
                <w:rFonts w:cs="Arial"/>
                <w:i/>
                <w:sz w:val="20"/>
              </w:rPr>
              <w:t>Minutes of governing body meetings are reviewed to ensure that they accurately record governors’ oversight and holding leaders to account for areas of statutory responsibility.</w:t>
            </w:r>
          </w:p>
        </w:tc>
        <w:tc>
          <w:tcPr>
            <w:tcW w:w="3402" w:type="dxa"/>
          </w:tcPr>
          <w:p w14:paraId="1FD6888E" w14:textId="77777777" w:rsidR="00DD4ADE" w:rsidRPr="00BB4307" w:rsidRDefault="00DD4ADE" w:rsidP="00DD4ADE">
            <w:pPr>
              <w:rPr>
                <w:rFonts w:cs="Arial"/>
                <w:i/>
                <w:sz w:val="20"/>
              </w:rPr>
            </w:pPr>
          </w:p>
        </w:tc>
      </w:tr>
    </w:tbl>
    <w:p w14:paraId="5FC0BD99" w14:textId="77777777" w:rsidR="00AA1C13" w:rsidRDefault="00AA1C13" w:rsidP="00DF1E9C">
      <w:pPr>
        <w:ind w:right="-784"/>
        <w:rPr>
          <w:sz w:val="16"/>
          <w:szCs w:val="16"/>
        </w:rPr>
      </w:pPr>
    </w:p>
    <w:p w14:paraId="00367F1C" w14:textId="77777777" w:rsidR="00AA1C13" w:rsidRDefault="00AA1C13" w:rsidP="00DF1E9C">
      <w:pPr>
        <w:ind w:right="-784"/>
        <w:rPr>
          <w:sz w:val="16"/>
          <w:szCs w:val="16"/>
        </w:rPr>
      </w:pPr>
    </w:p>
    <w:p w14:paraId="45B7178F" w14:textId="77777777" w:rsidR="00AA1C13" w:rsidRDefault="00AA1C13" w:rsidP="00DF1E9C">
      <w:pPr>
        <w:ind w:right="-784"/>
        <w:rPr>
          <w:sz w:val="16"/>
          <w:szCs w:val="16"/>
        </w:rPr>
      </w:pPr>
    </w:p>
    <w:p w14:paraId="1C0FA03F" w14:textId="77777777" w:rsidR="00AA1C13" w:rsidRDefault="00AA1C13" w:rsidP="00DF1E9C">
      <w:pPr>
        <w:ind w:right="-784"/>
        <w:rPr>
          <w:sz w:val="16"/>
          <w:szCs w:val="16"/>
        </w:rPr>
      </w:pPr>
    </w:p>
    <w:p w14:paraId="1E8343D7" w14:textId="77777777" w:rsidR="00AA1C13" w:rsidRDefault="00AA1C13" w:rsidP="00DF1E9C">
      <w:pPr>
        <w:ind w:right="-784"/>
        <w:rPr>
          <w:sz w:val="16"/>
          <w:szCs w:val="16"/>
        </w:rPr>
      </w:pPr>
    </w:p>
    <w:p w14:paraId="2CCE565D" w14:textId="77777777" w:rsidR="00AA1C13" w:rsidRPr="00597889" w:rsidRDefault="00AA1C13" w:rsidP="00DF1E9C">
      <w:pPr>
        <w:ind w:right="-784"/>
        <w:rPr>
          <w:sz w:val="16"/>
          <w:szCs w:val="16"/>
        </w:rPr>
      </w:pPr>
    </w:p>
    <w:tbl>
      <w:tblPr>
        <w:tblW w:w="140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5"/>
        <w:gridCol w:w="1134"/>
        <w:gridCol w:w="4034"/>
        <w:gridCol w:w="13"/>
        <w:gridCol w:w="2680"/>
        <w:gridCol w:w="9"/>
        <w:gridCol w:w="4887"/>
      </w:tblGrid>
      <w:tr w:rsidR="00524214" w:rsidRPr="00597889" w14:paraId="14627C8C" w14:textId="77777777" w:rsidTr="000B2222">
        <w:trPr>
          <w:trHeight w:val="1134"/>
        </w:trPr>
        <w:tc>
          <w:tcPr>
            <w:tcW w:w="1305" w:type="dxa"/>
            <w:tcBorders>
              <w:top w:val="single" w:sz="4" w:space="0" w:color="auto"/>
              <w:left w:val="single" w:sz="4" w:space="0" w:color="auto"/>
              <w:bottom w:val="single" w:sz="4" w:space="0" w:color="auto"/>
              <w:right w:val="single" w:sz="4" w:space="0" w:color="auto"/>
            </w:tcBorders>
            <w:shd w:val="clear" w:color="auto" w:fill="EAF1DD"/>
            <w:vAlign w:val="center"/>
          </w:tcPr>
          <w:p w14:paraId="02D3FDAA" w14:textId="77777777" w:rsidR="00524214" w:rsidRPr="00597889" w:rsidRDefault="00524214" w:rsidP="006F610B">
            <w:pPr>
              <w:jc w:val="center"/>
              <w:rPr>
                <w:rFonts w:ascii="Candara" w:hAnsi="Candara" w:cs="Arial"/>
                <w:sz w:val="28"/>
                <w:szCs w:val="28"/>
              </w:rPr>
            </w:pPr>
            <w:r w:rsidRPr="00597889">
              <w:rPr>
                <w:rFonts w:ascii="Candara" w:hAnsi="Candara" w:cs="Arial"/>
                <w:b/>
                <w:sz w:val="28"/>
                <w:szCs w:val="28"/>
              </w:rPr>
              <w:t>Section</w:t>
            </w:r>
          </w:p>
        </w:tc>
        <w:tc>
          <w:tcPr>
            <w:tcW w:w="5168" w:type="dxa"/>
            <w:gridSpan w:val="2"/>
            <w:tcBorders>
              <w:top w:val="single" w:sz="4" w:space="0" w:color="auto"/>
              <w:left w:val="single" w:sz="4" w:space="0" w:color="auto"/>
              <w:bottom w:val="single" w:sz="4" w:space="0" w:color="auto"/>
              <w:right w:val="single" w:sz="4" w:space="0" w:color="auto"/>
            </w:tcBorders>
            <w:shd w:val="clear" w:color="auto" w:fill="EAF1DD"/>
            <w:vAlign w:val="center"/>
          </w:tcPr>
          <w:p w14:paraId="19B70800" w14:textId="77777777" w:rsidR="00524214" w:rsidRPr="00597889" w:rsidRDefault="00524214" w:rsidP="006F610B">
            <w:pPr>
              <w:jc w:val="center"/>
              <w:rPr>
                <w:rFonts w:ascii="Candara" w:hAnsi="Candara" w:cs="Arial"/>
                <w:sz w:val="28"/>
                <w:szCs w:val="28"/>
              </w:rPr>
            </w:pPr>
            <w:r w:rsidRPr="00597889">
              <w:rPr>
                <w:rFonts w:ascii="Candara" w:hAnsi="Candara" w:cs="Arial"/>
                <w:b/>
                <w:sz w:val="28"/>
                <w:szCs w:val="28"/>
              </w:rPr>
              <w:t>List Actions / Additional Control Measures</w:t>
            </w:r>
          </w:p>
        </w:tc>
        <w:tc>
          <w:tcPr>
            <w:tcW w:w="2693" w:type="dxa"/>
            <w:gridSpan w:val="2"/>
            <w:tcBorders>
              <w:top w:val="single" w:sz="4" w:space="0" w:color="auto"/>
              <w:left w:val="single" w:sz="4" w:space="0" w:color="auto"/>
              <w:bottom w:val="single" w:sz="4" w:space="0" w:color="auto"/>
              <w:right w:val="single" w:sz="4" w:space="0" w:color="auto"/>
            </w:tcBorders>
            <w:shd w:val="clear" w:color="auto" w:fill="EAF1DD"/>
            <w:vAlign w:val="center"/>
          </w:tcPr>
          <w:p w14:paraId="1DBAA60C" w14:textId="77777777" w:rsidR="00524214" w:rsidRPr="00597889" w:rsidRDefault="00524214" w:rsidP="006F610B">
            <w:pPr>
              <w:jc w:val="center"/>
              <w:rPr>
                <w:rFonts w:ascii="Candara" w:hAnsi="Candara" w:cs="Arial"/>
                <w:sz w:val="28"/>
                <w:szCs w:val="28"/>
              </w:rPr>
            </w:pPr>
            <w:r w:rsidRPr="00597889">
              <w:rPr>
                <w:rFonts w:ascii="Candara" w:hAnsi="Candara" w:cs="Arial"/>
                <w:b/>
                <w:sz w:val="28"/>
                <w:szCs w:val="28"/>
              </w:rPr>
              <w:t>Date action to be carried out</w:t>
            </w:r>
          </w:p>
        </w:tc>
        <w:tc>
          <w:tcPr>
            <w:tcW w:w="4896" w:type="dxa"/>
            <w:gridSpan w:val="2"/>
            <w:tcBorders>
              <w:top w:val="single" w:sz="4" w:space="0" w:color="auto"/>
              <w:left w:val="single" w:sz="4" w:space="0" w:color="auto"/>
              <w:bottom w:val="single" w:sz="4" w:space="0" w:color="auto"/>
              <w:right w:val="single" w:sz="4" w:space="0" w:color="auto"/>
            </w:tcBorders>
            <w:shd w:val="clear" w:color="auto" w:fill="EAF1DD"/>
            <w:vAlign w:val="center"/>
          </w:tcPr>
          <w:p w14:paraId="1C80CDC3" w14:textId="77777777" w:rsidR="00524214" w:rsidRPr="00597889" w:rsidRDefault="00524214" w:rsidP="006F610B">
            <w:pPr>
              <w:jc w:val="center"/>
              <w:rPr>
                <w:rFonts w:ascii="Candara" w:hAnsi="Candara" w:cs="Arial"/>
                <w:b/>
                <w:sz w:val="28"/>
                <w:szCs w:val="28"/>
              </w:rPr>
            </w:pPr>
            <w:r w:rsidRPr="00597889">
              <w:rPr>
                <w:rFonts w:ascii="Candara" w:hAnsi="Candara" w:cs="Arial"/>
                <w:b/>
                <w:sz w:val="28"/>
                <w:szCs w:val="28"/>
              </w:rPr>
              <w:t>Person Responsible</w:t>
            </w:r>
          </w:p>
        </w:tc>
      </w:tr>
      <w:tr w:rsidR="001A50A4" w:rsidRPr="00597889" w14:paraId="6BC97D39" w14:textId="77777777" w:rsidTr="004311C7">
        <w:trPr>
          <w:trHeight w:val="567"/>
        </w:trPr>
        <w:tc>
          <w:tcPr>
            <w:tcW w:w="2439" w:type="dxa"/>
            <w:gridSpan w:val="2"/>
            <w:tcBorders>
              <w:top w:val="single" w:sz="4" w:space="0" w:color="auto"/>
              <w:left w:val="single" w:sz="4" w:space="0" w:color="auto"/>
              <w:bottom w:val="single" w:sz="4" w:space="0" w:color="auto"/>
              <w:right w:val="single" w:sz="4" w:space="0" w:color="auto"/>
            </w:tcBorders>
            <w:shd w:val="clear" w:color="auto" w:fill="auto"/>
          </w:tcPr>
          <w:p w14:paraId="12EC2C19" w14:textId="77777777" w:rsidR="001A50A4" w:rsidRPr="00597889" w:rsidRDefault="001A50A4" w:rsidP="004311C7">
            <w:pPr>
              <w:rPr>
                <w:rFonts w:cs="Arial"/>
                <w:szCs w:val="24"/>
              </w:rPr>
            </w:pPr>
            <w:r w:rsidRPr="00734409">
              <w:rPr>
                <w:rFonts w:cs="Arial"/>
                <w:sz w:val="20"/>
              </w:rPr>
              <w:t>Contingency framework</w:t>
            </w:r>
            <w:r>
              <w:rPr>
                <w:rFonts w:cs="Arial"/>
                <w:sz w:val="20"/>
              </w:rPr>
              <w:t xml:space="preserve"> and outbreak control measures</w:t>
            </w:r>
          </w:p>
        </w:tc>
        <w:tc>
          <w:tcPr>
            <w:tcW w:w="4047" w:type="dxa"/>
            <w:gridSpan w:val="2"/>
            <w:tcBorders>
              <w:top w:val="single" w:sz="4" w:space="0" w:color="auto"/>
              <w:left w:val="single" w:sz="4" w:space="0" w:color="auto"/>
              <w:bottom w:val="single" w:sz="4" w:space="0" w:color="auto"/>
              <w:right w:val="single" w:sz="4" w:space="0" w:color="auto"/>
            </w:tcBorders>
            <w:shd w:val="clear" w:color="auto" w:fill="auto"/>
          </w:tcPr>
          <w:p w14:paraId="09647036" w14:textId="77777777" w:rsidR="001A50A4" w:rsidRPr="00597889" w:rsidRDefault="001A50A4" w:rsidP="004311C7">
            <w:pPr>
              <w:rPr>
                <w:rFonts w:cs="Arial"/>
                <w:szCs w:val="24"/>
              </w:rPr>
            </w:pPr>
            <w:r>
              <w:rPr>
                <w:rFonts w:cs="Arial"/>
                <w:szCs w:val="24"/>
              </w:rPr>
              <w:t>Update school specific contingency plans</w:t>
            </w:r>
          </w:p>
        </w:tc>
        <w:tc>
          <w:tcPr>
            <w:tcW w:w="2689" w:type="dxa"/>
            <w:gridSpan w:val="2"/>
            <w:tcBorders>
              <w:top w:val="single" w:sz="4" w:space="0" w:color="auto"/>
              <w:left w:val="single" w:sz="4" w:space="0" w:color="auto"/>
              <w:bottom w:val="single" w:sz="4" w:space="0" w:color="auto"/>
              <w:right w:val="single" w:sz="4" w:space="0" w:color="auto"/>
            </w:tcBorders>
            <w:shd w:val="clear" w:color="auto" w:fill="auto"/>
          </w:tcPr>
          <w:p w14:paraId="6D3172C6" w14:textId="77777777" w:rsidR="001A50A4" w:rsidRPr="00597889" w:rsidRDefault="001A50A4" w:rsidP="004311C7">
            <w:pPr>
              <w:rPr>
                <w:rFonts w:cs="Arial"/>
                <w:szCs w:val="24"/>
              </w:rPr>
            </w:pPr>
          </w:p>
          <w:p w14:paraId="1D0D07C0" w14:textId="77777777" w:rsidR="001A50A4" w:rsidRPr="00597889" w:rsidRDefault="001A50A4" w:rsidP="004311C7">
            <w:pPr>
              <w:rPr>
                <w:rFonts w:cs="Arial"/>
                <w:szCs w:val="24"/>
              </w:rPr>
            </w:pPr>
            <w:r>
              <w:rPr>
                <w:rFonts w:cs="Arial"/>
                <w:szCs w:val="24"/>
              </w:rPr>
              <w:t>September 2021</w:t>
            </w:r>
          </w:p>
        </w:tc>
        <w:tc>
          <w:tcPr>
            <w:tcW w:w="4887" w:type="dxa"/>
            <w:tcBorders>
              <w:top w:val="single" w:sz="4" w:space="0" w:color="auto"/>
              <w:left w:val="single" w:sz="4" w:space="0" w:color="auto"/>
              <w:bottom w:val="single" w:sz="4" w:space="0" w:color="auto"/>
              <w:right w:val="single" w:sz="4" w:space="0" w:color="auto"/>
            </w:tcBorders>
            <w:shd w:val="clear" w:color="auto" w:fill="auto"/>
          </w:tcPr>
          <w:p w14:paraId="17EF00EF" w14:textId="5D399A3C" w:rsidR="001A50A4" w:rsidRPr="00597889" w:rsidRDefault="001A50A4" w:rsidP="004311C7">
            <w:pPr>
              <w:rPr>
                <w:rFonts w:cs="Arial"/>
                <w:szCs w:val="24"/>
              </w:rPr>
            </w:pPr>
            <w:r>
              <w:rPr>
                <w:rFonts w:cs="Arial"/>
                <w:szCs w:val="24"/>
              </w:rPr>
              <w:t>J Phillpotts</w:t>
            </w:r>
          </w:p>
          <w:p w14:paraId="47037C6F" w14:textId="77777777" w:rsidR="001A50A4" w:rsidRPr="00597889" w:rsidRDefault="001A50A4" w:rsidP="004311C7">
            <w:pPr>
              <w:rPr>
                <w:rFonts w:cs="Arial"/>
                <w:szCs w:val="24"/>
              </w:rPr>
            </w:pPr>
          </w:p>
        </w:tc>
      </w:tr>
      <w:tr w:rsidR="00524214" w:rsidRPr="00597889" w14:paraId="69C1E236" w14:textId="77777777" w:rsidTr="000B2222">
        <w:trPr>
          <w:trHeight w:val="567"/>
        </w:trPr>
        <w:tc>
          <w:tcPr>
            <w:tcW w:w="1305" w:type="dxa"/>
            <w:tcBorders>
              <w:top w:val="single" w:sz="4" w:space="0" w:color="auto"/>
              <w:left w:val="single" w:sz="4" w:space="0" w:color="auto"/>
              <w:bottom w:val="single" w:sz="4" w:space="0" w:color="auto"/>
              <w:right w:val="single" w:sz="4" w:space="0" w:color="auto"/>
            </w:tcBorders>
            <w:shd w:val="clear" w:color="auto" w:fill="auto"/>
          </w:tcPr>
          <w:p w14:paraId="2150BE02" w14:textId="77777777" w:rsidR="00524214" w:rsidRPr="00597889" w:rsidRDefault="00524214" w:rsidP="005066C3">
            <w:pPr>
              <w:rPr>
                <w:rFonts w:cs="Arial"/>
                <w:szCs w:val="24"/>
              </w:rPr>
            </w:pPr>
          </w:p>
        </w:tc>
        <w:tc>
          <w:tcPr>
            <w:tcW w:w="5168" w:type="dxa"/>
            <w:gridSpan w:val="2"/>
            <w:tcBorders>
              <w:top w:val="single" w:sz="4" w:space="0" w:color="auto"/>
              <w:left w:val="single" w:sz="4" w:space="0" w:color="auto"/>
              <w:bottom w:val="single" w:sz="4" w:space="0" w:color="auto"/>
              <w:right w:val="single" w:sz="4" w:space="0" w:color="auto"/>
            </w:tcBorders>
            <w:shd w:val="clear" w:color="auto" w:fill="auto"/>
          </w:tcPr>
          <w:p w14:paraId="31962094" w14:textId="77777777" w:rsidR="00524214" w:rsidRPr="00597889" w:rsidRDefault="00524214" w:rsidP="005066C3">
            <w:pPr>
              <w:rPr>
                <w:rFonts w:cs="Arial"/>
                <w:szCs w:val="24"/>
              </w:rPr>
            </w:pP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tcPr>
          <w:p w14:paraId="676C9D0A" w14:textId="77777777" w:rsidR="00524214" w:rsidRPr="00597889" w:rsidRDefault="00524214" w:rsidP="005066C3">
            <w:pPr>
              <w:rPr>
                <w:rFonts w:cs="Arial"/>
                <w:szCs w:val="24"/>
              </w:rPr>
            </w:pPr>
          </w:p>
          <w:p w14:paraId="4CD16937" w14:textId="77777777" w:rsidR="00524214" w:rsidRPr="00597889" w:rsidRDefault="00524214" w:rsidP="005066C3">
            <w:pPr>
              <w:rPr>
                <w:rFonts w:cs="Arial"/>
                <w:szCs w:val="24"/>
              </w:rPr>
            </w:pPr>
          </w:p>
        </w:tc>
        <w:tc>
          <w:tcPr>
            <w:tcW w:w="4896" w:type="dxa"/>
            <w:gridSpan w:val="2"/>
            <w:tcBorders>
              <w:top w:val="single" w:sz="4" w:space="0" w:color="auto"/>
              <w:left w:val="single" w:sz="4" w:space="0" w:color="auto"/>
              <w:bottom w:val="single" w:sz="4" w:space="0" w:color="auto"/>
              <w:right w:val="single" w:sz="4" w:space="0" w:color="auto"/>
            </w:tcBorders>
            <w:shd w:val="clear" w:color="auto" w:fill="auto"/>
          </w:tcPr>
          <w:p w14:paraId="18BE41FE" w14:textId="77777777" w:rsidR="00524214" w:rsidRPr="00597889" w:rsidRDefault="00524214" w:rsidP="005066C3">
            <w:pPr>
              <w:rPr>
                <w:rFonts w:cs="Arial"/>
                <w:szCs w:val="24"/>
              </w:rPr>
            </w:pPr>
          </w:p>
          <w:p w14:paraId="55F66D09" w14:textId="77777777" w:rsidR="00524214" w:rsidRPr="00597889" w:rsidRDefault="00524214" w:rsidP="005066C3">
            <w:pPr>
              <w:rPr>
                <w:rFonts w:cs="Arial"/>
                <w:szCs w:val="24"/>
              </w:rPr>
            </w:pPr>
          </w:p>
        </w:tc>
      </w:tr>
      <w:tr w:rsidR="00524214" w:rsidRPr="00597889" w14:paraId="5C899453" w14:textId="77777777" w:rsidTr="000B2222">
        <w:trPr>
          <w:trHeight w:val="567"/>
        </w:trPr>
        <w:tc>
          <w:tcPr>
            <w:tcW w:w="1305" w:type="dxa"/>
            <w:tcBorders>
              <w:top w:val="single" w:sz="4" w:space="0" w:color="auto"/>
              <w:left w:val="single" w:sz="4" w:space="0" w:color="auto"/>
              <w:bottom w:val="single" w:sz="4" w:space="0" w:color="auto"/>
              <w:right w:val="single" w:sz="4" w:space="0" w:color="auto"/>
            </w:tcBorders>
            <w:shd w:val="clear" w:color="auto" w:fill="auto"/>
          </w:tcPr>
          <w:p w14:paraId="4E1019B1" w14:textId="77777777" w:rsidR="00524214" w:rsidRPr="00597889" w:rsidRDefault="00524214" w:rsidP="005066C3">
            <w:pPr>
              <w:rPr>
                <w:rFonts w:cs="Arial"/>
                <w:szCs w:val="24"/>
              </w:rPr>
            </w:pPr>
          </w:p>
        </w:tc>
        <w:tc>
          <w:tcPr>
            <w:tcW w:w="5168" w:type="dxa"/>
            <w:gridSpan w:val="2"/>
            <w:tcBorders>
              <w:top w:val="single" w:sz="4" w:space="0" w:color="auto"/>
              <w:left w:val="single" w:sz="4" w:space="0" w:color="auto"/>
              <w:bottom w:val="single" w:sz="4" w:space="0" w:color="auto"/>
              <w:right w:val="single" w:sz="4" w:space="0" w:color="auto"/>
            </w:tcBorders>
            <w:shd w:val="clear" w:color="auto" w:fill="auto"/>
          </w:tcPr>
          <w:p w14:paraId="5AB6809A" w14:textId="77777777" w:rsidR="00524214" w:rsidRPr="00597889" w:rsidRDefault="00524214" w:rsidP="005066C3">
            <w:pPr>
              <w:rPr>
                <w:rFonts w:cs="Arial"/>
                <w:szCs w:val="24"/>
              </w:rPr>
            </w:pP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tcPr>
          <w:p w14:paraId="267083F7" w14:textId="77777777" w:rsidR="00524214" w:rsidRPr="00597889" w:rsidRDefault="00524214" w:rsidP="005066C3">
            <w:pPr>
              <w:rPr>
                <w:rFonts w:cs="Arial"/>
                <w:szCs w:val="24"/>
              </w:rPr>
            </w:pPr>
          </w:p>
        </w:tc>
        <w:tc>
          <w:tcPr>
            <w:tcW w:w="4896" w:type="dxa"/>
            <w:gridSpan w:val="2"/>
            <w:tcBorders>
              <w:top w:val="single" w:sz="4" w:space="0" w:color="auto"/>
              <w:left w:val="single" w:sz="4" w:space="0" w:color="auto"/>
              <w:bottom w:val="single" w:sz="4" w:space="0" w:color="auto"/>
              <w:right w:val="single" w:sz="4" w:space="0" w:color="auto"/>
            </w:tcBorders>
            <w:shd w:val="clear" w:color="auto" w:fill="auto"/>
          </w:tcPr>
          <w:p w14:paraId="45836369" w14:textId="77777777" w:rsidR="00524214" w:rsidRPr="00597889" w:rsidRDefault="00524214" w:rsidP="005066C3">
            <w:pPr>
              <w:rPr>
                <w:rFonts w:cs="Arial"/>
                <w:szCs w:val="24"/>
              </w:rPr>
            </w:pPr>
          </w:p>
        </w:tc>
      </w:tr>
      <w:tr w:rsidR="00524214" w:rsidRPr="00597889" w14:paraId="12AA2723" w14:textId="77777777" w:rsidTr="000B2222">
        <w:trPr>
          <w:trHeight w:val="567"/>
        </w:trPr>
        <w:tc>
          <w:tcPr>
            <w:tcW w:w="1305" w:type="dxa"/>
            <w:tcBorders>
              <w:top w:val="single" w:sz="4" w:space="0" w:color="auto"/>
              <w:left w:val="single" w:sz="4" w:space="0" w:color="auto"/>
              <w:bottom w:val="single" w:sz="4" w:space="0" w:color="auto"/>
              <w:right w:val="single" w:sz="4" w:space="0" w:color="auto"/>
            </w:tcBorders>
            <w:shd w:val="clear" w:color="auto" w:fill="auto"/>
          </w:tcPr>
          <w:p w14:paraId="250C248C" w14:textId="77777777" w:rsidR="00524214" w:rsidRPr="00597889" w:rsidRDefault="00524214" w:rsidP="005066C3">
            <w:pPr>
              <w:rPr>
                <w:rFonts w:cs="Arial"/>
                <w:szCs w:val="24"/>
              </w:rPr>
            </w:pPr>
          </w:p>
        </w:tc>
        <w:tc>
          <w:tcPr>
            <w:tcW w:w="5168" w:type="dxa"/>
            <w:gridSpan w:val="2"/>
            <w:tcBorders>
              <w:top w:val="single" w:sz="4" w:space="0" w:color="auto"/>
              <w:left w:val="single" w:sz="4" w:space="0" w:color="auto"/>
              <w:bottom w:val="single" w:sz="4" w:space="0" w:color="auto"/>
              <w:right w:val="single" w:sz="4" w:space="0" w:color="auto"/>
            </w:tcBorders>
            <w:shd w:val="clear" w:color="auto" w:fill="auto"/>
          </w:tcPr>
          <w:p w14:paraId="5DE2D404" w14:textId="77777777" w:rsidR="00524214" w:rsidRPr="00597889" w:rsidRDefault="00524214" w:rsidP="005066C3">
            <w:pPr>
              <w:rPr>
                <w:rFonts w:cs="Arial"/>
                <w:szCs w:val="24"/>
              </w:rPr>
            </w:pP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tcPr>
          <w:p w14:paraId="61EC9064" w14:textId="77777777" w:rsidR="00524214" w:rsidRPr="00597889" w:rsidRDefault="00524214" w:rsidP="005066C3">
            <w:pPr>
              <w:rPr>
                <w:rFonts w:cs="Arial"/>
                <w:szCs w:val="24"/>
              </w:rPr>
            </w:pPr>
          </w:p>
        </w:tc>
        <w:tc>
          <w:tcPr>
            <w:tcW w:w="4896" w:type="dxa"/>
            <w:gridSpan w:val="2"/>
            <w:tcBorders>
              <w:top w:val="single" w:sz="4" w:space="0" w:color="auto"/>
              <w:left w:val="single" w:sz="4" w:space="0" w:color="auto"/>
              <w:bottom w:val="single" w:sz="4" w:space="0" w:color="auto"/>
              <w:right w:val="single" w:sz="4" w:space="0" w:color="auto"/>
            </w:tcBorders>
            <w:shd w:val="clear" w:color="auto" w:fill="auto"/>
          </w:tcPr>
          <w:p w14:paraId="4B6C3E98" w14:textId="77777777" w:rsidR="00524214" w:rsidRPr="00597889" w:rsidRDefault="00524214" w:rsidP="005066C3">
            <w:pPr>
              <w:rPr>
                <w:rFonts w:cs="Arial"/>
                <w:szCs w:val="24"/>
              </w:rPr>
            </w:pPr>
          </w:p>
        </w:tc>
      </w:tr>
      <w:tr w:rsidR="00524214" w:rsidRPr="00597889" w14:paraId="3D2C44AB" w14:textId="77777777" w:rsidTr="000B2222">
        <w:trPr>
          <w:trHeight w:val="567"/>
        </w:trPr>
        <w:tc>
          <w:tcPr>
            <w:tcW w:w="1305" w:type="dxa"/>
            <w:tcBorders>
              <w:top w:val="single" w:sz="4" w:space="0" w:color="auto"/>
              <w:left w:val="single" w:sz="4" w:space="0" w:color="auto"/>
              <w:bottom w:val="single" w:sz="4" w:space="0" w:color="auto"/>
              <w:right w:val="single" w:sz="4" w:space="0" w:color="auto"/>
            </w:tcBorders>
            <w:shd w:val="clear" w:color="auto" w:fill="auto"/>
          </w:tcPr>
          <w:p w14:paraId="24AC1BFE" w14:textId="77777777" w:rsidR="00524214" w:rsidRPr="00597889" w:rsidRDefault="00524214" w:rsidP="005066C3">
            <w:pPr>
              <w:rPr>
                <w:rFonts w:cs="Arial"/>
                <w:szCs w:val="24"/>
              </w:rPr>
            </w:pPr>
          </w:p>
        </w:tc>
        <w:tc>
          <w:tcPr>
            <w:tcW w:w="5168" w:type="dxa"/>
            <w:gridSpan w:val="2"/>
            <w:tcBorders>
              <w:top w:val="single" w:sz="4" w:space="0" w:color="auto"/>
              <w:left w:val="single" w:sz="4" w:space="0" w:color="auto"/>
              <w:bottom w:val="single" w:sz="4" w:space="0" w:color="auto"/>
              <w:right w:val="single" w:sz="4" w:space="0" w:color="auto"/>
            </w:tcBorders>
            <w:shd w:val="clear" w:color="auto" w:fill="auto"/>
          </w:tcPr>
          <w:p w14:paraId="79BAB48A" w14:textId="77777777" w:rsidR="00524214" w:rsidRPr="00597889" w:rsidRDefault="00524214" w:rsidP="005066C3">
            <w:pPr>
              <w:rPr>
                <w:rFonts w:cs="Arial"/>
                <w:szCs w:val="24"/>
              </w:rPr>
            </w:pP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tcPr>
          <w:p w14:paraId="0AAD0719" w14:textId="77777777" w:rsidR="00524214" w:rsidRPr="00597889" w:rsidRDefault="00524214" w:rsidP="005066C3">
            <w:pPr>
              <w:rPr>
                <w:rFonts w:cs="Arial"/>
                <w:szCs w:val="24"/>
              </w:rPr>
            </w:pPr>
          </w:p>
        </w:tc>
        <w:tc>
          <w:tcPr>
            <w:tcW w:w="4896" w:type="dxa"/>
            <w:gridSpan w:val="2"/>
            <w:tcBorders>
              <w:top w:val="single" w:sz="4" w:space="0" w:color="auto"/>
              <w:left w:val="single" w:sz="4" w:space="0" w:color="auto"/>
              <w:bottom w:val="single" w:sz="4" w:space="0" w:color="auto"/>
              <w:right w:val="single" w:sz="4" w:space="0" w:color="auto"/>
            </w:tcBorders>
            <w:shd w:val="clear" w:color="auto" w:fill="auto"/>
          </w:tcPr>
          <w:p w14:paraId="2AF61264" w14:textId="77777777" w:rsidR="00524214" w:rsidRPr="00597889" w:rsidRDefault="00524214" w:rsidP="005066C3">
            <w:pPr>
              <w:rPr>
                <w:rFonts w:cs="Arial"/>
                <w:szCs w:val="24"/>
              </w:rPr>
            </w:pPr>
          </w:p>
        </w:tc>
      </w:tr>
      <w:tr w:rsidR="00524214" w:rsidRPr="00597889" w14:paraId="13B0A627" w14:textId="77777777" w:rsidTr="000B2222">
        <w:trPr>
          <w:trHeight w:val="567"/>
        </w:trPr>
        <w:tc>
          <w:tcPr>
            <w:tcW w:w="1305" w:type="dxa"/>
            <w:tcBorders>
              <w:top w:val="single" w:sz="4" w:space="0" w:color="auto"/>
              <w:left w:val="single" w:sz="4" w:space="0" w:color="auto"/>
              <w:bottom w:val="single" w:sz="4" w:space="0" w:color="auto"/>
              <w:right w:val="single" w:sz="4" w:space="0" w:color="auto"/>
            </w:tcBorders>
            <w:shd w:val="clear" w:color="auto" w:fill="auto"/>
          </w:tcPr>
          <w:p w14:paraId="665332C1" w14:textId="77777777" w:rsidR="00524214" w:rsidRPr="00597889" w:rsidRDefault="00524214" w:rsidP="005066C3">
            <w:pPr>
              <w:rPr>
                <w:rFonts w:cs="Arial"/>
                <w:szCs w:val="24"/>
              </w:rPr>
            </w:pPr>
          </w:p>
        </w:tc>
        <w:tc>
          <w:tcPr>
            <w:tcW w:w="5168" w:type="dxa"/>
            <w:gridSpan w:val="2"/>
            <w:tcBorders>
              <w:top w:val="single" w:sz="4" w:space="0" w:color="auto"/>
              <w:left w:val="single" w:sz="4" w:space="0" w:color="auto"/>
              <w:bottom w:val="single" w:sz="4" w:space="0" w:color="auto"/>
              <w:right w:val="single" w:sz="4" w:space="0" w:color="auto"/>
            </w:tcBorders>
            <w:shd w:val="clear" w:color="auto" w:fill="auto"/>
          </w:tcPr>
          <w:p w14:paraId="20CEFFC4" w14:textId="77777777" w:rsidR="00524214" w:rsidRPr="00597889" w:rsidRDefault="00524214" w:rsidP="005066C3">
            <w:pPr>
              <w:rPr>
                <w:rFonts w:cs="Arial"/>
                <w:szCs w:val="24"/>
              </w:rPr>
            </w:pP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tcPr>
          <w:p w14:paraId="4036BA06" w14:textId="77777777" w:rsidR="00524214" w:rsidRPr="00597889" w:rsidRDefault="00524214" w:rsidP="005066C3">
            <w:pPr>
              <w:rPr>
                <w:rFonts w:cs="Arial"/>
                <w:szCs w:val="24"/>
              </w:rPr>
            </w:pPr>
          </w:p>
        </w:tc>
        <w:tc>
          <w:tcPr>
            <w:tcW w:w="4896" w:type="dxa"/>
            <w:gridSpan w:val="2"/>
            <w:tcBorders>
              <w:top w:val="single" w:sz="4" w:space="0" w:color="auto"/>
              <w:left w:val="single" w:sz="4" w:space="0" w:color="auto"/>
              <w:bottom w:val="single" w:sz="4" w:space="0" w:color="auto"/>
              <w:right w:val="single" w:sz="4" w:space="0" w:color="auto"/>
            </w:tcBorders>
            <w:shd w:val="clear" w:color="auto" w:fill="auto"/>
          </w:tcPr>
          <w:p w14:paraId="0E8B5E63" w14:textId="77777777" w:rsidR="00524214" w:rsidRPr="00597889" w:rsidRDefault="00524214" w:rsidP="005066C3">
            <w:pPr>
              <w:rPr>
                <w:rFonts w:cs="Arial"/>
                <w:szCs w:val="24"/>
              </w:rPr>
            </w:pPr>
          </w:p>
        </w:tc>
      </w:tr>
      <w:tr w:rsidR="00524214" w:rsidRPr="00597889" w14:paraId="25543DFC" w14:textId="77777777" w:rsidTr="000B2222">
        <w:trPr>
          <w:trHeight w:val="567"/>
        </w:trPr>
        <w:tc>
          <w:tcPr>
            <w:tcW w:w="1305" w:type="dxa"/>
            <w:tcBorders>
              <w:top w:val="single" w:sz="4" w:space="0" w:color="auto"/>
              <w:left w:val="single" w:sz="4" w:space="0" w:color="auto"/>
              <w:bottom w:val="single" w:sz="4" w:space="0" w:color="auto"/>
              <w:right w:val="single" w:sz="4" w:space="0" w:color="auto"/>
            </w:tcBorders>
            <w:shd w:val="clear" w:color="auto" w:fill="auto"/>
          </w:tcPr>
          <w:p w14:paraId="7AE2E3C1" w14:textId="77777777" w:rsidR="00524214" w:rsidRPr="00597889" w:rsidRDefault="00524214" w:rsidP="005066C3">
            <w:pPr>
              <w:rPr>
                <w:rFonts w:cs="Arial"/>
                <w:szCs w:val="24"/>
              </w:rPr>
            </w:pPr>
          </w:p>
        </w:tc>
        <w:tc>
          <w:tcPr>
            <w:tcW w:w="5168" w:type="dxa"/>
            <w:gridSpan w:val="2"/>
            <w:tcBorders>
              <w:top w:val="single" w:sz="4" w:space="0" w:color="auto"/>
              <w:left w:val="single" w:sz="4" w:space="0" w:color="auto"/>
              <w:bottom w:val="single" w:sz="4" w:space="0" w:color="auto"/>
              <w:right w:val="single" w:sz="4" w:space="0" w:color="auto"/>
            </w:tcBorders>
            <w:shd w:val="clear" w:color="auto" w:fill="auto"/>
          </w:tcPr>
          <w:p w14:paraId="6D486F27" w14:textId="77777777" w:rsidR="00524214" w:rsidRPr="00597889" w:rsidRDefault="00524214" w:rsidP="005066C3">
            <w:pPr>
              <w:rPr>
                <w:rFonts w:cs="Arial"/>
                <w:szCs w:val="24"/>
              </w:rPr>
            </w:pP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tcPr>
          <w:p w14:paraId="0EDD17BE" w14:textId="77777777" w:rsidR="00524214" w:rsidRPr="00597889" w:rsidRDefault="00524214" w:rsidP="005066C3">
            <w:pPr>
              <w:rPr>
                <w:rFonts w:cs="Arial"/>
                <w:szCs w:val="24"/>
              </w:rPr>
            </w:pPr>
          </w:p>
        </w:tc>
        <w:tc>
          <w:tcPr>
            <w:tcW w:w="4896" w:type="dxa"/>
            <w:gridSpan w:val="2"/>
            <w:tcBorders>
              <w:top w:val="single" w:sz="4" w:space="0" w:color="auto"/>
              <w:left w:val="single" w:sz="4" w:space="0" w:color="auto"/>
              <w:bottom w:val="single" w:sz="4" w:space="0" w:color="auto"/>
              <w:right w:val="single" w:sz="4" w:space="0" w:color="auto"/>
            </w:tcBorders>
            <w:shd w:val="clear" w:color="auto" w:fill="auto"/>
          </w:tcPr>
          <w:p w14:paraId="52E48F24" w14:textId="77777777" w:rsidR="00524214" w:rsidRPr="00597889" w:rsidRDefault="00524214" w:rsidP="005066C3">
            <w:pPr>
              <w:rPr>
                <w:rFonts w:cs="Arial"/>
                <w:szCs w:val="24"/>
              </w:rPr>
            </w:pPr>
          </w:p>
        </w:tc>
      </w:tr>
      <w:tr w:rsidR="00524214" w:rsidRPr="00597889" w14:paraId="6203B35E" w14:textId="77777777" w:rsidTr="000B2222">
        <w:trPr>
          <w:trHeight w:val="567"/>
        </w:trPr>
        <w:tc>
          <w:tcPr>
            <w:tcW w:w="1305" w:type="dxa"/>
            <w:tcBorders>
              <w:top w:val="single" w:sz="4" w:space="0" w:color="auto"/>
              <w:left w:val="single" w:sz="4" w:space="0" w:color="auto"/>
              <w:bottom w:val="single" w:sz="4" w:space="0" w:color="auto"/>
              <w:right w:val="single" w:sz="4" w:space="0" w:color="auto"/>
            </w:tcBorders>
            <w:shd w:val="clear" w:color="auto" w:fill="auto"/>
          </w:tcPr>
          <w:p w14:paraId="2BDAA139" w14:textId="77777777" w:rsidR="00524214" w:rsidRPr="00597889" w:rsidRDefault="00524214" w:rsidP="005066C3">
            <w:pPr>
              <w:rPr>
                <w:rFonts w:cs="Arial"/>
                <w:szCs w:val="24"/>
              </w:rPr>
            </w:pPr>
          </w:p>
        </w:tc>
        <w:tc>
          <w:tcPr>
            <w:tcW w:w="5168" w:type="dxa"/>
            <w:gridSpan w:val="2"/>
            <w:tcBorders>
              <w:top w:val="single" w:sz="4" w:space="0" w:color="auto"/>
              <w:left w:val="single" w:sz="4" w:space="0" w:color="auto"/>
              <w:bottom w:val="single" w:sz="4" w:space="0" w:color="auto"/>
              <w:right w:val="single" w:sz="4" w:space="0" w:color="auto"/>
            </w:tcBorders>
            <w:shd w:val="clear" w:color="auto" w:fill="auto"/>
          </w:tcPr>
          <w:p w14:paraId="7D67D5C7" w14:textId="77777777" w:rsidR="00524214" w:rsidRPr="00597889" w:rsidRDefault="00524214" w:rsidP="005066C3">
            <w:pPr>
              <w:rPr>
                <w:rFonts w:cs="Arial"/>
                <w:szCs w:val="24"/>
              </w:rPr>
            </w:pP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tcPr>
          <w:p w14:paraId="13813DD7" w14:textId="77777777" w:rsidR="00524214" w:rsidRPr="00597889" w:rsidRDefault="00524214" w:rsidP="005066C3">
            <w:pPr>
              <w:rPr>
                <w:rFonts w:cs="Arial"/>
                <w:szCs w:val="24"/>
              </w:rPr>
            </w:pPr>
          </w:p>
        </w:tc>
        <w:tc>
          <w:tcPr>
            <w:tcW w:w="4896" w:type="dxa"/>
            <w:gridSpan w:val="2"/>
            <w:tcBorders>
              <w:top w:val="single" w:sz="4" w:space="0" w:color="auto"/>
              <w:left w:val="single" w:sz="4" w:space="0" w:color="auto"/>
              <w:bottom w:val="single" w:sz="4" w:space="0" w:color="auto"/>
              <w:right w:val="single" w:sz="4" w:space="0" w:color="auto"/>
            </w:tcBorders>
            <w:shd w:val="clear" w:color="auto" w:fill="auto"/>
          </w:tcPr>
          <w:p w14:paraId="602E0F09" w14:textId="77777777" w:rsidR="00524214" w:rsidRPr="00597889" w:rsidRDefault="00524214" w:rsidP="005066C3">
            <w:pPr>
              <w:rPr>
                <w:rFonts w:cs="Arial"/>
                <w:szCs w:val="24"/>
              </w:rPr>
            </w:pPr>
          </w:p>
        </w:tc>
      </w:tr>
      <w:tr w:rsidR="00524214" w:rsidRPr="00597889" w14:paraId="5A758F5D" w14:textId="77777777" w:rsidTr="000B2222">
        <w:trPr>
          <w:trHeight w:val="567"/>
        </w:trPr>
        <w:tc>
          <w:tcPr>
            <w:tcW w:w="1305" w:type="dxa"/>
            <w:tcBorders>
              <w:top w:val="single" w:sz="4" w:space="0" w:color="auto"/>
              <w:left w:val="single" w:sz="4" w:space="0" w:color="auto"/>
              <w:bottom w:val="single" w:sz="4" w:space="0" w:color="auto"/>
              <w:right w:val="single" w:sz="4" w:space="0" w:color="auto"/>
            </w:tcBorders>
            <w:shd w:val="clear" w:color="auto" w:fill="auto"/>
          </w:tcPr>
          <w:p w14:paraId="43051AF4" w14:textId="77777777" w:rsidR="00524214" w:rsidRPr="00597889" w:rsidRDefault="00524214" w:rsidP="005066C3">
            <w:pPr>
              <w:rPr>
                <w:rFonts w:cs="Arial"/>
                <w:szCs w:val="24"/>
              </w:rPr>
            </w:pPr>
          </w:p>
        </w:tc>
        <w:tc>
          <w:tcPr>
            <w:tcW w:w="5168" w:type="dxa"/>
            <w:gridSpan w:val="2"/>
            <w:tcBorders>
              <w:top w:val="single" w:sz="4" w:space="0" w:color="auto"/>
              <w:left w:val="single" w:sz="4" w:space="0" w:color="auto"/>
              <w:bottom w:val="single" w:sz="4" w:space="0" w:color="auto"/>
              <w:right w:val="single" w:sz="4" w:space="0" w:color="auto"/>
            </w:tcBorders>
            <w:shd w:val="clear" w:color="auto" w:fill="auto"/>
          </w:tcPr>
          <w:p w14:paraId="35E7DB82" w14:textId="77777777" w:rsidR="00524214" w:rsidRPr="00597889" w:rsidRDefault="00524214" w:rsidP="005066C3">
            <w:pPr>
              <w:rPr>
                <w:rFonts w:cs="Arial"/>
                <w:szCs w:val="24"/>
              </w:rPr>
            </w:pP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tcPr>
          <w:p w14:paraId="1ADCCE0A" w14:textId="77777777" w:rsidR="00524214" w:rsidRPr="00597889" w:rsidRDefault="00524214" w:rsidP="005066C3">
            <w:pPr>
              <w:rPr>
                <w:rFonts w:cs="Arial"/>
                <w:szCs w:val="24"/>
              </w:rPr>
            </w:pPr>
          </w:p>
        </w:tc>
        <w:tc>
          <w:tcPr>
            <w:tcW w:w="4896" w:type="dxa"/>
            <w:gridSpan w:val="2"/>
            <w:tcBorders>
              <w:top w:val="single" w:sz="4" w:space="0" w:color="auto"/>
              <w:left w:val="single" w:sz="4" w:space="0" w:color="auto"/>
              <w:bottom w:val="single" w:sz="4" w:space="0" w:color="auto"/>
              <w:right w:val="single" w:sz="4" w:space="0" w:color="auto"/>
            </w:tcBorders>
            <w:shd w:val="clear" w:color="auto" w:fill="auto"/>
          </w:tcPr>
          <w:p w14:paraId="23D917DF" w14:textId="77777777" w:rsidR="00524214" w:rsidRPr="00597889" w:rsidRDefault="00524214" w:rsidP="005066C3">
            <w:pPr>
              <w:rPr>
                <w:rFonts w:cs="Arial"/>
                <w:szCs w:val="24"/>
              </w:rPr>
            </w:pPr>
          </w:p>
        </w:tc>
      </w:tr>
    </w:tbl>
    <w:p w14:paraId="6B09DC51" w14:textId="77777777" w:rsidR="005066C3" w:rsidRPr="00597889" w:rsidRDefault="005066C3" w:rsidP="005066C3">
      <w:pPr>
        <w:rPr>
          <w:rFonts w:cs="Arial"/>
          <w:szCs w:val="24"/>
        </w:rPr>
      </w:pPr>
    </w:p>
    <w:p w14:paraId="74560117" w14:textId="068BDDF7" w:rsidR="005066C3" w:rsidRPr="00597889" w:rsidRDefault="00CE2540" w:rsidP="09B872D8">
      <w:pPr>
        <w:tabs>
          <w:tab w:val="left" w:leader="dot" w:pos="8505"/>
          <w:tab w:val="left" w:pos="9072"/>
          <w:tab w:val="left" w:leader="dot" w:pos="13041"/>
        </w:tabs>
        <w:rPr>
          <w:rFonts w:cs="Arial"/>
          <w:b/>
          <w:bCs/>
        </w:rPr>
      </w:pPr>
      <w:r w:rsidRPr="09B872D8">
        <w:rPr>
          <w:rFonts w:cs="Arial"/>
          <w:b/>
          <w:bCs/>
        </w:rPr>
        <w:t xml:space="preserve">Signed: </w:t>
      </w:r>
      <w:r w:rsidR="00F0194B" w:rsidRPr="09B872D8">
        <w:rPr>
          <w:rFonts w:cs="Arial"/>
          <w:b/>
          <w:bCs/>
        </w:rPr>
        <w:t>Headteacher</w:t>
      </w:r>
      <w:r w:rsidR="005066C3" w:rsidRPr="09B872D8">
        <w:rPr>
          <w:rFonts w:cs="Arial"/>
          <w:b/>
          <w:bCs/>
        </w:rPr>
        <w:t>/Head of Department</w:t>
      </w:r>
      <w:r w:rsidR="007018F8" w:rsidRPr="09B872D8">
        <w:rPr>
          <w:rFonts w:cs="Arial"/>
          <w:b/>
          <w:bCs/>
        </w:rPr>
        <w:t xml:space="preserve">: </w:t>
      </w:r>
      <w:r w:rsidR="3F8292ED" w:rsidRPr="09B872D8">
        <w:rPr>
          <w:rFonts w:cs="Arial"/>
          <w:b/>
          <w:bCs/>
        </w:rPr>
        <w:t xml:space="preserve">                                                                 </w:t>
      </w:r>
      <w:r w:rsidR="001A50A4">
        <w:rPr>
          <w:rFonts w:cs="Arial"/>
          <w:b/>
          <w:szCs w:val="24"/>
        </w:rPr>
        <w:t xml:space="preserve">Jon  Phillpotts </w:t>
      </w:r>
      <w:r w:rsidR="007018F8" w:rsidRPr="09B872D8">
        <w:rPr>
          <w:rFonts w:cs="Arial"/>
          <w:b/>
          <w:bCs/>
        </w:rPr>
        <w:t>Date</w:t>
      </w:r>
      <w:r w:rsidR="00ED1AC8">
        <w:rPr>
          <w:rFonts w:cs="Arial"/>
          <w:b/>
          <w:bCs/>
        </w:rPr>
        <w:t xml:space="preserve"> </w:t>
      </w:r>
      <w:r w:rsidR="00ED1AC8">
        <w:rPr>
          <w:rFonts w:cs="Arial"/>
          <w:b/>
          <w:szCs w:val="24"/>
        </w:rPr>
        <w:t>6.9.21</w:t>
      </w:r>
    </w:p>
    <w:p w14:paraId="2274BE54" w14:textId="77777777" w:rsidR="005066C3" w:rsidRPr="00597889" w:rsidRDefault="005066C3" w:rsidP="005066C3">
      <w:pPr>
        <w:ind w:right="-784"/>
        <w:rPr>
          <w:rFonts w:cs="Arial"/>
          <w:b/>
          <w:szCs w:val="24"/>
        </w:rPr>
      </w:pPr>
    </w:p>
    <w:p w14:paraId="73B65070" w14:textId="77777777" w:rsidR="005066C3" w:rsidRPr="00597889" w:rsidRDefault="005066C3" w:rsidP="09B872D8">
      <w:pPr>
        <w:ind w:left="-709" w:right="-784" w:firstLine="709"/>
        <w:rPr>
          <w:rFonts w:cs="Arial"/>
        </w:rPr>
      </w:pPr>
      <w:r w:rsidRPr="09B872D8">
        <w:rPr>
          <w:rFonts w:cs="Arial"/>
        </w:rPr>
        <w:t>The outcome of this assessment should be shared with the relevant staff</w:t>
      </w:r>
      <w:r w:rsidR="001B5C2C">
        <w:rPr>
          <w:rFonts w:cs="Arial"/>
        </w:rPr>
        <w:t xml:space="preserve"> and Governing Body</w:t>
      </w:r>
      <w:r w:rsidR="324586E3" w:rsidRPr="09B872D8">
        <w:rPr>
          <w:rFonts w:cs="Arial"/>
        </w:rPr>
        <w:t>.</w:t>
      </w:r>
    </w:p>
    <w:p w14:paraId="3438D42C" w14:textId="77777777" w:rsidR="00CA1A70" w:rsidRDefault="00BF4221" w:rsidP="00511360">
      <w:pPr>
        <w:ind w:right="-784"/>
        <w:rPr>
          <w:rFonts w:cs="Arial"/>
        </w:rPr>
      </w:pPr>
      <w:r w:rsidRPr="09B872D8">
        <w:rPr>
          <w:rFonts w:cs="Arial"/>
        </w:rPr>
        <w:t>A copy of the completed assessment to be kept on file and copied to the Health &amp; Safety Co-ordinator</w:t>
      </w:r>
      <w:r w:rsidR="52A467B6" w:rsidRPr="09B872D8">
        <w:rPr>
          <w:rFonts w:cs="Arial"/>
        </w:rPr>
        <w:t>.</w:t>
      </w:r>
    </w:p>
    <w:sectPr w:rsidR="00CA1A70" w:rsidSect="002E1696">
      <w:headerReference w:type="default" r:id="rId71"/>
      <w:footerReference w:type="default" r:id="rId72"/>
      <w:headerReference w:type="first" r:id="rId73"/>
      <w:footerReference w:type="first" r:id="rId74"/>
      <w:pgSz w:w="16838" w:h="11906" w:orient="landscape" w:code="9"/>
      <w:pgMar w:top="851" w:right="1440" w:bottom="851" w:left="1440" w:header="720" w:footer="2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1E5DDD" w14:textId="77777777" w:rsidR="00736519" w:rsidRDefault="00736519">
      <w:r>
        <w:separator/>
      </w:r>
    </w:p>
  </w:endnote>
  <w:endnote w:type="continuationSeparator" w:id="0">
    <w:p w14:paraId="0898F45A" w14:textId="77777777" w:rsidR="00736519" w:rsidRDefault="00736519">
      <w:r>
        <w:continuationSeparator/>
      </w:r>
    </w:p>
  </w:endnote>
  <w:endnote w:type="continuationNotice" w:id="1">
    <w:p w14:paraId="0F37760F" w14:textId="77777777" w:rsidR="00736519" w:rsidRDefault="007365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ndara">
    <w:panose1 w:val="020E0502030303020204"/>
    <w:charset w:val="00"/>
    <w:family w:val="swiss"/>
    <w:pitch w:val="variable"/>
    <w:sig w:usb0="A00002EF" w:usb1="4000A44B"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428F6" w14:textId="77777777" w:rsidR="00411643" w:rsidRPr="00360FE7" w:rsidRDefault="00411643" w:rsidP="00360FE7">
    <w:pPr>
      <w:pStyle w:val="Footer"/>
      <w:jc w:val="center"/>
      <w:rPr>
        <w:sz w:val="16"/>
        <w:szCs w:val="16"/>
      </w:rPr>
    </w:pPr>
    <w:r w:rsidRPr="00360FE7">
      <w:rPr>
        <w:sz w:val="16"/>
        <w:szCs w:val="16"/>
      </w:rPr>
      <w:t xml:space="preserve">Page </w:t>
    </w:r>
    <w:r w:rsidRPr="00360FE7">
      <w:rPr>
        <w:bCs/>
        <w:sz w:val="16"/>
        <w:szCs w:val="16"/>
      </w:rPr>
      <w:fldChar w:fldCharType="begin"/>
    </w:r>
    <w:r w:rsidRPr="00360FE7">
      <w:rPr>
        <w:bCs/>
        <w:sz w:val="16"/>
        <w:szCs w:val="16"/>
      </w:rPr>
      <w:instrText xml:space="preserve"> PAGE </w:instrText>
    </w:r>
    <w:r w:rsidRPr="00360FE7">
      <w:rPr>
        <w:bCs/>
        <w:sz w:val="16"/>
        <w:szCs w:val="16"/>
      </w:rPr>
      <w:fldChar w:fldCharType="separate"/>
    </w:r>
    <w:r>
      <w:rPr>
        <w:bCs/>
        <w:noProof/>
        <w:sz w:val="16"/>
        <w:szCs w:val="16"/>
      </w:rPr>
      <w:t>2</w:t>
    </w:r>
    <w:r w:rsidRPr="00360FE7">
      <w:rPr>
        <w:bCs/>
        <w:sz w:val="16"/>
        <w:szCs w:val="16"/>
      </w:rPr>
      <w:fldChar w:fldCharType="end"/>
    </w:r>
    <w:r w:rsidRPr="00360FE7">
      <w:rPr>
        <w:sz w:val="16"/>
        <w:szCs w:val="16"/>
      </w:rPr>
      <w:t xml:space="preserve"> of </w:t>
    </w:r>
    <w:r w:rsidRPr="00360FE7">
      <w:rPr>
        <w:bCs/>
        <w:sz w:val="16"/>
        <w:szCs w:val="16"/>
      </w:rPr>
      <w:fldChar w:fldCharType="begin"/>
    </w:r>
    <w:r w:rsidRPr="00360FE7">
      <w:rPr>
        <w:bCs/>
        <w:sz w:val="16"/>
        <w:szCs w:val="16"/>
      </w:rPr>
      <w:instrText xml:space="preserve"> NUMPAGES  </w:instrText>
    </w:r>
    <w:r w:rsidRPr="00360FE7">
      <w:rPr>
        <w:bCs/>
        <w:sz w:val="16"/>
        <w:szCs w:val="16"/>
      </w:rPr>
      <w:fldChar w:fldCharType="separate"/>
    </w:r>
    <w:r>
      <w:rPr>
        <w:bCs/>
        <w:noProof/>
        <w:sz w:val="16"/>
        <w:szCs w:val="16"/>
      </w:rPr>
      <w:t>2</w:t>
    </w:r>
    <w:r w:rsidRPr="00360FE7">
      <w:rPr>
        <w:bCs/>
        <w:sz w:val="16"/>
        <w:szCs w:val="16"/>
      </w:rPr>
      <w:fldChar w:fldCharType="end"/>
    </w:r>
  </w:p>
  <w:p w14:paraId="76843BC2" w14:textId="77777777" w:rsidR="00411643" w:rsidRPr="00360FE7" w:rsidRDefault="00411643" w:rsidP="00360FE7">
    <w:pPr>
      <w:pStyle w:val="Footer"/>
      <w:rPr>
        <w:rStyle w:val="PageNumbe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388FE" w14:textId="77777777" w:rsidR="00411643" w:rsidRDefault="00411643" w:rsidP="00360FE7">
    <w:pPr>
      <w:pStyle w:val="Footer"/>
      <w:jc w:val="center"/>
      <w:rPr>
        <w:bCs/>
        <w:sz w:val="16"/>
        <w:szCs w:val="16"/>
      </w:rPr>
    </w:pPr>
    <w:r w:rsidRPr="00360FE7">
      <w:rPr>
        <w:sz w:val="16"/>
        <w:szCs w:val="16"/>
      </w:rPr>
      <w:t xml:space="preserve">Page </w:t>
    </w:r>
    <w:r>
      <w:rPr>
        <w:bCs/>
        <w:sz w:val="16"/>
        <w:szCs w:val="16"/>
      </w:rPr>
      <w:t>1</w:t>
    </w:r>
    <w:r w:rsidRPr="00360FE7">
      <w:rPr>
        <w:sz w:val="16"/>
        <w:szCs w:val="16"/>
      </w:rPr>
      <w:t xml:space="preserve"> of </w:t>
    </w:r>
    <w:r w:rsidRPr="00360FE7">
      <w:rPr>
        <w:bCs/>
        <w:sz w:val="16"/>
        <w:szCs w:val="16"/>
      </w:rPr>
      <w:fldChar w:fldCharType="begin"/>
    </w:r>
    <w:r w:rsidRPr="00360FE7">
      <w:rPr>
        <w:bCs/>
        <w:sz w:val="16"/>
        <w:szCs w:val="16"/>
      </w:rPr>
      <w:instrText xml:space="preserve"> NUMPAGES  </w:instrText>
    </w:r>
    <w:r w:rsidRPr="00360FE7">
      <w:rPr>
        <w:bCs/>
        <w:sz w:val="16"/>
        <w:szCs w:val="16"/>
      </w:rPr>
      <w:fldChar w:fldCharType="separate"/>
    </w:r>
    <w:r>
      <w:rPr>
        <w:bCs/>
        <w:noProof/>
        <w:sz w:val="16"/>
        <w:szCs w:val="16"/>
      </w:rPr>
      <w:t>2</w:t>
    </w:r>
    <w:r w:rsidRPr="00360FE7">
      <w:rPr>
        <w:bCs/>
        <w:sz w:val="16"/>
        <w:szCs w:val="16"/>
      </w:rPr>
      <w:fldChar w:fldCharType="end"/>
    </w:r>
  </w:p>
  <w:p w14:paraId="1CDB5F74" w14:textId="77777777" w:rsidR="00411643" w:rsidRDefault="00411643" w:rsidP="00360FE7">
    <w:pPr>
      <w:pStyle w:val="Footer"/>
      <w:jc w:val="center"/>
      <w:rPr>
        <w:bCs/>
        <w:sz w:val="16"/>
        <w:szCs w:val="16"/>
      </w:rPr>
    </w:pPr>
  </w:p>
  <w:p w14:paraId="26E99D30" w14:textId="77777777" w:rsidR="00411643" w:rsidRPr="000422EE" w:rsidRDefault="00411643" w:rsidP="00360FE7">
    <w:pPr>
      <w:pStyle w:val="Footer"/>
      <w:jc w:val="center"/>
      <w:rPr>
        <w:sz w:val="16"/>
        <w:szCs w:val="16"/>
      </w:rPr>
    </w:pPr>
    <w:bookmarkStart w:id="5" w:name="_Hlk40440950"/>
    <w:r>
      <w:rPr>
        <w:bCs/>
        <w:sz w:val="16"/>
        <w:szCs w:val="16"/>
      </w:rPr>
      <w:t>Draft Covid-19 Return to school risk assessment Version 2</w:t>
    </w:r>
  </w:p>
  <w:bookmarkEnd w:id="5"/>
  <w:p w14:paraId="6B400F2E" w14:textId="77777777" w:rsidR="00411643" w:rsidRPr="00360FE7" w:rsidRDefault="00411643" w:rsidP="00360FE7">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15A72C" w14:textId="77777777" w:rsidR="00736519" w:rsidRDefault="00736519">
      <w:r>
        <w:separator/>
      </w:r>
    </w:p>
  </w:footnote>
  <w:footnote w:type="continuationSeparator" w:id="0">
    <w:p w14:paraId="5D3CB41E" w14:textId="77777777" w:rsidR="00736519" w:rsidRDefault="00736519">
      <w:r>
        <w:continuationSeparator/>
      </w:r>
    </w:p>
  </w:footnote>
  <w:footnote w:type="continuationNotice" w:id="1">
    <w:p w14:paraId="5969156A" w14:textId="77777777" w:rsidR="00736519" w:rsidRDefault="0073651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449BE" w14:textId="77777777" w:rsidR="00411643" w:rsidRDefault="004116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84784" w14:textId="77777777" w:rsidR="00411643" w:rsidRPr="00D6243D" w:rsidRDefault="00411643" w:rsidP="00D6243D">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96F8F"/>
    <w:multiLevelType w:val="multilevel"/>
    <w:tmpl w:val="30580C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8C71AC"/>
    <w:multiLevelType w:val="hybridMultilevel"/>
    <w:tmpl w:val="4A04DBBC"/>
    <w:lvl w:ilvl="0" w:tplc="70B65A42">
      <w:start w:val="1"/>
      <w:numFmt w:val="bullet"/>
      <w:lvlText w:val="•"/>
      <w:lvlJc w:val="left"/>
      <w:pPr>
        <w:tabs>
          <w:tab w:val="num" w:pos="720"/>
        </w:tabs>
        <w:ind w:left="720" w:hanging="360"/>
      </w:pPr>
      <w:rPr>
        <w:rFonts w:ascii="Arial" w:hAnsi="Arial" w:hint="default"/>
      </w:rPr>
    </w:lvl>
    <w:lvl w:ilvl="1" w:tplc="0FD25EA6" w:tentative="1">
      <w:start w:val="1"/>
      <w:numFmt w:val="bullet"/>
      <w:lvlText w:val="•"/>
      <w:lvlJc w:val="left"/>
      <w:pPr>
        <w:tabs>
          <w:tab w:val="num" w:pos="1440"/>
        </w:tabs>
        <w:ind w:left="1440" w:hanging="360"/>
      </w:pPr>
      <w:rPr>
        <w:rFonts w:ascii="Arial" w:hAnsi="Arial" w:hint="default"/>
      </w:rPr>
    </w:lvl>
    <w:lvl w:ilvl="2" w:tplc="7648070A" w:tentative="1">
      <w:start w:val="1"/>
      <w:numFmt w:val="bullet"/>
      <w:lvlText w:val="•"/>
      <w:lvlJc w:val="left"/>
      <w:pPr>
        <w:tabs>
          <w:tab w:val="num" w:pos="2160"/>
        </w:tabs>
        <w:ind w:left="2160" w:hanging="360"/>
      </w:pPr>
      <w:rPr>
        <w:rFonts w:ascii="Arial" w:hAnsi="Arial" w:hint="default"/>
      </w:rPr>
    </w:lvl>
    <w:lvl w:ilvl="3" w:tplc="858E115C" w:tentative="1">
      <w:start w:val="1"/>
      <w:numFmt w:val="bullet"/>
      <w:lvlText w:val="•"/>
      <w:lvlJc w:val="left"/>
      <w:pPr>
        <w:tabs>
          <w:tab w:val="num" w:pos="2880"/>
        </w:tabs>
        <w:ind w:left="2880" w:hanging="360"/>
      </w:pPr>
      <w:rPr>
        <w:rFonts w:ascii="Arial" w:hAnsi="Arial" w:hint="default"/>
      </w:rPr>
    </w:lvl>
    <w:lvl w:ilvl="4" w:tplc="750A63CE" w:tentative="1">
      <w:start w:val="1"/>
      <w:numFmt w:val="bullet"/>
      <w:lvlText w:val="•"/>
      <w:lvlJc w:val="left"/>
      <w:pPr>
        <w:tabs>
          <w:tab w:val="num" w:pos="3600"/>
        </w:tabs>
        <w:ind w:left="3600" w:hanging="360"/>
      </w:pPr>
      <w:rPr>
        <w:rFonts w:ascii="Arial" w:hAnsi="Arial" w:hint="default"/>
      </w:rPr>
    </w:lvl>
    <w:lvl w:ilvl="5" w:tplc="4830DB84" w:tentative="1">
      <w:start w:val="1"/>
      <w:numFmt w:val="bullet"/>
      <w:lvlText w:val="•"/>
      <w:lvlJc w:val="left"/>
      <w:pPr>
        <w:tabs>
          <w:tab w:val="num" w:pos="4320"/>
        </w:tabs>
        <w:ind w:left="4320" w:hanging="360"/>
      </w:pPr>
      <w:rPr>
        <w:rFonts w:ascii="Arial" w:hAnsi="Arial" w:hint="default"/>
      </w:rPr>
    </w:lvl>
    <w:lvl w:ilvl="6" w:tplc="0BDAF018" w:tentative="1">
      <w:start w:val="1"/>
      <w:numFmt w:val="bullet"/>
      <w:lvlText w:val="•"/>
      <w:lvlJc w:val="left"/>
      <w:pPr>
        <w:tabs>
          <w:tab w:val="num" w:pos="5040"/>
        </w:tabs>
        <w:ind w:left="5040" w:hanging="360"/>
      </w:pPr>
      <w:rPr>
        <w:rFonts w:ascii="Arial" w:hAnsi="Arial" w:hint="default"/>
      </w:rPr>
    </w:lvl>
    <w:lvl w:ilvl="7" w:tplc="836A092E" w:tentative="1">
      <w:start w:val="1"/>
      <w:numFmt w:val="bullet"/>
      <w:lvlText w:val="•"/>
      <w:lvlJc w:val="left"/>
      <w:pPr>
        <w:tabs>
          <w:tab w:val="num" w:pos="5760"/>
        </w:tabs>
        <w:ind w:left="5760" w:hanging="360"/>
      </w:pPr>
      <w:rPr>
        <w:rFonts w:ascii="Arial" w:hAnsi="Arial" w:hint="default"/>
      </w:rPr>
    </w:lvl>
    <w:lvl w:ilvl="8" w:tplc="69DC944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3A101A1"/>
    <w:multiLevelType w:val="hybridMultilevel"/>
    <w:tmpl w:val="542A263E"/>
    <w:lvl w:ilvl="0" w:tplc="82A68220">
      <w:start w:val="1"/>
      <w:numFmt w:val="bullet"/>
      <w:lvlText w:val="•"/>
      <w:lvlJc w:val="left"/>
      <w:pPr>
        <w:ind w:left="517"/>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1" w:tplc="A76EDB1C">
      <w:start w:val="1"/>
      <w:numFmt w:val="bullet"/>
      <w:lvlText w:val="o"/>
      <w:lvlJc w:val="left"/>
      <w:pPr>
        <w:ind w:left="108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2" w:tplc="5D5E7D68">
      <w:start w:val="1"/>
      <w:numFmt w:val="bullet"/>
      <w:lvlText w:val="▪"/>
      <w:lvlJc w:val="left"/>
      <w:pPr>
        <w:ind w:left="180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3" w:tplc="752A5E34">
      <w:start w:val="1"/>
      <w:numFmt w:val="bullet"/>
      <w:lvlText w:val="•"/>
      <w:lvlJc w:val="left"/>
      <w:pPr>
        <w:ind w:left="252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4" w:tplc="5B5645D4">
      <w:start w:val="1"/>
      <w:numFmt w:val="bullet"/>
      <w:lvlText w:val="o"/>
      <w:lvlJc w:val="left"/>
      <w:pPr>
        <w:ind w:left="324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5" w:tplc="64CA2C72">
      <w:start w:val="1"/>
      <w:numFmt w:val="bullet"/>
      <w:lvlText w:val="▪"/>
      <w:lvlJc w:val="left"/>
      <w:pPr>
        <w:ind w:left="396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6" w:tplc="75862892">
      <w:start w:val="1"/>
      <w:numFmt w:val="bullet"/>
      <w:lvlText w:val="•"/>
      <w:lvlJc w:val="left"/>
      <w:pPr>
        <w:ind w:left="468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7" w:tplc="ECEEF9E2">
      <w:start w:val="1"/>
      <w:numFmt w:val="bullet"/>
      <w:lvlText w:val="o"/>
      <w:lvlJc w:val="left"/>
      <w:pPr>
        <w:ind w:left="540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8" w:tplc="F4D67FBA">
      <w:start w:val="1"/>
      <w:numFmt w:val="bullet"/>
      <w:lvlText w:val="▪"/>
      <w:lvlJc w:val="left"/>
      <w:pPr>
        <w:ind w:left="612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abstractNum>
  <w:abstractNum w:abstractNumId="3" w15:restartNumberingAfterBreak="0">
    <w:nsid w:val="2723228D"/>
    <w:multiLevelType w:val="hybridMultilevel"/>
    <w:tmpl w:val="821A96AC"/>
    <w:lvl w:ilvl="0" w:tplc="B5E46F2A">
      <w:start w:val="1"/>
      <w:numFmt w:val="bullet"/>
      <w:lvlText w:val="•"/>
      <w:lvlJc w:val="left"/>
      <w:pPr>
        <w:ind w:left="718"/>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1" w:tplc="02002B48">
      <w:start w:val="1"/>
      <w:numFmt w:val="bullet"/>
      <w:lvlText w:val="o"/>
      <w:lvlJc w:val="left"/>
      <w:pPr>
        <w:ind w:left="108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2" w:tplc="C6E85630">
      <w:start w:val="1"/>
      <w:numFmt w:val="bullet"/>
      <w:lvlText w:val="▪"/>
      <w:lvlJc w:val="left"/>
      <w:pPr>
        <w:ind w:left="180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3" w:tplc="F320A410">
      <w:start w:val="1"/>
      <w:numFmt w:val="bullet"/>
      <w:lvlText w:val="•"/>
      <w:lvlJc w:val="left"/>
      <w:pPr>
        <w:ind w:left="252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4" w:tplc="957429D6">
      <w:start w:val="1"/>
      <w:numFmt w:val="bullet"/>
      <w:lvlText w:val="o"/>
      <w:lvlJc w:val="left"/>
      <w:pPr>
        <w:ind w:left="324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5" w:tplc="587CE68E">
      <w:start w:val="1"/>
      <w:numFmt w:val="bullet"/>
      <w:lvlText w:val="▪"/>
      <w:lvlJc w:val="left"/>
      <w:pPr>
        <w:ind w:left="396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6" w:tplc="7796199C">
      <w:start w:val="1"/>
      <w:numFmt w:val="bullet"/>
      <w:lvlText w:val="•"/>
      <w:lvlJc w:val="left"/>
      <w:pPr>
        <w:ind w:left="468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7" w:tplc="DA4E9B20">
      <w:start w:val="1"/>
      <w:numFmt w:val="bullet"/>
      <w:lvlText w:val="o"/>
      <w:lvlJc w:val="left"/>
      <w:pPr>
        <w:ind w:left="540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8" w:tplc="C5503A5E">
      <w:start w:val="1"/>
      <w:numFmt w:val="bullet"/>
      <w:lvlText w:val="▪"/>
      <w:lvlJc w:val="left"/>
      <w:pPr>
        <w:ind w:left="612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abstractNum>
  <w:abstractNum w:abstractNumId="4" w15:restartNumberingAfterBreak="0">
    <w:nsid w:val="2C53349E"/>
    <w:multiLevelType w:val="hybridMultilevel"/>
    <w:tmpl w:val="9D068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8E4CFE"/>
    <w:multiLevelType w:val="hybridMultilevel"/>
    <w:tmpl w:val="491045FA"/>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2EB4611C"/>
    <w:multiLevelType w:val="hybridMultilevel"/>
    <w:tmpl w:val="8F588ABA"/>
    <w:lvl w:ilvl="0" w:tplc="96ACF174">
      <w:start w:val="1"/>
      <w:numFmt w:val="bullet"/>
      <w:lvlText w:val="•"/>
      <w:lvlJc w:val="left"/>
      <w:pPr>
        <w:tabs>
          <w:tab w:val="num" w:pos="720"/>
        </w:tabs>
        <w:ind w:left="720" w:hanging="360"/>
      </w:pPr>
      <w:rPr>
        <w:rFonts w:ascii="Arial" w:hAnsi="Arial" w:hint="default"/>
      </w:rPr>
    </w:lvl>
    <w:lvl w:ilvl="1" w:tplc="6EF2CB00" w:tentative="1">
      <w:start w:val="1"/>
      <w:numFmt w:val="bullet"/>
      <w:lvlText w:val="•"/>
      <w:lvlJc w:val="left"/>
      <w:pPr>
        <w:tabs>
          <w:tab w:val="num" w:pos="1440"/>
        </w:tabs>
        <w:ind w:left="1440" w:hanging="360"/>
      </w:pPr>
      <w:rPr>
        <w:rFonts w:ascii="Arial" w:hAnsi="Arial" w:hint="default"/>
      </w:rPr>
    </w:lvl>
    <w:lvl w:ilvl="2" w:tplc="60983D76" w:tentative="1">
      <w:start w:val="1"/>
      <w:numFmt w:val="bullet"/>
      <w:lvlText w:val="•"/>
      <w:lvlJc w:val="left"/>
      <w:pPr>
        <w:tabs>
          <w:tab w:val="num" w:pos="2160"/>
        </w:tabs>
        <w:ind w:left="2160" w:hanging="360"/>
      </w:pPr>
      <w:rPr>
        <w:rFonts w:ascii="Arial" w:hAnsi="Arial" w:hint="default"/>
      </w:rPr>
    </w:lvl>
    <w:lvl w:ilvl="3" w:tplc="62C6E41C" w:tentative="1">
      <w:start w:val="1"/>
      <w:numFmt w:val="bullet"/>
      <w:lvlText w:val="•"/>
      <w:lvlJc w:val="left"/>
      <w:pPr>
        <w:tabs>
          <w:tab w:val="num" w:pos="2880"/>
        </w:tabs>
        <w:ind w:left="2880" w:hanging="360"/>
      </w:pPr>
      <w:rPr>
        <w:rFonts w:ascii="Arial" w:hAnsi="Arial" w:hint="default"/>
      </w:rPr>
    </w:lvl>
    <w:lvl w:ilvl="4" w:tplc="867CB170" w:tentative="1">
      <w:start w:val="1"/>
      <w:numFmt w:val="bullet"/>
      <w:lvlText w:val="•"/>
      <w:lvlJc w:val="left"/>
      <w:pPr>
        <w:tabs>
          <w:tab w:val="num" w:pos="3600"/>
        </w:tabs>
        <w:ind w:left="3600" w:hanging="360"/>
      </w:pPr>
      <w:rPr>
        <w:rFonts w:ascii="Arial" w:hAnsi="Arial" w:hint="default"/>
      </w:rPr>
    </w:lvl>
    <w:lvl w:ilvl="5" w:tplc="AB1E0790" w:tentative="1">
      <w:start w:val="1"/>
      <w:numFmt w:val="bullet"/>
      <w:lvlText w:val="•"/>
      <w:lvlJc w:val="left"/>
      <w:pPr>
        <w:tabs>
          <w:tab w:val="num" w:pos="4320"/>
        </w:tabs>
        <w:ind w:left="4320" w:hanging="360"/>
      </w:pPr>
      <w:rPr>
        <w:rFonts w:ascii="Arial" w:hAnsi="Arial" w:hint="default"/>
      </w:rPr>
    </w:lvl>
    <w:lvl w:ilvl="6" w:tplc="7A78CD5A" w:tentative="1">
      <w:start w:val="1"/>
      <w:numFmt w:val="bullet"/>
      <w:lvlText w:val="•"/>
      <w:lvlJc w:val="left"/>
      <w:pPr>
        <w:tabs>
          <w:tab w:val="num" w:pos="5040"/>
        </w:tabs>
        <w:ind w:left="5040" w:hanging="360"/>
      </w:pPr>
      <w:rPr>
        <w:rFonts w:ascii="Arial" w:hAnsi="Arial" w:hint="default"/>
      </w:rPr>
    </w:lvl>
    <w:lvl w:ilvl="7" w:tplc="73889D0C" w:tentative="1">
      <w:start w:val="1"/>
      <w:numFmt w:val="bullet"/>
      <w:lvlText w:val="•"/>
      <w:lvlJc w:val="left"/>
      <w:pPr>
        <w:tabs>
          <w:tab w:val="num" w:pos="5760"/>
        </w:tabs>
        <w:ind w:left="5760" w:hanging="360"/>
      </w:pPr>
      <w:rPr>
        <w:rFonts w:ascii="Arial" w:hAnsi="Arial" w:hint="default"/>
      </w:rPr>
    </w:lvl>
    <w:lvl w:ilvl="8" w:tplc="6ABC3AD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40973D6"/>
    <w:multiLevelType w:val="hybridMultilevel"/>
    <w:tmpl w:val="68121540"/>
    <w:lvl w:ilvl="0" w:tplc="B5E46F2A">
      <w:start w:val="1"/>
      <w:numFmt w:val="bullet"/>
      <w:lvlText w:val="•"/>
      <w:lvlJc w:val="left"/>
      <w:pPr>
        <w:ind w:left="718"/>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2326DD"/>
    <w:multiLevelType w:val="hybridMultilevel"/>
    <w:tmpl w:val="472CAE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63053E"/>
    <w:multiLevelType w:val="hybridMultilevel"/>
    <w:tmpl w:val="7124ED9A"/>
    <w:lvl w:ilvl="0" w:tplc="B5E46F2A">
      <w:start w:val="1"/>
      <w:numFmt w:val="bullet"/>
      <w:lvlText w:val="•"/>
      <w:lvlJc w:val="left"/>
      <w:pPr>
        <w:ind w:left="718"/>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EA6AF8"/>
    <w:multiLevelType w:val="hybridMultilevel"/>
    <w:tmpl w:val="FB1AD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C06221"/>
    <w:multiLevelType w:val="hybridMultilevel"/>
    <w:tmpl w:val="C13E0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786683"/>
    <w:multiLevelType w:val="hybridMultilevel"/>
    <w:tmpl w:val="113A52CE"/>
    <w:lvl w:ilvl="0" w:tplc="FEA003CE">
      <w:start w:val="1"/>
      <w:numFmt w:val="bullet"/>
      <w:lvlText w:val=""/>
      <w:lvlJc w:val="left"/>
      <w:pPr>
        <w:tabs>
          <w:tab w:val="num" w:pos="720"/>
        </w:tabs>
        <w:ind w:left="720" w:hanging="360"/>
      </w:pPr>
      <w:rPr>
        <w:rFonts w:ascii="Wingdings" w:hAnsi="Wingdings" w:hint="default"/>
      </w:rPr>
    </w:lvl>
    <w:lvl w:ilvl="1" w:tplc="5F06EA36" w:tentative="1">
      <w:start w:val="1"/>
      <w:numFmt w:val="bullet"/>
      <w:lvlText w:val=""/>
      <w:lvlJc w:val="left"/>
      <w:pPr>
        <w:tabs>
          <w:tab w:val="num" w:pos="1440"/>
        </w:tabs>
        <w:ind w:left="1440" w:hanging="360"/>
      </w:pPr>
      <w:rPr>
        <w:rFonts w:ascii="Wingdings" w:hAnsi="Wingdings" w:hint="default"/>
      </w:rPr>
    </w:lvl>
    <w:lvl w:ilvl="2" w:tplc="A7781C92" w:tentative="1">
      <w:start w:val="1"/>
      <w:numFmt w:val="bullet"/>
      <w:lvlText w:val=""/>
      <w:lvlJc w:val="left"/>
      <w:pPr>
        <w:tabs>
          <w:tab w:val="num" w:pos="2160"/>
        </w:tabs>
        <w:ind w:left="2160" w:hanging="360"/>
      </w:pPr>
      <w:rPr>
        <w:rFonts w:ascii="Wingdings" w:hAnsi="Wingdings" w:hint="default"/>
      </w:rPr>
    </w:lvl>
    <w:lvl w:ilvl="3" w:tplc="76A87814" w:tentative="1">
      <w:start w:val="1"/>
      <w:numFmt w:val="bullet"/>
      <w:lvlText w:val=""/>
      <w:lvlJc w:val="left"/>
      <w:pPr>
        <w:tabs>
          <w:tab w:val="num" w:pos="2880"/>
        </w:tabs>
        <w:ind w:left="2880" w:hanging="360"/>
      </w:pPr>
      <w:rPr>
        <w:rFonts w:ascii="Wingdings" w:hAnsi="Wingdings" w:hint="default"/>
      </w:rPr>
    </w:lvl>
    <w:lvl w:ilvl="4" w:tplc="09E0125A" w:tentative="1">
      <w:start w:val="1"/>
      <w:numFmt w:val="bullet"/>
      <w:lvlText w:val=""/>
      <w:lvlJc w:val="left"/>
      <w:pPr>
        <w:tabs>
          <w:tab w:val="num" w:pos="3600"/>
        </w:tabs>
        <w:ind w:left="3600" w:hanging="360"/>
      </w:pPr>
      <w:rPr>
        <w:rFonts w:ascii="Wingdings" w:hAnsi="Wingdings" w:hint="default"/>
      </w:rPr>
    </w:lvl>
    <w:lvl w:ilvl="5" w:tplc="8B305202" w:tentative="1">
      <w:start w:val="1"/>
      <w:numFmt w:val="bullet"/>
      <w:lvlText w:val=""/>
      <w:lvlJc w:val="left"/>
      <w:pPr>
        <w:tabs>
          <w:tab w:val="num" w:pos="4320"/>
        </w:tabs>
        <w:ind w:left="4320" w:hanging="360"/>
      </w:pPr>
      <w:rPr>
        <w:rFonts w:ascii="Wingdings" w:hAnsi="Wingdings" w:hint="default"/>
      </w:rPr>
    </w:lvl>
    <w:lvl w:ilvl="6" w:tplc="813EA210" w:tentative="1">
      <w:start w:val="1"/>
      <w:numFmt w:val="bullet"/>
      <w:lvlText w:val=""/>
      <w:lvlJc w:val="left"/>
      <w:pPr>
        <w:tabs>
          <w:tab w:val="num" w:pos="5040"/>
        </w:tabs>
        <w:ind w:left="5040" w:hanging="360"/>
      </w:pPr>
      <w:rPr>
        <w:rFonts w:ascii="Wingdings" w:hAnsi="Wingdings" w:hint="default"/>
      </w:rPr>
    </w:lvl>
    <w:lvl w:ilvl="7" w:tplc="D5781882" w:tentative="1">
      <w:start w:val="1"/>
      <w:numFmt w:val="bullet"/>
      <w:lvlText w:val=""/>
      <w:lvlJc w:val="left"/>
      <w:pPr>
        <w:tabs>
          <w:tab w:val="num" w:pos="5760"/>
        </w:tabs>
        <w:ind w:left="5760" w:hanging="360"/>
      </w:pPr>
      <w:rPr>
        <w:rFonts w:ascii="Wingdings" w:hAnsi="Wingdings" w:hint="default"/>
      </w:rPr>
    </w:lvl>
    <w:lvl w:ilvl="8" w:tplc="95BCF7B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D0F7993"/>
    <w:multiLevelType w:val="hybridMultilevel"/>
    <w:tmpl w:val="840EA69C"/>
    <w:lvl w:ilvl="0" w:tplc="1E96D3A6">
      <w:start w:val="1"/>
      <w:numFmt w:val="bullet"/>
      <w:lvlText w:val="•"/>
      <w:lvlJc w:val="left"/>
      <w:pPr>
        <w:ind w:left="794"/>
      </w:pPr>
      <w:rPr>
        <w:rFonts w:ascii="Arial" w:eastAsia="Arial" w:hAnsi="Arial" w:cs="Arial"/>
        <w:b w:val="0"/>
        <w:i w:val="0"/>
        <w:strike w:val="0"/>
        <w:dstrike w:val="0"/>
        <w:color w:val="181717"/>
        <w:sz w:val="28"/>
        <w:szCs w:val="28"/>
        <w:u w:val="none" w:color="000000"/>
        <w:bdr w:val="none" w:sz="0" w:space="0" w:color="auto"/>
        <w:shd w:val="clear" w:color="auto" w:fill="auto"/>
        <w:vertAlign w:val="baseline"/>
      </w:rPr>
    </w:lvl>
    <w:lvl w:ilvl="1" w:tplc="0A0CC9B0">
      <w:start w:val="1"/>
      <w:numFmt w:val="bullet"/>
      <w:lvlText w:val="o"/>
      <w:lvlJc w:val="left"/>
      <w:pPr>
        <w:ind w:left="1514"/>
      </w:pPr>
      <w:rPr>
        <w:rFonts w:ascii="Arial" w:eastAsia="Arial" w:hAnsi="Arial" w:cs="Arial"/>
        <w:b w:val="0"/>
        <w:i w:val="0"/>
        <w:strike w:val="0"/>
        <w:dstrike w:val="0"/>
        <w:color w:val="181717"/>
        <w:sz w:val="28"/>
        <w:szCs w:val="28"/>
        <w:u w:val="none" w:color="000000"/>
        <w:bdr w:val="none" w:sz="0" w:space="0" w:color="auto"/>
        <w:shd w:val="clear" w:color="auto" w:fill="auto"/>
        <w:vertAlign w:val="baseline"/>
      </w:rPr>
    </w:lvl>
    <w:lvl w:ilvl="2" w:tplc="1892EF74">
      <w:start w:val="1"/>
      <w:numFmt w:val="bullet"/>
      <w:lvlText w:val="▪"/>
      <w:lvlJc w:val="left"/>
      <w:pPr>
        <w:ind w:left="2234"/>
      </w:pPr>
      <w:rPr>
        <w:rFonts w:ascii="Arial" w:eastAsia="Arial" w:hAnsi="Arial" w:cs="Arial"/>
        <w:b w:val="0"/>
        <w:i w:val="0"/>
        <w:strike w:val="0"/>
        <w:dstrike w:val="0"/>
        <w:color w:val="181717"/>
        <w:sz w:val="28"/>
        <w:szCs w:val="28"/>
        <w:u w:val="none" w:color="000000"/>
        <w:bdr w:val="none" w:sz="0" w:space="0" w:color="auto"/>
        <w:shd w:val="clear" w:color="auto" w:fill="auto"/>
        <w:vertAlign w:val="baseline"/>
      </w:rPr>
    </w:lvl>
    <w:lvl w:ilvl="3" w:tplc="C8B0B47C">
      <w:start w:val="1"/>
      <w:numFmt w:val="bullet"/>
      <w:lvlText w:val="•"/>
      <w:lvlJc w:val="left"/>
      <w:pPr>
        <w:ind w:left="2954"/>
      </w:pPr>
      <w:rPr>
        <w:rFonts w:ascii="Arial" w:eastAsia="Arial" w:hAnsi="Arial" w:cs="Arial"/>
        <w:b w:val="0"/>
        <w:i w:val="0"/>
        <w:strike w:val="0"/>
        <w:dstrike w:val="0"/>
        <w:color w:val="181717"/>
        <w:sz w:val="28"/>
        <w:szCs w:val="28"/>
        <w:u w:val="none" w:color="000000"/>
        <w:bdr w:val="none" w:sz="0" w:space="0" w:color="auto"/>
        <w:shd w:val="clear" w:color="auto" w:fill="auto"/>
        <w:vertAlign w:val="baseline"/>
      </w:rPr>
    </w:lvl>
    <w:lvl w:ilvl="4" w:tplc="B10CB8FE">
      <w:start w:val="1"/>
      <w:numFmt w:val="bullet"/>
      <w:lvlText w:val="o"/>
      <w:lvlJc w:val="left"/>
      <w:pPr>
        <w:ind w:left="3674"/>
      </w:pPr>
      <w:rPr>
        <w:rFonts w:ascii="Arial" w:eastAsia="Arial" w:hAnsi="Arial" w:cs="Arial"/>
        <w:b w:val="0"/>
        <w:i w:val="0"/>
        <w:strike w:val="0"/>
        <w:dstrike w:val="0"/>
        <w:color w:val="181717"/>
        <w:sz w:val="28"/>
        <w:szCs w:val="28"/>
        <w:u w:val="none" w:color="000000"/>
        <w:bdr w:val="none" w:sz="0" w:space="0" w:color="auto"/>
        <w:shd w:val="clear" w:color="auto" w:fill="auto"/>
        <w:vertAlign w:val="baseline"/>
      </w:rPr>
    </w:lvl>
    <w:lvl w:ilvl="5" w:tplc="7D7A3282">
      <w:start w:val="1"/>
      <w:numFmt w:val="bullet"/>
      <w:lvlText w:val="▪"/>
      <w:lvlJc w:val="left"/>
      <w:pPr>
        <w:ind w:left="4394"/>
      </w:pPr>
      <w:rPr>
        <w:rFonts w:ascii="Arial" w:eastAsia="Arial" w:hAnsi="Arial" w:cs="Arial"/>
        <w:b w:val="0"/>
        <w:i w:val="0"/>
        <w:strike w:val="0"/>
        <w:dstrike w:val="0"/>
        <w:color w:val="181717"/>
        <w:sz w:val="28"/>
        <w:szCs w:val="28"/>
        <w:u w:val="none" w:color="000000"/>
        <w:bdr w:val="none" w:sz="0" w:space="0" w:color="auto"/>
        <w:shd w:val="clear" w:color="auto" w:fill="auto"/>
        <w:vertAlign w:val="baseline"/>
      </w:rPr>
    </w:lvl>
    <w:lvl w:ilvl="6" w:tplc="EF181EA6">
      <w:start w:val="1"/>
      <w:numFmt w:val="bullet"/>
      <w:lvlText w:val="•"/>
      <w:lvlJc w:val="left"/>
      <w:pPr>
        <w:ind w:left="5114"/>
      </w:pPr>
      <w:rPr>
        <w:rFonts w:ascii="Arial" w:eastAsia="Arial" w:hAnsi="Arial" w:cs="Arial"/>
        <w:b w:val="0"/>
        <w:i w:val="0"/>
        <w:strike w:val="0"/>
        <w:dstrike w:val="0"/>
        <w:color w:val="181717"/>
        <w:sz w:val="28"/>
        <w:szCs w:val="28"/>
        <w:u w:val="none" w:color="000000"/>
        <w:bdr w:val="none" w:sz="0" w:space="0" w:color="auto"/>
        <w:shd w:val="clear" w:color="auto" w:fill="auto"/>
        <w:vertAlign w:val="baseline"/>
      </w:rPr>
    </w:lvl>
    <w:lvl w:ilvl="7" w:tplc="2F2AA8EC">
      <w:start w:val="1"/>
      <w:numFmt w:val="bullet"/>
      <w:lvlText w:val="o"/>
      <w:lvlJc w:val="left"/>
      <w:pPr>
        <w:ind w:left="5834"/>
      </w:pPr>
      <w:rPr>
        <w:rFonts w:ascii="Arial" w:eastAsia="Arial" w:hAnsi="Arial" w:cs="Arial"/>
        <w:b w:val="0"/>
        <w:i w:val="0"/>
        <w:strike w:val="0"/>
        <w:dstrike w:val="0"/>
        <w:color w:val="181717"/>
        <w:sz w:val="28"/>
        <w:szCs w:val="28"/>
        <w:u w:val="none" w:color="000000"/>
        <w:bdr w:val="none" w:sz="0" w:space="0" w:color="auto"/>
        <w:shd w:val="clear" w:color="auto" w:fill="auto"/>
        <w:vertAlign w:val="baseline"/>
      </w:rPr>
    </w:lvl>
    <w:lvl w:ilvl="8" w:tplc="173E2010">
      <w:start w:val="1"/>
      <w:numFmt w:val="bullet"/>
      <w:lvlText w:val="▪"/>
      <w:lvlJc w:val="left"/>
      <w:pPr>
        <w:ind w:left="6554"/>
      </w:pPr>
      <w:rPr>
        <w:rFonts w:ascii="Arial" w:eastAsia="Arial" w:hAnsi="Arial" w:cs="Arial"/>
        <w:b w:val="0"/>
        <w:i w:val="0"/>
        <w:strike w:val="0"/>
        <w:dstrike w:val="0"/>
        <w:color w:val="181717"/>
        <w:sz w:val="28"/>
        <w:szCs w:val="28"/>
        <w:u w:val="none" w:color="000000"/>
        <w:bdr w:val="none" w:sz="0" w:space="0" w:color="auto"/>
        <w:shd w:val="clear" w:color="auto" w:fill="auto"/>
        <w:vertAlign w:val="baseline"/>
      </w:rPr>
    </w:lvl>
  </w:abstractNum>
  <w:abstractNum w:abstractNumId="14" w15:restartNumberingAfterBreak="0">
    <w:nsid w:val="4DFF0593"/>
    <w:multiLevelType w:val="hybridMultilevel"/>
    <w:tmpl w:val="2ABCB4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73BB2BFB"/>
    <w:multiLevelType w:val="hybridMultilevel"/>
    <w:tmpl w:val="D37A8F4C"/>
    <w:lvl w:ilvl="0" w:tplc="E54AD766">
      <w:start w:val="1"/>
      <w:numFmt w:val="bullet"/>
      <w:lvlText w:val=""/>
      <w:lvlJc w:val="left"/>
      <w:pPr>
        <w:tabs>
          <w:tab w:val="num" w:pos="720"/>
        </w:tabs>
        <w:ind w:left="720" w:hanging="360"/>
      </w:pPr>
      <w:rPr>
        <w:rFonts w:ascii="Symbol" w:hAnsi="Symbol" w:hint="default"/>
        <w:sz w:val="20"/>
      </w:rPr>
    </w:lvl>
    <w:lvl w:ilvl="1" w:tplc="E01886F0">
      <w:start w:val="1"/>
      <w:numFmt w:val="bullet"/>
      <w:lvlText w:val=""/>
      <w:lvlJc w:val="left"/>
      <w:pPr>
        <w:tabs>
          <w:tab w:val="num" w:pos="1440"/>
        </w:tabs>
        <w:ind w:left="1440" w:hanging="360"/>
      </w:pPr>
      <w:rPr>
        <w:rFonts w:ascii="Symbol" w:hAnsi="Symbol" w:hint="default"/>
        <w:sz w:val="20"/>
      </w:rPr>
    </w:lvl>
    <w:lvl w:ilvl="2" w:tplc="4FF4C57E">
      <w:start w:val="1"/>
      <w:numFmt w:val="bullet"/>
      <w:lvlText w:val=""/>
      <w:lvlJc w:val="left"/>
      <w:pPr>
        <w:tabs>
          <w:tab w:val="num" w:pos="2160"/>
        </w:tabs>
        <w:ind w:left="2160" w:hanging="360"/>
      </w:pPr>
      <w:rPr>
        <w:rFonts w:ascii="Symbol" w:hAnsi="Symbol" w:hint="default"/>
        <w:sz w:val="20"/>
      </w:rPr>
    </w:lvl>
    <w:lvl w:ilvl="3" w:tplc="2536CD50">
      <w:start w:val="1"/>
      <w:numFmt w:val="bullet"/>
      <w:lvlText w:val=""/>
      <w:lvlJc w:val="left"/>
      <w:pPr>
        <w:tabs>
          <w:tab w:val="num" w:pos="2880"/>
        </w:tabs>
        <w:ind w:left="2880" w:hanging="360"/>
      </w:pPr>
      <w:rPr>
        <w:rFonts w:ascii="Symbol" w:hAnsi="Symbol" w:hint="default"/>
        <w:sz w:val="20"/>
      </w:rPr>
    </w:lvl>
    <w:lvl w:ilvl="4" w:tplc="EAFEB4F0">
      <w:start w:val="1"/>
      <w:numFmt w:val="bullet"/>
      <w:lvlText w:val=""/>
      <w:lvlJc w:val="left"/>
      <w:pPr>
        <w:tabs>
          <w:tab w:val="num" w:pos="3600"/>
        </w:tabs>
        <w:ind w:left="3600" w:hanging="360"/>
      </w:pPr>
      <w:rPr>
        <w:rFonts w:ascii="Symbol" w:hAnsi="Symbol" w:hint="default"/>
        <w:sz w:val="20"/>
      </w:rPr>
    </w:lvl>
    <w:lvl w:ilvl="5" w:tplc="EE98D008">
      <w:start w:val="1"/>
      <w:numFmt w:val="bullet"/>
      <w:lvlText w:val=""/>
      <w:lvlJc w:val="left"/>
      <w:pPr>
        <w:tabs>
          <w:tab w:val="num" w:pos="4320"/>
        </w:tabs>
        <w:ind w:left="4320" w:hanging="360"/>
      </w:pPr>
      <w:rPr>
        <w:rFonts w:ascii="Symbol" w:hAnsi="Symbol" w:hint="default"/>
        <w:sz w:val="20"/>
      </w:rPr>
    </w:lvl>
    <w:lvl w:ilvl="6" w:tplc="430CB47A">
      <w:start w:val="1"/>
      <w:numFmt w:val="bullet"/>
      <w:lvlText w:val=""/>
      <w:lvlJc w:val="left"/>
      <w:pPr>
        <w:tabs>
          <w:tab w:val="num" w:pos="5040"/>
        </w:tabs>
        <w:ind w:left="5040" w:hanging="360"/>
      </w:pPr>
      <w:rPr>
        <w:rFonts w:ascii="Symbol" w:hAnsi="Symbol" w:hint="default"/>
        <w:sz w:val="20"/>
      </w:rPr>
    </w:lvl>
    <w:lvl w:ilvl="7" w:tplc="2064F8A8">
      <w:start w:val="1"/>
      <w:numFmt w:val="bullet"/>
      <w:lvlText w:val=""/>
      <w:lvlJc w:val="left"/>
      <w:pPr>
        <w:tabs>
          <w:tab w:val="num" w:pos="5760"/>
        </w:tabs>
        <w:ind w:left="5760" w:hanging="360"/>
      </w:pPr>
      <w:rPr>
        <w:rFonts w:ascii="Symbol" w:hAnsi="Symbol" w:hint="default"/>
        <w:sz w:val="20"/>
      </w:rPr>
    </w:lvl>
    <w:lvl w:ilvl="8" w:tplc="E7240D6E">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A0F70ED"/>
    <w:multiLevelType w:val="hybridMultilevel"/>
    <w:tmpl w:val="F932740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C40033F"/>
    <w:multiLevelType w:val="hybridMultilevel"/>
    <w:tmpl w:val="6660EF08"/>
    <w:lvl w:ilvl="0" w:tplc="CA082D0C">
      <w:start w:val="1"/>
      <w:numFmt w:val="bullet"/>
      <w:lvlText w:val="•"/>
      <w:lvlJc w:val="left"/>
      <w:pPr>
        <w:ind w:left="89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1" w:tplc="A18AAF92">
      <w:start w:val="1"/>
      <w:numFmt w:val="bullet"/>
      <w:lvlText w:val="o"/>
      <w:lvlJc w:val="left"/>
      <w:pPr>
        <w:ind w:left="123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2" w:tplc="E754FF0E">
      <w:start w:val="1"/>
      <w:numFmt w:val="bullet"/>
      <w:lvlText w:val="▪"/>
      <w:lvlJc w:val="left"/>
      <w:pPr>
        <w:ind w:left="195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3" w:tplc="82D476F4">
      <w:start w:val="1"/>
      <w:numFmt w:val="bullet"/>
      <w:lvlText w:val="•"/>
      <w:lvlJc w:val="left"/>
      <w:pPr>
        <w:ind w:left="267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4" w:tplc="CF4C4E96">
      <w:start w:val="1"/>
      <w:numFmt w:val="bullet"/>
      <w:lvlText w:val="o"/>
      <w:lvlJc w:val="left"/>
      <w:pPr>
        <w:ind w:left="339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5" w:tplc="457ADC4A">
      <w:start w:val="1"/>
      <w:numFmt w:val="bullet"/>
      <w:lvlText w:val="▪"/>
      <w:lvlJc w:val="left"/>
      <w:pPr>
        <w:ind w:left="411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6" w:tplc="BD1C6390">
      <w:start w:val="1"/>
      <w:numFmt w:val="bullet"/>
      <w:lvlText w:val="•"/>
      <w:lvlJc w:val="left"/>
      <w:pPr>
        <w:ind w:left="483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7" w:tplc="02F82BCC">
      <w:start w:val="1"/>
      <w:numFmt w:val="bullet"/>
      <w:lvlText w:val="o"/>
      <w:lvlJc w:val="left"/>
      <w:pPr>
        <w:ind w:left="555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8" w:tplc="B5168B7A">
      <w:start w:val="1"/>
      <w:numFmt w:val="bullet"/>
      <w:lvlText w:val="▪"/>
      <w:lvlJc w:val="left"/>
      <w:pPr>
        <w:ind w:left="627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abstractNum>
  <w:abstractNum w:abstractNumId="18" w15:restartNumberingAfterBreak="0">
    <w:nsid w:val="7CC267DF"/>
    <w:multiLevelType w:val="hybridMultilevel"/>
    <w:tmpl w:val="3F4CB124"/>
    <w:lvl w:ilvl="0" w:tplc="1EE6AEAE">
      <w:start w:val="1"/>
      <w:numFmt w:val="bullet"/>
      <w:lvlText w:val=""/>
      <w:lvlJc w:val="left"/>
      <w:pPr>
        <w:tabs>
          <w:tab w:val="num" w:pos="720"/>
        </w:tabs>
        <w:ind w:left="720" w:hanging="360"/>
      </w:pPr>
      <w:rPr>
        <w:rFonts w:ascii="Wingdings" w:hAnsi="Wingdings" w:hint="default"/>
      </w:rPr>
    </w:lvl>
    <w:lvl w:ilvl="1" w:tplc="E974CDA4" w:tentative="1">
      <w:start w:val="1"/>
      <w:numFmt w:val="bullet"/>
      <w:lvlText w:val=""/>
      <w:lvlJc w:val="left"/>
      <w:pPr>
        <w:tabs>
          <w:tab w:val="num" w:pos="1440"/>
        </w:tabs>
        <w:ind w:left="1440" w:hanging="360"/>
      </w:pPr>
      <w:rPr>
        <w:rFonts w:ascii="Wingdings" w:hAnsi="Wingdings" w:hint="default"/>
      </w:rPr>
    </w:lvl>
    <w:lvl w:ilvl="2" w:tplc="8ECA5ABC" w:tentative="1">
      <w:start w:val="1"/>
      <w:numFmt w:val="bullet"/>
      <w:lvlText w:val=""/>
      <w:lvlJc w:val="left"/>
      <w:pPr>
        <w:tabs>
          <w:tab w:val="num" w:pos="2160"/>
        </w:tabs>
        <w:ind w:left="2160" w:hanging="360"/>
      </w:pPr>
      <w:rPr>
        <w:rFonts w:ascii="Wingdings" w:hAnsi="Wingdings" w:hint="default"/>
      </w:rPr>
    </w:lvl>
    <w:lvl w:ilvl="3" w:tplc="53344622" w:tentative="1">
      <w:start w:val="1"/>
      <w:numFmt w:val="bullet"/>
      <w:lvlText w:val=""/>
      <w:lvlJc w:val="left"/>
      <w:pPr>
        <w:tabs>
          <w:tab w:val="num" w:pos="2880"/>
        </w:tabs>
        <w:ind w:left="2880" w:hanging="360"/>
      </w:pPr>
      <w:rPr>
        <w:rFonts w:ascii="Wingdings" w:hAnsi="Wingdings" w:hint="default"/>
      </w:rPr>
    </w:lvl>
    <w:lvl w:ilvl="4" w:tplc="0226A436" w:tentative="1">
      <w:start w:val="1"/>
      <w:numFmt w:val="bullet"/>
      <w:lvlText w:val=""/>
      <w:lvlJc w:val="left"/>
      <w:pPr>
        <w:tabs>
          <w:tab w:val="num" w:pos="3600"/>
        </w:tabs>
        <w:ind w:left="3600" w:hanging="360"/>
      </w:pPr>
      <w:rPr>
        <w:rFonts w:ascii="Wingdings" w:hAnsi="Wingdings" w:hint="default"/>
      </w:rPr>
    </w:lvl>
    <w:lvl w:ilvl="5" w:tplc="2B1E7412" w:tentative="1">
      <w:start w:val="1"/>
      <w:numFmt w:val="bullet"/>
      <w:lvlText w:val=""/>
      <w:lvlJc w:val="left"/>
      <w:pPr>
        <w:tabs>
          <w:tab w:val="num" w:pos="4320"/>
        </w:tabs>
        <w:ind w:left="4320" w:hanging="360"/>
      </w:pPr>
      <w:rPr>
        <w:rFonts w:ascii="Wingdings" w:hAnsi="Wingdings" w:hint="default"/>
      </w:rPr>
    </w:lvl>
    <w:lvl w:ilvl="6" w:tplc="564C240C" w:tentative="1">
      <w:start w:val="1"/>
      <w:numFmt w:val="bullet"/>
      <w:lvlText w:val=""/>
      <w:lvlJc w:val="left"/>
      <w:pPr>
        <w:tabs>
          <w:tab w:val="num" w:pos="5040"/>
        </w:tabs>
        <w:ind w:left="5040" w:hanging="360"/>
      </w:pPr>
      <w:rPr>
        <w:rFonts w:ascii="Wingdings" w:hAnsi="Wingdings" w:hint="default"/>
      </w:rPr>
    </w:lvl>
    <w:lvl w:ilvl="7" w:tplc="69D46FAE" w:tentative="1">
      <w:start w:val="1"/>
      <w:numFmt w:val="bullet"/>
      <w:lvlText w:val=""/>
      <w:lvlJc w:val="left"/>
      <w:pPr>
        <w:tabs>
          <w:tab w:val="num" w:pos="5760"/>
        </w:tabs>
        <w:ind w:left="5760" w:hanging="360"/>
      </w:pPr>
      <w:rPr>
        <w:rFonts w:ascii="Wingdings" w:hAnsi="Wingdings" w:hint="default"/>
      </w:rPr>
    </w:lvl>
    <w:lvl w:ilvl="8" w:tplc="040802DA"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EB827EE"/>
    <w:multiLevelType w:val="hybridMultilevel"/>
    <w:tmpl w:val="14405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4"/>
  </w:num>
  <w:num w:numId="3">
    <w:abstractNumId w:val="0"/>
  </w:num>
  <w:num w:numId="4">
    <w:abstractNumId w:val="8"/>
  </w:num>
  <w:num w:numId="5">
    <w:abstractNumId w:val="16"/>
  </w:num>
  <w:num w:numId="6">
    <w:abstractNumId w:val="13"/>
  </w:num>
  <w:num w:numId="7">
    <w:abstractNumId w:val="10"/>
  </w:num>
  <w:num w:numId="8">
    <w:abstractNumId w:val="6"/>
  </w:num>
  <w:num w:numId="9">
    <w:abstractNumId w:val="1"/>
  </w:num>
  <w:num w:numId="10">
    <w:abstractNumId w:val="11"/>
  </w:num>
  <w:num w:numId="11">
    <w:abstractNumId w:val="12"/>
  </w:num>
  <w:num w:numId="12">
    <w:abstractNumId w:val="18"/>
  </w:num>
  <w:num w:numId="13">
    <w:abstractNumId w:val="5"/>
  </w:num>
  <w:num w:numId="14">
    <w:abstractNumId w:val="3"/>
  </w:num>
  <w:num w:numId="15">
    <w:abstractNumId w:val="2"/>
  </w:num>
  <w:num w:numId="16">
    <w:abstractNumId w:val="5"/>
  </w:num>
  <w:num w:numId="17">
    <w:abstractNumId w:val="9"/>
  </w:num>
  <w:num w:numId="18">
    <w:abstractNumId w:val="7"/>
  </w:num>
  <w:num w:numId="19">
    <w:abstractNumId w:val="17"/>
  </w:num>
  <w:num w:numId="20">
    <w:abstractNumId w:val="4"/>
  </w:num>
  <w:num w:numId="21">
    <w:abstractNumId w:val="1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813"/>
    <w:rsid w:val="00001AA6"/>
    <w:rsid w:val="0000229E"/>
    <w:rsid w:val="000049BB"/>
    <w:rsid w:val="00004F39"/>
    <w:rsid w:val="000066DF"/>
    <w:rsid w:val="00010F52"/>
    <w:rsid w:val="0001112E"/>
    <w:rsid w:val="00012C07"/>
    <w:rsid w:val="000140CB"/>
    <w:rsid w:val="000174C9"/>
    <w:rsid w:val="00020612"/>
    <w:rsid w:val="00020BB9"/>
    <w:rsid w:val="00022399"/>
    <w:rsid w:val="00023981"/>
    <w:rsid w:val="00024C37"/>
    <w:rsid w:val="000258BC"/>
    <w:rsid w:val="00026AA4"/>
    <w:rsid w:val="00027502"/>
    <w:rsid w:val="00027A19"/>
    <w:rsid w:val="0003033D"/>
    <w:rsid w:val="00031681"/>
    <w:rsid w:val="0003368B"/>
    <w:rsid w:val="0003382A"/>
    <w:rsid w:val="000353F1"/>
    <w:rsid w:val="00035722"/>
    <w:rsid w:val="00036040"/>
    <w:rsid w:val="000361E5"/>
    <w:rsid w:val="00036946"/>
    <w:rsid w:val="00040333"/>
    <w:rsid w:val="000422EE"/>
    <w:rsid w:val="00042396"/>
    <w:rsid w:val="00044824"/>
    <w:rsid w:val="00044D94"/>
    <w:rsid w:val="0004587E"/>
    <w:rsid w:val="0004592D"/>
    <w:rsid w:val="00045AA4"/>
    <w:rsid w:val="00047BD8"/>
    <w:rsid w:val="0005130C"/>
    <w:rsid w:val="0005287E"/>
    <w:rsid w:val="000531DE"/>
    <w:rsid w:val="00055227"/>
    <w:rsid w:val="0005531F"/>
    <w:rsid w:val="0005541B"/>
    <w:rsid w:val="00056750"/>
    <w:rsid w:val="000573B2"/>
    <w:rsid w:val="00060686"/>
    <w:rsid w:val="00061602"/>
    <w:rsid w:val="00063355"/>
    <w:rsid w:val="0006437C"/>
    <w:rsid w:val="0007111A"/>
    <w:rsid w:val="000713E2"/>
    <w:rsid w:val="0007144B"/>
    <w:rsid w:val="00072A03"/>
    <w:rsid w:val="000802EB"/>
    <w:rsid w:val="00081B81"/>
    <w:rsid w:val="00081E5A"/>
    <w:rsid w:val="00082301"/>
    <w:rsid w:val="000847A9"/>
    <w:rsid w:val="000848CD"/>
    <w:rsid w:val="00085A37"/>
    <w:rsid w:val="000900F6"/>
    <w:rsid w:val="00090238"/>
    <w:rsid w:val="00090574"/>
    <w:rsid w:val="00091211"/>
    <w:rsid w:val="00095456"/>
    <w:rsid w:val="00096E8A"/>
    <w:rsid w:val="000A1BA8"/>
    <w:rsid w:val="000A55B4"/>
    <w:rsid w:val="000B14B3"/>
    <w:rsid w:val="000B2222"/>
    <w:rsid w:val="000B431F"/>
    <w:rsid w:val="000B554E"/>
    <w:rsid w:val="000B6248"/>
    <w:rsid w:val="000B6902"/>
    <w:rsid w:val="000B7F60"/>
    <w:rsid w:val="000C29C5"/>
    <w:rsid w:val="000C3C57"/>
    <w:rsid w:val="000C46BC"/>
    <w:rsid w:val="000C4932"/>
    <w:rsid w:val="000C4BAA"/>
    <w:rsid w:val="000C5350"/>
    <w:rsid w:val="000C5807"/>
    <w:rsid w:val="000C6144"/>
    <w:rsid w:val="000D056A"/>
    <w:rsid w:val="000D1858"/>
    <w:rsid w:val="000D2889"/>
    <w:rsid w:val="000D2D66"/>
    <w:rsid w:val="000D551F"/>
    <w:rsid w:val="000D6471"/>
    <w:rsid w:val="000D6761"/>
    <w:rsid w:val="000D7A85"/>
    <w:rsid w:val="000E0D18"/>
    <w:rsid w:val="000E19C5"/>
    <w:rsid w:val="000E1BDD"/>
    <w:rsid w:val="000E294C"/>
    <w:rsid w:val="000E4CE8"/>
    <w:rsid w:val="000E5AA4"/>
    <w:rsid w:val="000E654B"/>
    <w:rsid w:val="000E67DF"/>
    <w:rsid w:val="000E692B"/>
    <w:rsid w:val="000E7A31"/>
    <w:rsid w:val="000F0837"/>
    <w:rsid w:val="000F443F"/>
    <w:rsid w:val="000F4AEB"/>
    <w:rsid w:val="000F5106"/>
    <w:rsid w:val="000F564D"/>
    <w:rsid w:val="000F5929"/>
    <w:rsid w:val="000F6040"/>
    <w:rsid w:val="001001A7"/>
    <w:rsid w:val="001005C6"/>
    <w:rsid w:val="0010120A"/>
    <w:rsid w:val="00101917"/>
    <w:rsid w:val="00103361"/>
    <w:rsid w:val="00104555"/>
    <w:rsid w:val="0010522D"/>
    <w:rsid w:val="00105BC3"/>
    <w:rsid w:val="001061F8"/>
    <w:rsid w:val="001072D4"/>
    <w:rsid w:val="00110845"/>
    <w:rsid w:val="00111AF5"/>
    <w:rsid w:val="00116BBE"/>
    <w:rsid w:val="00121A93"/>
    <w:rsid w:val="00122427"/>
    <w:rsid w:val="001239FD"/>
    <w:rsid w:val="0012426F"/>
    <w:rsid w:val="00124F65"/>
    <w:rsid w:val="001269FB"/>
    <w:rsid w:val="001271C7"/>
    <w:rsid w:val="00127D47"/>
    <w:rsid w:val="0013050F"/>
    <w:rsid w:val="00131D08"/>
    <w:rsid w:val="00132DE8"/>
    <w:rsid w:val="00134238"/>
    <w:rsid w:val="0013596F"/>
    <w:rsid w:val="00135A8F"/>
    <w:rsid w:val="00136D2D"/>
    <w:rsid w:val="001373C5"/>
    <w:rsid w:val="00142C25"/>
    <w:rsid w:val="00143230"/>
    <w:rsid w:val="001443F0"/>
    <w:rsid w:val="00145AE9"/>
    <w:rsid w:val="00147101"/>
    <w:rsid w:val="00147697"/>
    <w:rsid w:val="00151B3A"/>
    <w:rsid w:val="001520CC"/>
    <w:rsid w:val="00152D20"/>
    <w:rsid w:val="00154A8D"/>
    <w:rsid w:val="00155398"/>
    <w:rsid w:val="0015639F"/>
    <w:rsid w:val="00156983"/>
    <w:rsid w:val="00156D99"/>
    <w:rsid w:val="001615DA"/>
    <w:rsid w:val="00161854"/>
    <w:rsid w:val="0016199D"/>
    <w:rsid w:val="00162615"/>
    <w:rsid w:val="00163B29"/>
    <w:rsid w:val="00163D7C"/>
    <w:rsid w:val="001642A0"/>
    <w:rsid w:val="001645A7"/>
    <w:rsid w:val="00164AF3"/>
    <w:rsid w:val="00164CC4"/>
    <w:rsid w:val="00166722"/>
    <w:rsid w:val="00166F6F"/>
    <w:rsid w:val="001720EB"/>
    <w:rsid w:val="001727DD"/>
    <w:rsid w:val="001754B0"/>
    <w:rsid w:val="00176A19"/>
    <w:rsid w:val="00180A28"/>
    <w:rsid w:val="00180A70"/>
    <w:rsid w:val="0018151D"/>
    <w:rsid w:val="001833E8"/>
    <w:rsid w:val="001847D3"/>
    <w:rsid w:val="00186182"/>
    <w:rsid w:val="00187786"/>
    <w:rsid w:val="0019054A"/>
    <w:rsid w:val="00192766"/>
    <w:rsid w:val="00193329"/>
    <w:rsid w:val="001939B6"/>
    <w:rsid w:val="00193D37"/>
    <w:rsid w:val="0019461B"/>
    <w:rsid w:val="00195C9A"/>
    <w:rsid w:val="00196F25"/>
    <w:rsid w:val="001A0679"/>
    <w:rsid w:val="001A0C09"/>
    <w:rsid w:val="001A0E0C"/>
    <w:rsid w:val="001A10F1"/>
    <w:rsid w:val="001A1766"/>
    <w:rsid w:val="001A1F59"/>
    <w:rsid w:val="001A2297"/>
    <w:rsid w:val="001A391E"/>
    <w:rsid w:val="001A3D37"/>
    <w:rsid w:val="001A447E"/>
    <w:rsid w:val="001A50A4"/>
    <w:rsid w:val="001A742D"/>
    <w:rsid w:val="001A7F76"/>
    <w:rsid w:val="001B04AB"/>
    <w:rsid w:val="001B214B"/>
    <w:rsid w:val="001B4EEA"/>
    <w:rsid w:val="001B5C2C"/>
    <w:rsid w:val="001C0921"/>
    <w:rsid w:val="001C42F8"/>
    <w:rsid w:val="001C4A23"/>
    <w:rsid w:val="001C4F22"/>
    <w:rsid w:val="001C65F9"/>
    <w:rsid w:val="001C6BEB"/>
    <w:rsid w:val="001D121D"/>
    <w:rsid w:val="001D1349"/>
    <w:rsid w:val="001D23A5"/>
    <w:rsid w:val="001D3BFA"/>
    <w:rsid w:val="001D59F9"/>
    <w:rsid w:val="001D70E6"/>
    <w:rsid w:val="001E0652"/>
    <w:rsid w:val="001E0C9B"/>
    <w:rsid w:val="001E1852"/>
    <w:rsid w:val="001E1D5B"/>
    <w:rsid w:val="001E295B"/>
    <w:rsid w:val="001E3F53"/>
    <w:rsid w:val="001E595B"/>
    <w:rsid w:val="001E5C4F"/>
    <w:rsid w:val="001F4F1F"/>
    <w:rsid w:val="001F5F32"/>
    <w:rsid w:val="001F7DF9"/>
    <w:rsid w:val="0020235E"/>
    <w:rsid w:val="0020287D"/>
    <w:rsid w:val="00203865"/>
    <w:rsid w:val="00203BC4"/>
    <w:rsid w:val="002056E6"/>
    <w:rsid w:val="002069E8"/>
    <w:rsid w:val="002073DD"/>
    <w:rsid w:val="002104D0"/>
    <w:rsid w:val="00212D62"/>
    <w:rsid w:val="00213CD3"/>
    <w:rsid w:val="00217D0C"/>
    <w:rsid w:val="0022020A"/>
    <w:rsid w:val="002202DF"/>
    <w:rsid w:val="002206EC"/>
    <w:rsid w:val="002220FD"/>
    <w:rsid w:val="00222324"/>
    <w:rsid w:val="00222A57"/>
    <w:rsid w:val="00225898"/>
    <w:rsid w:val="00226167"/>
    <w:rsid w:val="002262CD"/>
    <w:rsid w:val="00226B8D"/>
    <w:rsid w:val="002311A7"/>
    <w:rsid w:val="00231228"/>
    <w:rsid w:val="002314EA"/>
    <w:rsid w:val="00231E16"/>
    <w:rsid w:val="00232C33"/>
    <w:rsid w:val="002353DB"/>
    <w:rsid w:val="0023754B"/>
    <w:rsid w:val="002403BA"/>
    <w:rsid w:val="00242155"/>
    <w:rsid w:val="002424C7"/>
    <w:rsid w:val="0024278C"/>
    <w:rsid w:val="00242E0D"/>
    <w:rsid w:val="00243708"/>
    <w:rsid w:val="00243906"/>
    <w:rsid w:val="00243F61"/>
    <w:rsid w:val="0024662F"/>
    <w:rsid w:val="002470AD"/>
    <w:rsid w:val="00247229"/>
    <w:rsid w:val="00247892"/>
    <w:rsid w:val="00247982"/>
    <w:rsid w:val="0025039D"/>
    <w:rsid w:val="0025065B"/>
    <w:rsid w:val="00251D0C"/>
    <w:rsid w:val="00251DBC"/>
    <w:rsid w:val="0025338B"/>
    <w:rsid w:val="00253576"/>
    <w:rsid w:val="0025375A"/>
    <w:rsid w:val="00254A92"/>
    <w:rsid w:val="0025609B"/>
    <w:rsid w:val="00256F0A"/>
    <w:rsid w:val="00261FEF"/>
    <w:rsid w:val="00262F93"/>
    <w:rsid w:val="002634A8"/>
    <w:rsid w:val="00263743"/>
    <w:rsid w:val="00263AE9"/>
    <w:rsid w:val="0026533C"/>
    <w:rsid w:val="00265E50"/>
    <w:rsid w:val="00265F6E"/>
    <w:rsid w:val="002667BD"/>
    <w:rsid w:val="00267644"/>
    <w:rsid w:val="00267A42"/>
    <w:rsid w:val="0027238F"/>
    <w:rsid w:val="00272555"/>
    <w:rsid w:val="00272BD2"/>
    <w:rsid w:val="002753CB"/>
    <w:rsid w:val="00276939"/>
    <w:rsid w:val="002816C7"/>
    <w:rsid w:val="002824D9"/>
    <w:rsid w:val="00282789"/>
    <w:rsid w:val="0028493A"/>
    <w:rsid w:val="002849E6"/>
    <w:rsid w:val="00284F2C"/>
    <w:rsid w:val="00285617"/>
    <w:rsid w:val="0028605F"/>
    <w:rsid w:val="00287260"/>
    <w:rsid w:val="00290358"/>
    <w:rsid w:val="00292B81"/>
    <w:rsid w:val="00292CED"/>
    <w:rsid w:val="002A0E50"/>
    <w:rsid w:val="002A4ED9"/>
    <w:rsid w:val="002A6176"/>
    <w:rsid w:val="002A76E7"/>
    <w:rsid w:val="002A7EE7"/>
    <w:rsid w:val="002B000B"/>
    <w:rsid w:val="002B115E"/>
    <w:rsid w:val="002B38B8"/>
    <w:rsid w:val="002B7E73"/>
    <w:rsid w:val="002C0439"/>
    <w:rsid w:val="002C0F53"/>
    <w:rsid w:val="002C2943"/>
    <w:rsid w:val="002C2AA6"/>
    <w:rsid w:val="002C2ECA"/>
    <w:rsid w:val="002C37CB"/>
    <w:rsid w:val="002C4FF7"/>
    <w:rsid w:val="002C5073"/>
    <w:rsid w:val="002D0AEC"/>
    <w:rsid w:val="002D1AC4"/>
    <w:rsid w:val="002D2A4A"/>
    <w:rsid w:val="002D475C"/>
    <w:rsid w:val="002D4773"/>
    <w:rsid w:val="002D4C62"/>
    <w:rsid w:val="002D4D43"/>
    <w:rsid w:val="002D4F57"/>
    <w:rsid w:val="002D789B"/>
    <w:rsid w:val="002E0EBC"/>
    <w:rsid w:val="002E1696"/>
    <w:rsid w:val="002E3B8B"/>
    <w:rsid w:val="002E4458"/>
    <w:rsid w:val="002E72F8"/>
    <w:rsid w:val="002E738E"/>
    <w:rsid w:val="002F07C8"/>
    <w:rsid w:val="002F0CAF"/>
    <w:rsid w:val="002F0DE6"/>
    <w:rsid w:val="002F1202"/>
    <w:rsid w:val="002F217B"/>
    <w:rsid w:val="002F44D7"/>
    <w:rsid w:val="002F48AF"/>
    <w:rsid w:val="002F50BD"/>
    <w:rsid w:val="002F57C9"/>
    <w:rsid w:val="002F73A8"/>
    <w:rsid w:val="0030152C"/>
    <w:rsid w:val="00301769"/>
    <w:rsid w:val="0030193A"/>
    <w:rsid w:val="00301990"/>
    <w:rsid w:val="00301D47"/>
    <w:rsid w:val="00302178"/>
    <w:rsid w:val="00302FC2"/>
    <w:rsid w:val="003032A3"/>
    <w:rsid w:val="00304BAB"/>
    <w:rsid w:val="00305907"/>
    <w:rsid w:val="00307E21"/>
    <w:rsid w:val="00311E70"/>
    <w:rsid w:val="00312F68"/>
    <w:rsid w:val="00313529"/>
    <w:rsid w:val="00313C79"/>
    <w:rsid w:val="00313CA4"/>
    <w:rsid w:val="00315FD1"/>
    <w:rsid w:val="00317CF0"/>
    <w:rsid w:val="00317F24"/>
    <w:rsid w:val="0032282A"/>
    <w:rsid w:val="00322AF8"/>
    <w:rsid w:val="00323912"/>
    <w:rsid w:val="00326F27"/>
    <w:rsid w:val="00327B93"/>
    <w:rsid w:val="00327EEF"/>
    <w:rsid w:val="00332E79"/>
    <w:rsid w:val="00335D59"/>
    <w:rsid w:val="00336A34"/>
    <w:rsid w:val="003372AF"/>
    <w:rsid w:val="0034307B"/>
    <w:rsid w:val="003432CE"/>
    <w:rsid w:val="00343E45"/>
    <w:rsid w:val="0034417A"/>
    <w:rsid w:val="00345E3C"/>
    <w:rsid w:val="00345FAB"/>
    <w:rsid w:val="00346C82"/>
    <w:rsid w:val="00350BB0"/>
    <w:rsid w:val="00356D0E"/>
    <w:rsid w:val="00360290"/>
    <w:rsid w:val="00360DD9"/>
    <w:rsid w:val="00360FE7"/>
    <w:rsid w:val="003614CA"/>
    <w:rsid w:val="003660A7"/>
    <w:rsid w:val="003669D6"/>
    <w:rsid w:val="00370655"/>
    <w:rsid w:val="003706B9"/>
    <w:rsid w:val="0037169E"/>
    <w:rsid w:val="003734C8"/>
    <w:rsid w:val="00374B7B"/>
    <w:rsid w:val="00374DC1"/>
    <w:rsid w:val="00375714"/>
    <w:rsid w:val="00375D36"/>
    <w:rsid w:val="003809AF"/>
    <w:rsid w:val="00382367"/>
    <w:rsid w:val="00382D4F"/>
    <w:rsid w:val="00383F8D"/>
    <w:rsid w:val="003858B4"/>
    <w:rsid w:val="003865C3"/>
    <w:rsid w:val="003878C1"/>
    <w:rsid w:val="00387C0A"/>
    <w:rsid w:val="00390D14"/>
    <w:rsid w:val="00391082"/>
    <w:rsid w:val="00391CBA"/>
    <w:rsid w:val="003925AB"/>
    <w:rsid w:val="00393840"/>
    <w:rsid w:val="003941DF"/>
    <w:rsid w:val="003944F8"/>
    <w:rsid w:val="00396A98"/>
    <w:rsid w:val="003A19C2"/>
    <w:rsid w:val="003A3DCE"/>
    <w:rsid w:val="003A427F"/>
    <w:rsid w:val="003A4EE5"/>
    <w:rsid w:val="003A53B9"/>
    <w:rsid w:val="003A5889"/>
    <w:rsid w:val="003A5D36"/>
    <w:rsid w:val="003A5F37"/>
    <w:rsid w:val="003A6486"/>
    <w:rsid w:val="003A71CD"/>
    <w:rsid w:val="003B124A"/>
    <w:rsid w:val="003B1595"/>
    <w:rsid w:val="003B15AD"/>
    <w:rsid w:val="003B185D"/>
    <w:rsid w:val="003B28C5"/>
    <w:rsid w:val="003B31F4"/>
    <w:rsid w:val="003B3DDF"/>
    <w:rsid w:val="003B3F9D"/>
    <w:rsid w:val="003B4990"/>
    <w:rsid w:val="003B4E2F"/>
    <w:rsid w:val="003B67CF"/>
    <w:rsid w:val="003C168A"/>
    <w:rsid w:val="003C4054"/>
    <w:rsid w:val="003D119D"/>
    <w:rsid w:val="003D2E90"/>
    <w:rsid w:val="003D3315"/>
    <w:rsid w:val="003D33E0"/>
    <w:rsid w:val="003E27AC"/>
    <w:rsid w:val="003E3749"/>
    <w:rsid w:val="003E4E04"/>
    <w:rsid w:val="003E69F2"/>
    <w:rsid w:val="003F0593"/>
    <w:rsid w:val="003F1F18"/>
    <w:rsid w:val="003F3D8B"/>
    <w:rsid w:val="003F3F61"/>
    <w:rsid w:val="003F4435"/>
    <w:rsid w:val="003F6A6E"/>
    <w:rsid w:val="003F745B"/>
    <w:rsid w:val="003F75F9"/>
    <w:rsid w:val="004001E1"/>
    <w:rsid w:val="00401733"/>
    <w:rsid w:val="00401CE4"/>
    <w:rsid w:val="00402691"/>
    <w:rsid w:val="00404B81"/>
    <w:rsid w:val="0040503B"/>
    <w:rsid w:val="0040595E"/>
    <w:rsid w:val="00406184"/>
    <w:rsid w:val="00406B80"/>
    <w:rsid w:val="00407230"/>
    <w:rsid w:val="00411643"/>
    <w:rsid w:val="00414F81"/>
    <w:rsid w:val="00415E41"/>
    <w:rsid w:val="00416010"/>
    <w:rsid w:val="004163E5"/>
    <w:rsid w:val="00416999"/>
    <w:rsid w:val="00420D21"/>
    <w:rsid w:val="00420E6B"/>
    <w:rsid w:val="004215CE"/>
    <w:rsid w:val="00421DCB"/>
    <w:rsid w:val="00423697"/>
    <w:rsid w:val="004261B0"/>
    <w:rsid w:val="0042626E"/>
    <w:rsid w:val="0042665F"/>
    <w:rsid w:val="00426DD4"/>
    <w:rsid w:val="004277E7"/>
    <w:rsid w:val="00427813"/>
    <w:rsid w:val="00430033"/>
    <w:rsid w:val="004300F8"/>
    <w:rsid w:val="0043053E"/>
    <w:rsid w:val="00431CA6"/>
    <w:rsid w:val="00432322"/>
    <w:rsid w:val="004327E5"/>
    <w:rsid w:val="004328AF"/>
    <w:rsid w:val="004332CD"/>
    <w:rsid w:val="00434902"/>
    <w:rsid w:val="00435AEF"/>
    <w:rsid w:val="00435BB4"/>
    <w:rsid w:val="004365CF"/>
    <w:rsid w:val="00437800"/>
    <w:rsid w:val="00437EA0"/>
    <w:rsid w:val="004407AC"/>
    <w:rsid w:val="00441256"/>
    <w:rsid w:val="00445665"/>
    <w:rsid w:val="00445F21"/>
    <w:rsid w:val="004473E5"/>
    <w:rsid w:val="00450CFE"/>
    <w:rsid w:val="0045289C"/>
    <w:rsid w:val="00452D1E"/>
    <w:rsid w:val="00452D89"/>
    <w:rsid w:val="00453327"/>
    <w:rsid w:val="00453B70"/>
    <w:rsid w:val="0045489C"/>
    <w:rsid w:val="00454E60"/>
    <w:rsid w:val="0045682E"/>
    <w:rsid w:val="0046222C"/>
    <w:rsid w:val="004623FD"/>
    <w:rsid w:val="00463817"/>
    <w:rsid w:val="004646AF"/>
    <w:rsid w:val="004659BE"/>
    <w:rsid w:val="004673BF"/>
    <w:rsid w:val="00472467"/>
    <w:rsid w:val="00477A9B"/>
    <w:rsid w:val="0048021B"/>
    <w:rsid w:val="004806BD"/>
    <w:rsid w:val="00480CBF"/>
    <w:rsid w:val="00482CD9"/>
    <w:rsid w:val="0048367D"/>
    <w:rsid w:val="0048414D"/>
    <w:rsid w:val="00487FBE"/>
    <w:rsid w:val="004906D2"/>
    <w:rsid w:val="004935AE"/>
    <w:rsid w:val="00493ED8"/>
    <w:rsid w:val="00494F30"/>
    <w:rsid w:val="004954CB"/>
    <w:rsid w:val="00496170"/>
    <w:rsid w:val="004A1BBC"/>
    <w:rsid w:val="004A1CD0"/>
    <w:rsid w:val="004A2F15"/>
    <w:rsid w:val="004A4B13"/>
    <w:rsid w:val="004A4DEF"/>
    <w:rsid w:val="004A71EA"/>
    <w:rsid w:val="004B1A4E"/>
    <w:rsid w:val="004B1B34"/>
    <w:rsid w:val="004B5AE8"/>
    <w:rsid w:val="004B737F"/>
    <w:rsid w:val="004C045A"/>
    <w:rsid w:val="004C0F40"/>
    <w:rsid w:val="004C3579"/>
    <w:rsid w:val="004C41AD"/>
    <w:rsid w:val="004C4451"/>
    <w:rsid w:val="004C64F2"/>
    <w:rsid w:val="004C7B8F"/>
    <w:rsid w:val="004D0618"/>
    <w:rsid w:val="004D0686"/>
    <w:rsid w:val="004D1457"/>
    <w:rsid w:val="004D37AD"/>
    <w:rsid w:val="004D38C9"/>
    <w:rsid w:val="004D4B2A"/>
    <w:rsid w:val="004D7155"/>
    <w:rsid w:val="004D7BFB"/>
    <w:rsid w:val="004E0F99"/>
    <w:rsid w:val="004E1352"/>
    <w:rsid w:val="004E1E7B"/>
    <w:rsid w:val="004E27DC"/>
    <w:rsid w:val="004E29DE"/>
    <w:rsid w:val="004E4B1D"/>
    <w:rsid w:val="004E51B9"/>
    <w:rsid w:val="004E589E"/>
    <w:rsid w:val="004F261E"/>
    <w:rsid w:val="004F4824"/>
    <w:rsid w:val="004F4B48"/>
    <w:rsid w:val="004F4C0F"/>
    <w:rsid w:val="004F5FA4"/>
    <w:rsid w:val="004F79FE"/>
    <w:rsid w:val="005032CA"/>
    <w:rsid w:val="005066C3"/>
    <w:rsid w:val="00506C69"/>
    <w:rsid w:val="00506E1A"/>
    <w:rsid w:val="00507C8F"/>
    <w:rsid w:val="00510588"/>
    <w:rsid w:val="00510E69"/>
    <w:rsid w:val="00511360"/>
    <w:rsid w:val="0051333F"/>
    <w:rsid w:val="005139D8"/>
    <w:rsid w:val="00516C87"/>
    <w:rsid w:val="0051759A"/>
    <w:rsid w:val="00517673"/>
    <w:rsid w:val="00520248"/>
    <w:rsid w:val="00520519"/>
    <w:rsid w:val="00520E0A"/>
    <w:rsid w:val="00520E48"/>
    <w:rsid w:val="00523262"/>
    <w:rsid w:val="00524214"/>
    <w:rsid w:val="00524358"/>
    <w:rsid w:val="0052454A"/>
    <w:rsid w:val="00524AD5"/>
    <w:rsid w:val="005252CB"/>
    <w:rsid w:val="005305C7"/>
    <w:rsid w:val="00533A23"/>
    <w:rsid w:val="00533E68"/>
    <w:rsid w:val="0053559B"/>
    <w:rsid w:val="00536662"/>
    <w:rsid w:val="00537D99"/>
    <w:rsid w:val="005414FE"/>
    <w:rsid w:val="00543D2E"/>
    <w:rsid w:val="00543FA3"/>
    <w:rsid w:val="00544F26"/>
    <w:rsid w:val="0054590E"/>
    <w:rsid w:val="00545E37"/>
    <w:rsid w:val="00545F9B"/>
    <w:rsid w:val="00547296"/>
    <w:rsid w:val="005476FC"/>
    <w:rsid w:val="00547893"/>
    <w:rsid w:val="005478B2"/>
    <w:rsid w:val="005479F6"/>
    <w:rsid w:val="005546D4"/>
    <w:rsid w:val="00560CCF"/>
    <w:rsid w:val="00561136"/>
    <w:rsid w:val="00561254"/>
    <w:rsid w:val="005627EF"/>
    <w:rsid w:val="00564511"/>
    <w:rsid w:val="00566263"/>
    <w:rsid w:val="00570394"/>
    <w:rsid w:val="00570BB2"/>
    <w:rsid w:val="00571068"/>
    <w:rsid w:val="00571482"/>
    <w:rsid w:val="005731BE"/>
    <w:rsid w:val="005743E8"/>
    <w:rsid w:val="005746FD"/>
    <w:rsid w:val="00582622"/>
    <w:rsid w:val="00582EFA"/>
    <w:rsid w:val="00584EB8"/>
    <w:rsid w:val="005866EC"/>
    <w:rsid w:val="00587D85"/>
    <w:rsid w:val="0059086D"/>
    <w:rsid w:val="00590AC0"/>
    <w:rsid w:val="005921DC"/>
    <w:rsid w:val="005926A2"/>
    <w:rsid w:val="005957B5"/>
    <w:rsid w:val="00597889"/>
    <w:rsid w:val="00597DD1"/>
    <w:rsid w:val="00597E3E"/>
    <w:rsid w:val="005A5075"/>
    <w:rsid w:val="005A5457"/>
    <w:rsid w:val="005A68FE"/>
    <w:rsid w:val="005A6D4F"/>
    <w:rsid w:val="005B07AF"/>
    <w:rsid w:val="005B3A91"/>
    <w:rsid w:val="005B3B33"/>
    <w:rsid w:val="005B6DF4"/>
    <w:rsid w:val="005C2542"/>
    <w:rsid w:val="005C2ADF"/>
    <w:rsid w:val="005C4BE6"/>
    <w:rsid w:val="005C6885"/>
    <w:rsid w:val="005C693F"/>
    <w:rsid w:val="005C6C2D"/>
    <w:rsid w:val="005C73A2"/>
    <w:rsid w:val="005C7594"/>
    <w:rsid w:val="005D0B05"/>
    <w:rsid w:val="005D140C"/>
    <w:rsid w:val="005D2A30"/>
    <w:rsid w:val="005D3272"/>
    <w:rsid w:val="005D39CA"/>
    <w:rsid w:val="005D4572"/>
    <w:rsid w:val="005D4D51"/>
    <w:rsid w:val="005D53F1"/>
    <w:rsid w:val="005D587E"/>
    <w:rsid w:val="005D7075"/>
    <w:rsid w:val="005D78A8"/>
    <w:rsid w:val="005E10E4"/>
    <w:rsid w:val="005E26B0"/>
    <w:rsid w:val="005E2BFE"/>
    <w:rsid w:val="005E3793"/>
    <w:rsid w:val="005E4630"/>
    <w:rsid w:val="005E5959"/>
    <w:rsid w:val="005E7216"/>
    <w:rsid w:val="005E7231"/>
    <w:rsid w:val="005E7EB6"/>
    <w:rsid w:val="005F31A6"/>
    <w:rsid w:val="005F33A8"/>
    <w:rsid w:val="005F3E26"/>
    <w:rsid w:val="005F45FF"/>
    <w:rsid w:val="005F588D"/>
    <w:rsid w:val="0060241B"/>
    <w:rsid w:val="0060389A"/>
    <w:rsid w:val="0061015F"/>
    <w:rsid w:val="006112ED"/>
    <w:rsid w:val="0061135D"/>
    <w:rsid w:val="00612D9E"/>
    <w:rsid w:val="006205FB"/>
    <w:rsid w:val="00620AC3"/>
    <w:rsid w:val="00621ABE"/>
    <w:rsid w:val="00622F60"/>
    <w:rsid w:val="006238D1"/>
    <w:rsid w:val="00623D29"/>
    <w:rsid w:val="00623DC5"/>
    <w:rsid w:val="006242AC"/>
    <w:rsid w:val="006272A3"/>
    <w:rsid w:val="00627E31"/>
    <w:rsid w:val="00632508"/>
    <w:rsid w:val="0063305B"/>
    <w:rsid w:val="00633BDC"/>
    <w:rsid w:val="00635F54"/>
    <w:rsid w:val="00641D0D"/>
    <w:rsid w:val="0064431B"/>
    <w:rsid w:val="00644706"/>
    <w:rsid w:val="00645D75"/>
    <w:rsid w:val="00645D87"/>
    <w:rsid w:val="00646517"/>
    <w:rsid w:val="00646766"/>
    <w:rsid w:val="006469E7"/>
    <w:rsid w:val="00647567"/>
    <w:rsid w:val="00650DAA"/>
    <w:rsid w:val="006540CA"/>
    <w:rsid w:val="00655B1C"/>
    <w:rsid w:val="00655EB7"/>
    <w:rsid w:val="00656D55"/>
    <w:rsid w:val="00661F63"/>
    <w:rsid w:val="00663183"/>
    <w:rsid w:val="00663B6B"/>
    <w:rsid w:val="00663FCE"/>
    <w:rsid w:val="00664826"/>
    <w:rsid w:val="00664835"/>
    <w:rsid w:val="00665021"/>
    <w:rsid w:val="00665BFA"/>
    <w:rsid w:val="00666899"/>
    <w:rsid w:val="00666916"/>
    <w:rsid w:val="00667E7D"/>
    <w:rsid w:val="00667F55"/>
    <w:rsid w:val="00671CB0"/>
    <w:rsid w:val="00674072"/>
    <w:rsid w:val="006740E2"/>
    <w:rsid w:val="00677AE6"/>
    <w:rsid w:val="006814D1"/>
    <w:rsid w:val="0068150E"/>
    <w:rsid w:val="00682120"/>
    <w:rsid w:val="0068255D"/>
    <w:rsid w:val="00684E41"/>
    <w:rsid w:val="00685E45"/>
    <w:rsid w:val="00686ED2"/>
    <w:rsid w:val="00691811"/>
    <w:rsid w:val="00691854"/>
    <w:rsid w:val="00693CB6"/>
    <w:rsid w:val="006943E0"/>
    <w:rsid w:val="00694F2B"/>
    <w:rsid w:val="006965CC"/>
    <w:rsid w:val="00696E43"/>
    <w:rsid w:val="006973CF"/>
    <w:rsid w:val="006A0137"/>
    <w:rsid w:val="006A3FD3"/>
    <w:rsid w:val="006A4CAE"/>
    <w:rsid w:val="006A5364"/>
    <w:rsid w:val="006A7CE1"/>
    <w:rsid w:val="006A7E05"/>
    <w:rsid w:val="006B1F82"/>
    <w:rsid w:val="006B28E0"/>
    <w:rsid w:val="006B3E15"/>
    <w:rsid w:val="006B6A51"/>
    <w:rsid w:val="006B7425"/>
    <w:rsid w:val="006C064D"/>
    <w:rsid w:val="006C10AD"/>
    <w:rsid w:val="006C2F5D"/>
    <w:rsid w:val="006C3866"/>
    <w:rsid w:val="006C3875"/>
    <w:rsid w:val="006C4055"/>
    <w:rsid w:val="006C5D7D"/>
    <w:rsid w:val="006C6BCD"/>
    <w:rsid w:val="006C7234"/>
    <w:rsid w:val="006C7440"/>
    <w:rsid w:val="006D03DA"/>
    <w:rsid w:val="006D0AD5"/>
    <w:rsid w:val="006D0E27"/>
    <w:rsid w:val="006D1827"/>
    <w:rsid w:val="006D3283"/>
    <w:rsid w:val="006D337B"/>
    <w:rsid w:val="006D40DD"/>
    <w:rsid w:val="006D53A9"/>
    <w:rsid w:val="006E0421"/>
    <w:rsid w:val="006E18A9"/>
    <w:rsid w:val="006E209B"/>
    <w:rsid w:val="006E6E21"/>
    <w:rsid w:val="006F13B3"/>
    <w:rsid w:val="006F16F3"/>
    <w:rsid w:val="006F1B14"/>
    <w:rsid w:val="006F374D"/>
    <w:rsid w:val="006F3879"/>
    <w:rsid w:val="006F5925"/>
    <w:rsid w:val="006F60A8"/>
    <w:rsid w:val="006F610B"/>
    <w:rsid w:val="0070089D"/>
    <w:rsid w:val="007018F8"/>
    <w:rsid w:val="00701EC7"/>
    <w:rsid w:val="00701EE1"/>
    <w:rsid w:val="007021F1"/>
    <w:rsid w:val="00704041"/>
    <w:rsid w:val="00710A1D"/>
    <w:rsid w:val="00711A71"/>
    <w:rsid w:val="0071372F"/>
    <w:rsid w:val="00715809"/>
    <w:rsid w:val="00716D92"/>
    <w:rsid w:val="0072077D"/>
    <w:rsid w:val="00721948"/>
    <w:rsid w:val="00723A18"/>
    <w:rsid w:val="00725EFB"/>
    <w:rsid w:val="007305E0"/>
    <w:rsid w:val="00730659"/>
    <w:rsid w:val="007306F7"/>
    <w:rsid w:val="0073098F"/>
    <w:rsid w:val="0073198B"/>
    <w:rsid w:val="00731F49"/>
    <w:rsid w:val="007333FD"/>
    <w:rsid w:val="00734409"/>
    <w:rsid w:val="0073512A"/>
    <w:rsid w:val="00736519"/>
    <w:rsid w:val="007401DC"/>
    <w:rsid w:val="007438F3"/>
    <w:rsid w:val="00744E65"/>
    <w:rsid w:val="00745501"/>
    <w:rsid w:val="0074564B"/>
    <w:rsid w:val="00746974"/>
    <w:rsid w:val="007473B8"/>
    <w:rsid w:val="0075237E"/>
    <w:rsid w:val="00753EF3"/>
    <w:rsid w:val="00754D0A"/>
    <w:rsid w:val="00755FBF"/>
    <w:rsid w:val="00757051"/>
    <w:rsid w:val="007579C5"/>
    <w:rsid w:val="00761D99"/>
    <w:rsid w:val="00761F2F"/>
    <w:rsid w:val="007635DE"/>
    <w:rsid w:val="007642C3"/>
    <w:rsid w:val="007652FF"/>
    <w:rsid w:val="00765B50"/>
    <w:rsid w:val="00766850"/>
    <w:rsid w:val="007679D9"/>
    <w:rsid w:val="00771C1F"/>
    <w:rsid w:val="007747F4"/>
    <w:rsid w:val="007751D1"/>
    <w:rsid w:val="00775FAA"/>
    <w:rsid w:val="00776159"/>
    <w:rsid w:val="007766A5"/>
    <w:rsid w:val="007801BD"/>
    <w:rsid w:val="00780728"/>
    <w:rsid w:val="00781552"/>
    <w:rsid w:val="007859B2"/>
    <w:rsid w:val="0078679B"/>
    <w:rsid w:val="00791E3A"/>
    <w:rsid w:val="00791EA1"/>
    <w:rsid w:val="00793262"/>
    <w:rsid w:val="00794357"/>
    <w:rsid w:val="0079528A"/>
    <w:rsid w:val="007958C0"/>
    <w:rsid w:val="007A1FF1"/>
    <w:rsid w:val="007A2931"/>
    <w:rsid w:val="007A2D9A"/>
    <w:rsid w:val="007A39B1"/>
    <w:rsid w:val="007A3C6C"/>
    <w:rsid w:val="007A3F50"/>
    <w:rsid w:val="007A7833"/>
    <w:rsid w:val="007A7F1C"/>
    <w:rsid w:val="007B0DAB"/>
    <w:rsid w:val="007B1621"/>
    <w:rsid w:val="007B3B54"/>
    <w:rsid w:val="007B3CFF"/>
    <w:rsid w:val="007B4A4D"/>
    <w:rsid w:val="007B576A"/>
    <w:rsid w:val="007B5B8B"/>
    <w:rsid w:val="007C092B"/>
    <w:rsid w:val="007C1777"/>
    <w:rsid w:val="007C24CE"/>
    <w:rsid w:val="007C313E"/>
    <w:rsid w:val="007C327A"/>
    <w:rsid w:val="007C53B9"/>
    <w:rsid w:val="007C57C0"/>
    <w:rsid w:val="007C5FF0"/>
    <w:rsid w:val="007C64F3"/>
    <w:rsid w:val="007C674E"/>
    <w:rsid w:val="007D026C"/>
    <w:rsid w:val="007D0DA5"/>
    <w:rsid w:val="007D1534"/>
    <w:rsid w:val="007D1B27"/>
    <w:rsid w:val="007D2464"/>
    <w:rsid w:val="007D3E17"/>
    <w:rsid w:val="007D3F3D"/>
    <w:rsid w:val="007D468F"/>
    <w:rsid w:val="007D479A"/>
    <w:rsid w:val="007D59F8"/>
    <w:rsid w:val="007D74F1"/>
    <w:rsid w:val="007E0698"/>
    <w:rsid w:val="007E25D1"/>
    <w:rsid w:val="007E329F"/>
    <w:rsid w:val="007E39BF"/>
    <w:rsid w:val="007E5CE9"/>
    <w:rsid w:val="007F2D63"/>
    <w:rsid w:val="007F3119"/>
    <w:rsid w:val="007F354F"/>
    <w:rsid w:val="007F6AC5"/>
    <w:rsid w:val="008011A6"/>
    <w:rsid w:val="00802661"/>
    <w:rsid w:val="00802F5F"/>
    <w:rsid w:val="008055B9"/>
    <w:rsid w:val="00806060"/>
    <w:rsid w:val="00806F7B"/>
    <w:rsid w:val="0080748F"/>
    <w:rsid w:val="00811B2F"/>
    <w:rsid w:val="0081202B"/>
    <w:rsid w:val="0081257F"/>
    <w:rsid w:val="00817C50"/>
    <w:rsid w:val="00822B1C"/>
    <w:rsid w:val="00824BCD"/>
    <w:rsid w:val="008254A8"/>
    <w:rsid w:val="00830C76"/>
    <w:rsid w:val="00830D73"/>
    <w:rsid w:val="00832283"/>
    <w:rsid w:val="00833EA5"/>
    <w:rsid w:val="008343A0"/>
    <w:rsid w:val="00835185"/>
    <w:rsid w:val="0083607A"/>
    <w:rsid w:val="00837C6A"/>
    <w:rsid w:val="00840DD0"/>
    <w:rsid w:val="0084336F"/>
    <w:rsid w:val="008473BA"/>
    <w:rsid w:val="008511C2"/>
    <w:rsid w:val="00851706"/>
    <w:rsid w:val="00851C77"/>
    <w:rsid w:val="008521FB"/>
    <w:rsid w:val="00852516"/>
    <w:rsid w:val="00854B58"/>
    <w:rsid w:val="0085582C"/>
    <w:rsid w:val="00855D79"/>
    <w:rsid w:val="008566B0"/>
    <w:rsid w:val="00856CE3"/>
    <w:rsid w:val="008578BC"/>
    <w:rsid w:val="00857F47"/>
    <w:rsid w:val="00860792"/>
    <w:rsid w:val="008626C7"/>
    <w:rsid w:val="0086377A"/>
    <w:rsid w:val="0086632C"/>
    <w:rsid w:val="0086700B"/>
    <w:rsid w:val="00870CCC"/>
    <w:rsid w:val="00870EAE"/>
    <w:rsid w:val="00871474"/>
    <w:rsid w:val="00872B75"/>
    <w:rsid w:val="008736F6"/>
    <w:rsid w:val="00876A30"/>
    <w:rsid w:val="00881FBF"/>
    <w:rsid w:val="008825FD"/>
    <w:rsid w:val="008829AC"/>
    <w:rsid w:val="00885167"/>
    <w:rsid w:val="008862A0"/>
    <w:rsid w:val="00886AE7"/>
    <w:rsid w:val="00887123"/>
    <w:rsid w:val="00887DA0"/>
    <w:rsid w:val="00890A1A"/>
    <w:rsid w:val="00891293"/>
    <w:rsid w:val="00893190"/>
    <w:rsid w:val="00893292"/>
    <w:rsid w:val="0089384A"/>
    <w:rsid w:val="00897F7D"/>
    <w:rsid w:val="008A15DA"/>
    <w:rsid w:val="008A1B77"/>
    <w:rsid w:val="008A1E85"/>
    <w:rsid w:val="008A22A0"/>
    <w:rsid w:val="008A3975"/>
    <w:rsid w:val="008A5552"/>
    <w:rsid w:val="008A64F4"/>
    <w:rsid w:val="008A739F"/>
    <w:rsid w:val="008A7A7D"/>
    <w:rsid w:val="008A7FF3"/>
    <w:rsid w:val="008B07E5"/>
    <w:rsid w:val="008B144F"/>
    <w:rsid w:val="008B3102"/>
    <w:rsid w:val="008B5193"/>
    <w:rsid w:val="008B55B7"/>
    <w:rsid w:val="008B6579"/>
    <w:rsid w:val="008B6629"/>
    <w:rsid w:val="008B7DD0"/>
    <w:rsid w:val="008C0979"/>
    <w:rsid w:val="008C1314"/>
    <w:rsid w:val="008C13A5"/>
    <w:rsid w:val="008C172B"/>
    <w:rsid w:val="008C6040"/>
    <w:rsid w:val="008C6787"/>
    <w:rsid w:val="008C6ED6"/>
    <w:rsid w:val="008C701B"/>
    <w:rsid w:val="008C7479"/>
    <w:rsid w:val="008C7CEB"/>
    <w:rsid w:val="008D536C"/>
    <w:rsid w:val="008D6BE8"/>
    <w:rsid w:val="008E1185"/>
    <w:rsid w:val="008E19F7"/>
    <w:rsid w:val="008E27D9"/>
    <w:rsid w:val="008E2EF7"/>
    <w:rsid w:val="008E4831"/>
    <w:rsid w:val="008E4B16"/>
    <w:rsid w:val="008E64EE"/>
    <w:rsid w:val="008E6972"/>
    <w:rsid w:val="008E6D7E"/>
    <w:rsid w:val="008E6FD0"/>
    <w:rsid w:val="008F0430"/>
    <w:rsid w:val="008F339F"/>
    <w:rsid w:val="008F3611"/>
    <w:rsid w:val="008F49AF"/>
    <w:rsid w:val="008F4AC5"/>
    <w:rsid w:val="008F65AB"/>
    <w:rsid w:val="008F6A0A"/>
    <w:rsid w:val="008F79AF"/>
    <w:rsid w:val="009016B1"/>
    <w:rsid w:val="00902C53"/>
    <w:rsid w:val="00903DEC"/>
    <w:rsid w:val="00904AF7"/>
    <w:rsid w:val="0090504C"/>
    <w:rsid w:val="009058DD"/>
    <w:rsid w:val="0090590B"/>
    <w:rsid w:val="009072F1"/>
    <w:rsid w:val="00913F80"/>
    <w:rsid w:val="009148E7"/>
    <w:rsid w:val="009157C4"/>
    <w:rsid w:val="009162C5"/>
    <w:rsid w:val="00916627"/>
    <w:rsid w:val="00917689"/>
    <w:rsid w:val="0091776B"/>
    <w:rsid w:val="009201AD"/>
    <w:rsid w:val="009243F3"/>
    <w:rsid w:val="00925E9B"/>
    <w:rsid w:val="00925FF9"/>
    <w:rsid w:val="009268DD"/>
    <w:rsid w:val="00927A9C"/>
    <w:rsid w:val="009305F5"/>
    <w:rsid w:val="00930876"/>
    <w:rsid w:val="00930C34"/>
    <w:rsid w:val="009314D3"/>
    <w:rsid w:val="009317F5"/>
    <w:rsid w:val="0093203C"/>
    <w:rsid w:val="0093308B"/>
    <w:rsid w:val="0093797A"/>
    <w:rsid w:val="00941DCA"/>
    <w:rsid w:val="00942B80"/>
    <w:rsid w:val="00942E89"/>
    <w:rsid w:val="00944775"/>
    <w:rsid w:val="00951C4A"/>
    <w:rsid w:val="00951CF7"/>
    <w:rsid w:val="00952751"/>
    <w:rsid w:val="00952E1E"/>
    <w:rsid w:val="009532B5"/>
    <w:rsid w:val="00954AF7"/>
    <w:rsid w:val="00956B52"/>
    <w:rsid w:val="00957560"/>
    <w:rsid w:val="009578C2"/>
    <w:rsid w:val="00960D20"/>
    <w:rsid w:val="00961BC9"/>
    <w:rsid w:val="00965098"/>
    <w:rsid w:val="00965F0D"/>
    <w:rsid w:val="00972244"/>
    <w:rsid w:val="009730B9"/>
    <w:rsid w:val="00973632"/>
    <w:rsid w:val="0097532F"/>
    <w:rsid w:val="009755A6"/>
    <w:rsid w:val="00976E26"/>
    <w:rsid w:val="0098110B"/>
    <w:rsid w:val="00983619"/>
    <w:rsid w:val="009843BA"/>
    <w:rsid w:val="009855F4"/>
    <w:rsid w:val="009861B4"/>
    <w:rsid w:val="00990AAE"/>
    <w:rsid w:val="00990E33"/>
    <w:rsid w:val="009916CF"/>
    <w:rsid w:val="00993FA6"/>
    <w:rsid w:val="009953A2"/>
    <w:rsid w:val="00995B83"/>
    <w:rsid w:val="00995D19"/>
    <w:rsid w:val="009A2B02"/>
    <w:rsid w:val="009A3EC7"/>
    <w:rsid w:val="009A45E4"/>
    <w:rsid w:val="009A4BFC"/>
    <w:rsid w:val="009A536F"/>
    <w:rsid w:val="009B0157"/>
    <w:rsid w:val="009B0268"/>
    <w:rsid w:val="009B1BBC"/>
    <w:rsid w:val="009B2431"/>
    <w:rsid w:val="009B2457"/>
    <w:rsid w:val="009B2B9A"/>
    <w:rsid w:val="009B4723"/>
    <w:rsid w:val="009B650B"/>
    <w:rsid w:val="009B7A46"/>
    <w:rsid w:val="009C119F"/>
    <w:rsid w:val="009C75A7"/>
    <w:rsid w:val="009C7B47"/>
    <w:rsid w:val="009D1038"/>
    <w:rsid w:val="009D1400"/>
    <w:rsid w:val="009D2E91"/>
    <w:rsid w:val="009D419C"/>
    <w:rsid w:val="009D47DE"/>
    <w:rsid w:val="009D5517"/>
    <w:rsid w:val="009D5558"/>
    <w:rsid w:val="009E2FF0"/>
    <w:rsid w:val="009E3D3E"/>
    <w:rsid w:val="009E4480"/>
    <w:rsid w:val="009E51FB"/>
    <w:rsid w:val="009E5385"/>
    <w:rsid w:val="009F02F8"/>
    <w:rsid w:val="009F06F3"/>
    <w:rsid w:val="009F1023"/>
    <w:rsid w:val="009F1415"/>
    <w:rsid w:val="009F1E18"/>
    <w:rsid w:val="009F1EBB"/>
    <w:rsid w:val="009F79DF"/>
    <w:rsid w:val="00A01032"/>
    <w:rsid w:val="00A02F2C"/>
    <w:rsid w:val="00A04092"/>
    <w:rsid w:val="00A043B4"/>
    <w:rsid w:val="00A0441A"/>
    <w:rsid w:val="00A04FF4"/>
    <w:rsid w:val="00A07ACC"/>
    <w:rsid w:val="00A07F16"/>
    <w:rsid w:val="00A10353"/>
    <w:rsid w:val="00A107FB"/>
    <w:rsid w:val="00A13D48"/>
    <w:rsid w:val="00A17D3A"/>
    <w:rsid w:val="00A20412"/>
    <w:rsid w:val="00A20CE4"/>
    <w:rsid w:val="00A23CC7"/>
    <w:rsid w:val="00A3293A"/>
    <w:rsid w:val="00A32B01"/>
    <w:rsid w:val="00A32CC5"/>
    <w:rsid w:val="00A33E10"/>
    <w:rsid w:val="00A35004"/>
    <w:rsid w:val="00A3550D"/>
    <w:rsid w:val="00A36547"/>
    <w:rsid w:val="00A4150E"/>
    <w:rsid w:val="00A41BE8"/>
    <w:rsid w:val="00A43897"/>
    <w:rsid w:val="00A439F8"/>
    <w:rsid w:val="00A44C3C"/>
    <w:rsid w:val="00A44D24"/>
    <w:rsid w:val="00A4612B"/>
    <w:rsid w:val="00A46EB7"/>
    <w:rsid w:val="00A4793A"/>
    <w:rsid w:val="00A47D4D"/>
    <w:rsid w:val="00A50D79"/>
    <w:rsid w:val="00A5176F"/>
    <w:rsid w:val="00A52148"/>
    <w:rsid w:val="00A521C1"/>
    <w:rsid w:val="00A528BC"/>
    <w:rsid w:val="00A53BEF"/>
    <w:rsid w:val="00A54F47"/>
    <w:rsid w:val="00A55E34"/>
    <w:rsid w:val="00A563A6"/>
    <w:rsid w:val="00A563E0"/>
    <w:rsid w:val="00A57A86"/>
    <w:rsid w:val="00A65608"/>
    <w:rsid w:val="00A66E2F"/>
    <w:rsid w:val="00A70117"/>
    <w:rsid w:val="00A73FD2"/>
    <w:rsid w:val="00A74103"/>
    <w:rsid w:val="00A745AA"/>
    <w:rsid w:val="00A76371"/>
    <w:rsid w:val="00A7780D"/>
    <w:rsid w:val="00A77D65"/>
    <w:rsid w:val="00A80546"/>
    <w:rsid w:val="00A83745"/>
    <w:rsid w:val="00A83793"/>
    <w:rsid w:val="00A8591D"/>
    <w:rsid w:val="00A86344"/>
    <w:rsid w:val="00A91EEA"/>
    <w:rsid w:val="00A93712"/>
    <w:rsid w:val="00A941D0"/>
    <w:rsid w:val="00A94B3C"/>
    <w:rsid w:val="00A954A5"/>
    <w:rsid w:val="00AA1C13"/>
    <w:rsid w:val="00AA2546"/>
    <w:rsid w:val="00AA2A85"/>
    <w:rsid w:val="00AA4502"/>
    <w:rsid w:val="00AA4A20"/>
    <w:rsid w:val="00AA681C"/>
    <w:rsid w:val="00AB11AB"/>
    <w:rsid w:val="00AB1455"/>
    <w:rsid w:val="00AB20B0"/>
    <w:rsid w:val="00AB2BEB"/>
    <w:rsid w:val="00AB2F90"/>
    <w:rsid w:val="00AB5097"/>
    <w:rsid w:val="00AB54F8"/>
    <w:rsid w:val="00AB5C37"/>
    <w:rsid w:val="00AB61ED"/>
    <w:rsid w:val="00AB7C44"/>
    <w:rsid w:val="00AC06EF"/>
    <w:rsid w:val="00AC06FB"/>
    <w:rsid w:val="00AC13D6"/>
    <w:rsid w:val="00AC2E56"/>
    <w:rsid w:val="00AC4EF8"/>
    <w:rsid w:val="00AC5F89"/>
    <w:rsid w:val="00AC6162"/>
    <w:rsid w:val="00AC76A7"/>
    <w:rsid w:val="00AC77D8"/>
    <w:rsid w:val="00AD0E6C"/>
    <w:rsid w:val="00AD10B6"/>
    <w:rsid w:val="00AD16F9"/>
    <w:rsid w:val="00AD1A4C"/>
    <w:rsid w:val="00AD1EF0"/>
    <w:rsid w:val="00AD67C8"/>
    <w:rsid w:val="00AD6E62"/>
    <w:rsid w:val="00AD7237"/>
    <w:rsid w:val="00AD75F4"/>
    <w:rsid w:val="00AE15D9"/>
    <w:rsid w:val="00AE4490"/>
    <w:rsid w:val="00AE4C7A"/>
    <w:rsid w:val="00AE5417"/>
    <w:rsid w:val="00AE6482"/>
    <w:rsid w:val="00AE7533"/>
    <w:rsid w:val="00AE7FE2"/>
    <w:rsid w:val="00AF005F"/>
    <w:rsid w:val="00AF0906"/>
    <w:rsid w:val="00AF1602"/>
    <w:rsid w:val="00AF2357"/>
    <w:rsid w:val="00AF704C"/>
    <w:rsid w:val="00AF767B"/>
    <w:rsid w:val="00AF7BD3"/>
    <w:rsid w:val="00B00932"/>
    <w:rsid w:val="00B01B80"/>
    <w:rsid w:val="00B01C16"/>
    <w:rsid w:val="00B05550"/>
    <w:rsid w:val="00B064AD"/>
    <w:rsid w:val="00B07D84"/>
    <w:rsid w:val="00B1065C"/>
    <w:rsid w:val="00B10845"/>
    <w:rsid w:val="00B113C8"/>
    <w:rsid w:val="00B11956"/>
    <w:rsid w:val="00B123C3"/>
    <w:rsid w:val="00B12903"/>
    <w:rsid w:val="00B1376B"/>
    <w:rsid w:val="00B13B02"/>
    <w:rsid w:val="00B1407B"/>
    <w:rsid w:val="00B171A9"/>
    <w:rsid w:val="00B20B30"/>
    <w:rsid w:val="00B21A70"/>
    <w:rsid w:val="00B25EF2"/>
    <w:rsid w:val="00B264B8"/>
    <w:rsid w:val="00B26B79"/>
    <w:rsid w:val="00B300E6"/>
    <w:rsid w:val="00B31132"/>
    <w:rsid w:val="00B32E9D"/>
    <w:rsid w:val="00B33BFB"/>
    <w:rsid w:val="00B35A01"/>
    <w:rsid w:val="00B436A3"/>
    <w:rsid w:val="00B4477A"/>
    <w:rsid w:val="00B4585B"/>
    <w:rsid w:val="00B46CB8"/>
    <w:rsid w:val="00B46F2D"/>
    <w:rsid w:val="00B47D84"/>
    <w:rsid w:val="00B506A4"/>
    <w:rsid w:val="00B52EEB"/>
    <w:rsid w:val="00B53D42"/>
    <w:rsid w:val="00B53EB3"/>
    <w:rsid w:val="00B53F81"/>
    <w:rsid w:val="00B5417F"/>
    <w:rsid w:val="00B54E44"/>
    <w:rsid w:val="00B55B51"/>
    <w:rsid w:val="00B60867"/>
    <w:rsid w:val="00B62C4D"/>
    <w:rsid w:val="00B656A9"/>
    <w:rsid w:val="00B66FEA"/>
    <w:rsid w:val="00B676E0"/>
    <w:rsid w:val="00B71A23"/>
    <w:rsid w:val="00B753A8"/>
    <w:rsid w:val="00B7579C"/>
    <w:rsid w:val="00B773BD"/>
    <w:rsid w:val="00B82AD8"/>
    <w:rsid w:val="00B85E3A"/>
    <w:rsid w:val="00B910B6"/>
    <w:rsid w:val="00B92392"/>
    <w:rsid w:val="00B923E5"/>
    <w:rsid w:val="00B93EFA"/>
    <w:rsid w:val="00B95B6A"/>
    <w:rsid w:val="00B96D80"/>
    <w:rsid w:val="00BA2356"/>
    <w:rsid w:val="00BA292E"/>
    <w:rsid w:val="00BA48A7"/>
    <w:rsid w:val="00BA63B1"/>
    <w:rsid w:val="00BA63FC"/>
    <w:rsid w:val="00BA644F"/>
    <w:rsid w:val="00BA7313"/>
    <w:rsid w:val="00BB0319"/>
    <w:rsid w:val="00BB4283"/>
    <w:rsid w:val="00BB4307"/>
    <w:rsid w:val="00BB562B"/>
    <w:rsid w:val="00BB6F17"/>
    <w:rsid w:val="00BB707B"/>
    <w:rsid w:val="00BB78F1"/>
    <w:rsid w:val="00BB7C59"/>
    <w:rsid w:val="00BC1538"/>
    <w:rsid w:val="00BC1D42"/>
    <w:rsid w:val="00BC35CD"/>
    <w:rsid w:val="00BC3A06"/>
    <w:rsid w:val="00BC3D9F"/>
    <w:rsid w:val="00BC3E3E"/>
    <w:rsid w:val="00BC5A0B"/>
    <w:rsid w:val="00BC665C"/>
    <w:rsid w:val="00BC68FC"/>
    <w:rsid w:val="00BD1C24"/>
    <w:rsid w:val="00BD1F41"/>
    <w:rsid w:val="00BD2EDE"/>
    <w:rsid w:val="00BD3952"/>
    <w:rsid w:val="00BD4A65"/>
    <w:rsid w:val="00BD5F1A"/>
    <w:rsid w:val="00BE0835"/>
    <w:rsid w:val="00BE2469"/>
    <w:rsid w:val="00BE32DD"/>
    <w:rsid w:val="00BE393B"/>
    <w:rsid w:val="00BE3D82"/>
    <w:rsid w:val="00BE4184"/>
    <w:rsid w:val="00BE5B02"/>
    <w:rsid w:val="00BE6547"/>
    <w:rsid w:val="00BF0DD6"/>
    <w:rsid w:val="00BF1408"/>
    <w:rsid w:val="00BF27C8"/>
    <w:rsid w:val="00BF2C6E"/>
    <w:rsid w:val="00BF350D"/>
    <w:rsid w:val="00BF4221"/>
    <w:rsid w:val="00BF53F9"/>
    <w:rsid w:val="00BF5C62"/>
    <w:rsid w:val="00BF5EC9"/>
    <w:rsid w:val="00BF6BC7"/>
    <w:rsid w:val="00BF78EE"/>
    <w:rsid w:val="00BF7C68"/>
    <w:rsid w:val="00C00A81"/>
    <w:rsid w:val="00C03D0B"/>
    <w:rsid w:val="00C056BB"/>
    <w:rsid w:val="00C05CEB"/>
    <w:rsid w:val="00C06FBA"/>
    <w:rsid w:val="00C11969"/>
    <w:rsid w:val="00C12F1A"/>
    <w:rsid w:val="00C14DD4"/>
    <w:rsid w:val="00C16493"/>
    <w:rsid w:val="00C16AF5"/>
    <w:rsid w:val="00C17A91"/>
    <w:rsid w:val="00C22584"/>
    <w:rsid w:val="00C241A9"/>
    <w:rsid w:val="00C245E6"/>
    <w:rsid w:val="00C24B51"/>
    <w:rsid w:val="00C25845"/>
    <w:rsid w:val="00C2601D"/>
    <w:rsid w:val="00C27D5D"/>
    <w:rsid w:val="00C30EFB"/>
    <w:rsid w:val="00C30F95"/>
    <w:rsid w:val="00C3196F"/>
    <w:rsid w:val="00C34650"/>
    <w:rsid w:val="00C3562C"/>
    <w:rsid w:val="00C3638D"/>
    <w:rsid w:val="00C365E6"/>
    <w:rsid w:val="00C36C90"/>
    <w:rsid w:val="00C37E04"/>
    <w:rsid w:val="00C40B9A"/>
    <w:rsid w:val="00C4100F"/>
    <w:rsid w:val="00C41078"/>
    <w:rsid w:val="00C434EC"/>
    <w:rsid w:val="00C47671"/>
    <w:rsid w:val="00C517E2"/>
    <w:rsid w:val="00C52923"/>
    <w:rsid w:val="00C55396"/>
    <w:rsid w:val="00C563E6"/>
    <w:rsid w:val="00C6034F"/>
    <w:rsid w:val="00C61A1F"/>
    <w:rsid w:val="00C61DCE"/>
    <w:rsid w:val="00C623B5"/>
    <w:rsid w:val="00C65209"/>
    <w:rsid w:val="00C66647"/>
    <w:rsid w:val="00C668FD"/>
    <w:rsid w:val="00C70010"/>
    <w:rsid w:val="00C71B98"/>
    <w:rsid w:val="00C71D15"/>
    <w:rsid w:val="00C720A4"/>
    <w:rsid w:val="00C73A07"/>
    <w:rsid w:val="00C74F5D"/>
    <w:rsid w:val="00C75F04"/>
    <w:rsid w:val="00C8042C"/>
    <w:rsid w:val="00C8084E"/>
    <w:rsid w:val="00C8192C"/>
    <w:rsid w:val="00C82E8A"/>
    <w:rsid w:val="00C833FE"/>
    <w:rsid w:val="00C83DB7"/>
    <w:rsid w:val="00C84040"/>
    <w:rsid w:val="00C84F28"/>
    <w:rsid w:val="00C84F60"/>
    <w:rsid w:val="00C90ABB"/>
    <w:rsid w:val="00C9305B"/>
    <w:rsid w:val="00C9346D"/>
    <w:rsid w:val="00C951B4"/>
    <w:rsid w:val="00C95F8B"/>
    <w:rsid w:val="00C96DCA"/>
    <w:rsid w:val="00C9706E"/>
    <w:rsid w:val="00C97D91"/>
    <w:rsid w:val="00CA1A70"/>
    <w:rsid w:val="00CA201D"/>
    <w:rsid w:val="00CA593C"/>
    <w:rsid w:val="00CA76D1"/>
    <w:rsid w:val="00CB17B8"/>
    <w:rsid w:val="00CB241C"/>
    <w:rsid w:val="00CB2D6B"/>
    <w:rsid w:val="00CB4276"/>
    <w:rsid w:val="00CB6780"/>
    <w:rsid w:val="00CC32EB"/>
    <w:rsid w:val="00CC4395"/>
    <w:rsid w:val="00CC5190"/>
    <w:rsid w:val="00CC5E6C"/>
    <w:rsid w:val="00CC6F01"/>
    <w:rsid w:val="00CC71A9"/>
    <w:rsid w:val="00CD0121"/>
    <w:rsid w:val="00CD1A2C"/>
    <w:rsid w:val="00CD1F3C"/>
    <w:rsid w:val="00CD4AC5"/>
    <w:rsid w:val="00CD57B5"/>
    <w:rsid w:val="00CD5DDC"/>
    <w:rsid w:val="00CD6E90"/>
    <w:rsid w:val="00CE0D36"/>
    <w:rsid w:val="00CE110F"/>
    <w:rsid w:val="00CE1183"/>
    <w:rsid w:val="00CE14F7"/>
    <w:rsid w:val="00CE1823"/>
    <w:rsid w:val="00CE19D2"/>
    <w:rsid w:val="00CE1FFB"/>
    <w:rsid w:val="00CE2540"/>
    <w:rsid w:val="00CE2BD5"/>
    <w:rsid w:val="00CE41E0"/>
    <w:rsid w:val="00CE47C0"/>
    <w:rsid w:val="00CE6EC7"/>
    <w:rsid w:val="00CF2BE9"/>
    <w:rsid w:val="00CF4F2A"/>
    <w:rsid w:val="00CF59F1"/>
    <w:rsid w:val="00CF6BFD"/>
    <w:rsid w:val="00D02AB0"/>
    <w:rsid w:val="00D03DBE"/>
    <w:rsid w:val="00D046DA"/>
    <w:rsid w:val="00D10AF3"/>
    <w:rsid w:val="00D11B65"/>
    <w:rsid w:val="00D11D8E"/>
    <w:rsid w:val="00D16350"/>
    <w:rsid w:val="00D164D5"/>
    <w:rsid w:val="00D16E40"/>
    <w:rsid w:val="00D21B8B"/>
    <w:rsid w:val="00D25626"/>
    <w:rsid w:val="00D265BE"/>
    <w:rsid w:val="00D27A08"/>
    <w:rsid w:val="00D2E8F8"/>
    <w:rsid w:val="00D30E6D"/>
    <w:rsid w:val="00D33A86"/>
    <w:rsid w:val="00D35AFA"/>
    <w:rsid w:val="00D365FB"/>
    <w:rsid w:val="00D37504"/>
    <w:rsid w:val="00D405A3"/>
    <w:rsid w:val="00D42685"/>
    <w:rsid w:val="00D428BE"/>
    <w:rsid w:val="00D43B2E"/>
    <w:rsid w:val="00D44C89"/>
    <w:rsid w:val="00D4518D"/>
    <w:rsid w:val="00D501A9"/>
    <w:rsid w:val="00D50246"/>
    <w:rsid w:val="00D53D2B"/>
    <w:rsid w:val="00D55098"/>
    <w:rsid w:val="00D55F18"/>
    <w:rsid w:val="00D573C2"/>
    <w:rsid w:val="00D603EC"/>
    <w:rsid w:val="00D61850"/>
    <w:rsid w:val="00D618A2"/>
    <w:rsid w:val="00D6243D"/>
    <w:rsid w:val="00D62A1C"/>
    <w:rsid w:val="00D63EC5"/>
    <w:rsid w:val="00D6496F"/>
    <w:rsid w:val="00D729DE"/>
    <w:rsid w:val="00D77424"/>
    <w:rsid w:val="00D801FC"/>
    <w:rsid w:val="00D80767"/>
    <w:rsid w:val="00D81A4A"/>
    <w:rsid w:val="00D85CDD"/>
    <w:rsid w:val="00D86E0A"/>
    <w:rsid w:val="00D87DA1"/>
    <w:rsid w:val="00D90AC8"/>
    <w:rsid w:val="00D91706"/>
    <w:rsid w:val="00D91BA7"/>
    <w:rsid w:val="00D9513C"/>
    <w:rsid w:val="00D952AE"/>
    <w:rsid w:val="00DA0C0A"/>
    <w:rsid w:val="00DA1699"/>
    <w:rsid w:val="00DA1903"/>
    <w:rsid w:val="00DA1C02"/>
    <w:rsid w:val="00DA35D8"/>
    <w:rsid w:val="00DA4003"/>
    <w:rsid w:val="00DA41E9"/>
    <w:rsid w:val="00DA5775"/>
    <w:rsid w:val="00DA7D8F"/>
    <w:rsid w:val="00DB1FD6"/>
    <w:rsid w:val="00DB39DF"/>
    <w:rsid w:val="00DB4399"/>
    <w:rsid w:val="00DB51D6"/>
    <w:rsid w:val="00DB5606"/>
    <w:rsid w:val="00DB6CB5"/>
    <w:rsid w:val="00DC0ACA"/>
    <w:rsid w:val="00DC2972"/>
    <w:rsid w:val="00DC2DE1"/>
    <w:rsid w:val="00DC69D3"/>
    <w:rsid w:val="00DC6A31"/>
    <w:rsid w:val="00DC6ADD"/>
    <w:rsid w:val="00DC6C1D"/>
    <w:rsid w:val="00DC7EB2"/>
    <w:rsid w:val="00DD218C"/>
    <w:rsid w:val="00DD245A"/>
    <w:rsid w:val="00DD27F9"/>
    <w:rsid w:val="00DD4ADE"/>
    <w:rsid w:val="00DD4E94"/>
    <w:rsid w:val="00DD5BDA"/>
    <w:rsid w:val="00DD6681"/>
    <w:rsid w:val="00DD71A4"/>
    <w:rsid w:val="00DE0753"/>
    <w:rsid w:val="00DE129B"/>
    <w:rsid w:val="00DE3A2B"/>
    <w:rsid w:val="00DE7EC4"/>
    <w:rsid w:val="00DF1E9C"/>
    <w:rsid w:val="00DF3BCD"/>
    <w:rsid w:val="00DF4243"/>
    <w:rsid w:val="00DF46E8"/>
    <w:rsid w:val="00DF53E1"/>
    <w:rsid w:val="00DF543B"/>
    <w:rsid w:val="00DF7D6F"/>
    <w:rsid w:val="00E00F8C"/>
    <w:rsid w:val="00E025E3"/>
    <w:rsid w:val="00E026AF"/>
    <w:rsid w:val="00E06A1A"/>
    <w:rsid w:val="00E06C82"/>
    <w:rsid w:val="00E0757A"/>
    <w:rsid w:val="00E07F24"/>
    <w:rsid w:val="00E120BB"/>
    <w:rsid w:val="00E13D48"/>
    <w:rsid w:val="00E170BF"/>
    <w:rsid w:val="00E177EB"/>
    <w:rsid w:val="00E17EAF"/>
    <w:rsid w:val="00E215FB"/>
    <w:rsid w:val="00E22FDC"/>
    <w:rsid w:val="00E23A72"/>
    <w:rsid w:val="00E23F9E"/>
    <w:rsid w:val="00E247A2"/>
    <w:rsid w:val="00E2536C"/>
    <w:rsid w:val="00E25B04"/>
    <w:rsid w:val="00E262C4"/>
    <w:rsid w:val="00E2690A"/>
    <w:rsid w:val="00E32397"/>
    <w:rsid w:val="00E32553"/>
    <w:rsid w:val="00E34683"/>
    <w:rsid w:val="00E35336"/>
    <w:rsid w:val="00E4179F"/>
    <w:rsid w:val="00E417A3"/>
    <w:rsid w:val="00E41AE5"/>
    <w:rsid w:val="00E41CA5"/>
    <w:rsid w:val="00E42D94"/>
    <w:rsid w:val="00E44156"/>
    <w:rsid w:val="00E44E24"/>
    <w:rsid w:val="00E4553D"/>
    <w:rsid w:val="00E45F97"/>
    <w:rsid w:val="00E46762"/>
    <w:rsid w:val="00E468B4"/>
    <w:rsid w:val="00E47DD3"/>
    <w:rsid w:val="00E50A0E"/>
    <w:rsid w:val="00E5116F"/>
    <w:rsid w:val="00E522D5"/>
    <w:rsid w:val="00E53D67"/>
    <w:rsid w:val="00E5471F"/>
    <w:rsid w:val="00E565FA"/>
    <w:rsid w:val="00E60191"/>
    <w:rsid w:val="00E635C1"/>
    <w:rsid w:val="00E64B22"/>
    <w:rsid w:val="00E660AC"/>
    <w:rsid w:val="00E66464"/>
    <w:rsid w:val="00E66726"/>
    <w:rsid w:val="00E667DC"/>
    <w:rsid w:val="00E66F06"/>
    <w:rsid w:val="00E70EF3"/>
    <w:rsid w:val="00E72994"/>
    <w:rsid w:val="00E743F6"/>
    <w:rsid w:val="00E74CFE"/>
    <w:rsid w:val="00E76B67"/>
    <w:rsid w:val="00E77C5E"/>
    <w:rsid w:val="00E82244"/>
    <w:rsid w:val="00E82CEB"/>
    <w:rsid w:val="00E833B3"/>
    <w:rsid w:val="00E84BCD"/>
    <w:rsid w:val="00E86079"/>
    <w:rsid w:val="00E87B50"/>
    <w:rsid w:val="00E90189"/>
    <w:rsid w:val="00E903DC"/>
    <w:rsid w:val="00E90BDE"/>
    <w:rsid w:val="00E93313"/>
    <w:rsid w:val="00E9367C"/>
    <w:rsid w:val="00E94BBA"/>
    <w:rsid w:val="00E97DBF"/>
    <w:rsid w:val="00EA0483"/>
    <w:rsid w:val="00EA12DB"/>
    <w:rsid w:val="00EA1321"/>
    <w:rsid w:val="00EA1987"/>
    <w:rsid w:val="00EA1C15"/>
    <w:rsid w:val="00EA2763"/>
    <w:rsid w:val="00EA725E"/>
    <w:rsid w:val="00EB0AB6"/>
    <w:rsid w:val="00EB3ABD"/>
    <w:rsid w:val="00EB4A52"/>
    <w:rsid w:val="00EB6192"/>
    <w:rsid w:val="00EB770C"/>
    <w:rsid w:val="00EC16C1"/>
    <w:rsid w:val="00EC3764"/>
    <w:rsid w:val="00EC4530"/>
    <w:rsid w:val="00EC53F1"/>
    <w:rsid w:val="00EC5A1C"/>
    <w:rsid w:val="00ED0455"/>
    <w:rsid w:val="00ED1AC8"/>
    <w:rsid w:val="00ED333A"/>
    <w:rsid w:val="00ED3E7D"/>
    <w:rsid w:val="00ED502E"/>
    <w:rsid w:val="00ED6BC3"/>
    <w:rsid w:val="00EE2C69"/>
    <w:rsid w:val="00EE2EBE"/>
    <w:rsid w:val="00EE375C"/>
    <w:rsid w:val="00EE545C"/>
    <w:rsid w:val="00EE664C"/>
    <w:rsid w:val="00EE66F3"/>
    <w:rsid w:val="00EF0D7E"/>
    <w:rsid w:val="00EF39A0"/>
    <w:rsid w:val="00EF46C1"/>
    <w:rsid w:val="00EF4967"/>
    <w:rsid w:val="00EF5D18"/>
    <w:rsid w:val="00EF7A44"/>
    <w:rsid w:val="00F005B0"/>
    <w:rsid w:val="00F01072"/>
    <w:rsid w:val="00F0194B"/>
    <w:rsid w:val="00F047FD"/>
    <w:rsid w:val="00F10EC7"/>
    <w:rsid w:val="00F11D51"/>
    <w:rsid w:val="00F125BE"/>
    <w:rsid w:val="00F13663"/>
    <w:rsid w:val="00F13A3A"/>
    <w:rsid w:val="00F1452E"/>
    <w:rsid w:val="00F1799F"/>
    <w:rsid w:val="00F202C6"/>
    <w:rsid w:val="00F2365D"/>
    <w:rsid w:val="00F240FD"/>
    <w:rsid w:val="00F242DB"/>
    <w:rsid w:val="00F250B4"/>
    <w:rsid w:val="00F251E9"/>
    <w:rsid w:val="00F2530F"/>
    <w:rsid w:val="00F2614C"/>
    <w:rsid w:val="00F33169"/>
    <w:rsid w:val="00F35906"/>
    <w:rsid w:val="00F361BB"/>
    <w:rsid w:val="00F36DDB"/>
    <w:rsid w:val="00F37762"/>
    <w:rsid w:val="00F40402"/>
    <w:rsid w:val="00F40F9A"/>
    <w:rsid w:val="00F41980"/>
    <w:rsid w:val="00F4229B"/>
    <w:rsid w:val="00F42B9B"/>
    <w:rsid w:val="00F43EFA"/>
    <w:rsid w:val="00F43F14"/>
    <w:rsid w:val="00F4447E"/>
    <w:rsid w:val="00F44EC3"/>
    <w:rsid w:val="00F45995"/>
    <w:rsid w:val="00F4709F"/>
    <w:rsid w:val="00F4766F"/>
    <w:rsid w:val="00F505F5"/>
    <w:rsid w:val="00F521C8"/>
    <w:rsid w:val="00F52488"/>
    <w:rsid w:val="00F52F89"/>
    <w:rsid w:val="00F5519E"/>
    <w:rsid w:val="00F615FD"/>
    <w:rsid w:val="00F618F6"/>
    <w:rsid w:val="00F61FB9"/>
    <w:rsid w:val="00F62894"/>
    <w:rsid w:val="00F62AE6"/>
    <w:rsid w:val="00F63040"/>
    <w:rsid w:val="00F6408D"/>
    <w:rsid w:val="00F64E96"/>
    <w:rsid w:val="00F72E62"/>
    <w:rsid w:val="00F75AAE"/>
    <w:rsid w:val="00F82939"/>
    <w:rsid w:val="00F830E2"/>
    <w:rsid w:val="00F83BFA"/>
    <w:rsid w:val="00F84D78"/>
    <w:rsid w:val="00F84F97"/>
    <w:rsid w:val="00F85BD9"/>
    <w:rsid w:val="00F85D5C"/>
    <w:rsid w:val="00F87EB3"/>
    <w:rsid w:val="00F90A08"/>
    <w:rsid w:val="00F90E12"/>
    <w:rsid w:val="00F91A02"/>
    <w:rsid w:val="00F940BD"/>
    <w:rsid w:val="00F96614"/>
    <w:rsid w:val="00F97757"/>
    <w:rsid w:val="00FA0109"/>
    <w:rsid w:val="00FA05C7"/>
    <w:rsid w:val="00FA082C"/>
    <w:rsid w:val="00FA0B8A"/>
    <w:rsid w:val="00FA2DEA"/>
    <w:rsid w:val="00FA4854"/>
    <w:rsid w:val="00FA5B7E"/>
    <w:rsid w:val="00FA60CE"/>
    <w:rsid w:val="00FA63B1"/>
    <w:rsid w:val="00FA6898"/>
    <w:rsid w:val="00FA7633"/>
    <w:rsid w:val="00FA7788"/>
    <w:rsid w:val="00FB09F0"/>
    <w:rsid w:val="00FB16F3"/>
    <w:rsid w:val="00FC0EBF"/>
    <w:rsid w:val="00FC1412"/>
    <w:rsid w:val="00FC1EA1"/>
    <w:rsid w:val="00FC1F59"/>
    <w:rsid w:val="00FC2EB0"/>
    <w:rsid w:val="00FC53A3"/>
    <w:rsid w:val="00FC6907"/>
    <w:rsid w:val="00FD1DE7"/>
    <w:rsid w:val="00FD3789"/>
    <w:rsid w:val="00FD4BD9"/>
    <w:rsid w:val="00FD58B5"/>
    <w:rsid w:val="00FD5CB6"/>
    <w:rsid w:val="00FD609D"/>
    <w:rsid w:val="00FD6F3C"/>
    <w:rsid w:val="00FD7C5B"/>
    <w:rsid w:val="00FE02B7"/>
    <w:rsid w:val="00FE040C"/>
    <w:rsid w:val="00FE5550"/>
    <w:rsid w:val="00FE6E62"/>
    <w:rsid w:val="00FE7411"/>
    <w:rsid w:val="00FF0176"/>
    <w:rsid w:val="00FF1A9F"/>
    <w:rsid w:val="00FF3449"/>
    <w:rsid w:val="00FF36B0"/>
    <w:rsid w:val="00FF4F49"/>
    <w:rsid w:val="00FF5AD7"/>
    <w:rsid w:val="00FF61B8"/>
    <w:rsid w:val="09B872D8"/>
    <w:rsid w:val="0ABDDD05"/>
    <w:rsid w:val="0B2A7C39"/>
    <w:rsid w:val="0C6A8EF7"/>
    <w:rsid w:val="0CC42488"/>
    <w:rsid w:val="0D8FDF94"/>
    <w:rsid w:val="0D92C935"/>
    <w:rsid w:val="0F3ECBF2"/>
    <w:rsid w:val="1000B37D"/>
    <w:rsid w:val="10672454"/>
    <w:rsid w:val="108EA266"/>
    <w:rsid w:val="11508A3C"/>
    <w:rsid w:val="1248156B"/>
    <w:rsid w:val="133986DC"/>
    <w:rsid w:val="150BF014"/>
    <w:rsid w:val="157E2909"/>
    <w:rsid w:val="16E92F1D"/>
    <w:rsid w:val="1817A8F2"/>
    <w:rsid w:val="188C6013"/>
    <w:rsid w:val="19140F96"/>
    <w:rsid w:val="1A84FC74"/>
    <w:rsid w:val="1AF8E44B"/>
    <w:rsid w:val="1B8F02B0"/>
    <w:rsid w:val="1C34655D"/>
    <w:rsid w:val="1D6011BE"/>
    <w:rsid w:val="1E34B407"/>
    <w:rsid w:val="1E521E76"/>
    <w:rsid w:val="1E8402B8"/>
    <w:rsid w:val="1F1C31DA"/>
    <w:rsid w:val="1F4BCCCD"/>
    <w:rsid w:val="1F586A54"/>
    <w:rsid w:val="1FB8EEA8"/>
    <w:rsid w:val="20CE5AF5"/>
    <w:rsid w:val="20E3D7E8"/>
    <w:rsid w:val="20F74B03"/>
    <w:rsid w:val="21895EC1"/>
    <w:rsid w:val="22A38C37"/>
    <w:rsid w:val="22B61C06"/>
    <w:rsid w:val="22DCFFD6"/>
    <w:rsid w:val="2349CF79"/>
    <w:rsid w:val="23557F69"/>
    <w:rsid w:val="235F8B35"/>
    <w:rsid w:val="23AB0D8C"/>
    <w:rsid w:val="25764B6C"/>
    <w:rsid w:val="26ED64FB"/>
    <w:rsid w:val="26FFEA60"/>
    <w:rsid w:val="278481CF"/>
    <w:rsid w:val="27C519C2"/>
    <w:rsid w:val="27EF35E8"/>
    <w:rsid w:val="283AE6F7"/>
    <w:rsid w:val="289B7164"/>
    <w:rsid w:val="28F3E25C"/>
    <w:rsid w:val="28F73922"/>
    <w:rsid w:val="2A12EC23"/>
    <w:rsid w:val="2A7C030D"/>
    <w:rsid w:val="2C241047"/>
    <w:rsid w:val="2D9F61A9"/>
    <w:rsid w:val="2E7CD7BC"/>
    <w:rsid w:val="2F597557"/>
    <w:rsid w:val="324586E3"/>
    <w:rsid w:val="33087E56"/>
    <w:rsid w:val="3315D9C4"/>
    <w:rsid w:val="332BD0F7"/>
    <w:rsid w:val="33D088E3"/>
    <w:rsid w:val="34F80DF0"/>
    <w:rsid w:val="352553D0"/>
    <w:rsid w:val="36AEF82E"/>
    <w:rsid w:val="392A24D5"/>
    <w:rsid w:val="399C3EE6"/>
    <w:rsid w:val="3A34B4B8"/>
    <w:rsid w:val="3AB9BB66"/>
    <w:rsid w:val="3BC8EA06"/>
    <w:rsid w:val="3CE15163"/>
    <w:rsid w:val="3E0152C9"/>
    <w:rsid w:val="3E7419D3"/>
    <w:rsid w:val="3E84F03F"/>
    <w:rsid w:val="3F450619"/>
    <w:rsid w:val="3F6C766F"/>
    <w:rsid w:val="3F8292ED"/>
    <w:rsid w:val="404F5E30"/>
    <w:rsid w:val="41A9C3D0"/>
    <w:rsid w:val="4308FCD6"/>
    <w:rsid w:val="4326A466"/>
    <w:rsid w:val="433C90D8"/>
    <w:rsid w:val="43EA1AB1"/>
    <w:rsid w:val="4436635A"/>
    <w:rsid w:val="443F04FB"/>
    <w:rsid w:val="446A45C4"/>
    <w:rsid w:val="460AF7E2"/>
    <w:rsid w:val="478FAC74"/>
    <w:rsid w:val="4808F902"/>
    <w:rsid w:val="4A4BC71F"/>
    <w:rsid w:val="4AEAF494"/>
    <w:rsid w:val="4BD9A4A1"/>
    <w:rsid w:val="4C3F2BAB"/>
    <w:rsid w:val="4CAF5793"/>
    <w:rsid w:val="4CDDC8C8"/>
    <w:rsid w:val="4D515E82"/>
    <w:rsid w:val="4E990E2E"/>
    <w:rsid w:val="4EE46368"/>
    <w:rsid w:val="50BD38C0"/>
    <w:rsid w:val="5104404C"/>
    <w:rsid w:val="52A467B6"/>
    <w:rsid w:val="53B6FC20"/>
    <w:rsid w:val="549F22F4"/>
    <w:rsid w:val="56C00A42"/>
    <w:rsid w:val="57B5E791"/>
    <w:rsid w:val="58CB629F"/>
    <w:rsid w:val="58DD0E4C"/>
    <w:rsid w:val="5A064BD5"/>
    <w:rsid w:val="5A997A82"/>
    <w:rsid w:val="5AD2B5EF"/>
    <w:rsid w:val="5BDE006B"/>
    <w:rsid w:val="5D2E3050"/>
    <w:rsid w:val="5E2F5163"/>
    <w:rsid w:val="5FBE58DA"/>
    <w:rsid w:val="60502A80"/>
    <w:rsid w:val="629C11C6"/>
    <w:rsid w:val="637A3BBB"/>
    <w:rsid w:val="63B3F2B3"/>
    <w:rsid w:val="64772BBF"/>
    <w:rsid w:val="647FC96F"/>
    <w:rsid w:val="653677D3"/>
    <w:rsid w:val="66CF82DF"/>
    <w:rsid w:val="670701A4"/>
    <w:rsid w:val="68570134"/>
    <w:rsid w:val="6B31BC48"/>
    <w:rsid w:val="6C12132E"/>
    <w:rsid w:val="6C5D7071"/>
    <w:rsid w:val="7053FE88"/>
    <w:rsid w:val="705A67E2"/>
    <w:rsid w:val="70DDBA8A"/>
    <w:rsid w:val="72F5A468"/>
    <w:rsid w:val="7314F7FA"/>
    <w:rsid w:val="73980296"/>
    <w:rsid w:val="7474E5B0"/>
    <w:rsid w:val="74DDAA2A"/>
    <w:rsid w:val="771705C6"/>
    <w:rsid w:val="78A7536D"/>
    <w:rsid w:val="7969C0A2"/>
    <w:rsid w:val="79FEB553"/>
    <w:rsid w:val="7A398CBB"/>
    <w:rsid w:val="7AE7A77A"/>
    <w:rsid w:val="7D3EE787"/>
    <w:rsid w:val="7E363B51"/>
    <w:rsid w:val="7EA1099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010C5A"/>
  <w15:chartTrackingRefBased/>
  <w15:docId w15:val="{B0720811-215F-4E67-B4E0-7395708D6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jc w:val="center"/>
      <w:outlineLvl w:val="0"/>
    </w:pPr>
    <w:rPr>
      <w:b/>
      <w:sz w:val="32"/>
    </w:rPr>
  </w:style>
  <w:style w:type="paragraph" w:styleId="Heading2">
    <w:name w:val="heading 2"/>
    <w:basedOn w:val="Normal"/>
    <w:next w:val="Normal"/>
    <w:qFormat/>
    <w:pPr>
      <w:keepNext/>
      <w:jc w:val="center"/>
      <w:outlineLvl w:val="1"/>
    </w:pPr>
    <w:rPr>
      <w:b/>
      <w:sz w:val="28"/>
    </w:rPr>
  </w:style>
  <w:style w:type="paragraph" w:styleId="Heading3">
    <w:name w:val="heading 3"/>
    <w:basedOn w:val="Normal"/>
    <w:next w:val="Normal"/>
    <w:qFormat/>
    <w:pPr>
      <w:keepNext/>
      <w:ind w:left="720" w:hanging="720"/>
      <w:outlineLvl w:val="2"/>
    </w:pPr>
    <w:rPr>
      <w:b/>
      <w:snapToGrid w:val="0"/>
      <w:lang w:eastAsia="en-US"/>
    </w:rPr>
  </w:style>
  <w:style w:type="paragraph" w:styleId="Heading4">
    <w:name w:val="heading 4"/>
    <w:basedOn w:val="Normal"/>
    <w:next w:val="Normal"/>
    <w:qFormat/>
    <w:pPr>
      <w:keepNext/>
      <w:jc w:val="right"/>
      <w:outlineLvl w:val="3"/>
    </w:pPr>
    <w:rPr>
      <w:b/>
      <w:sz w:val="28"/>
      <w:lang w:val="en-AU"/>
    </w:rPr>
  </w:style>
  <w:style w:type="paragraph" w:styleId="Heading5">
    <w:name w:val="heading 5"/>
    <w:basedOn w:val="Normal"/>
    <w:next w:val="Normal"/>
    <w:qFormat/>
    <w:pPr>
      <w:keepNext/>
      <w:pBdr>
        <w:top w:val="single" w:sz="18" w:space="1" w:color="auto" w:shadow="1"/>
        <w:left w:val="single" w:sz="18" w:space="4" w:color="auto" w:shadow="1"/>
        <w:bottom w:val="single" w:sz="18" w:space="1" w:color="auto" w:shadow="1"/>
        <w:right w:val="single" w:sz="18" w:space="0" w:color="auto" w:shadow="1"/>
      </w:pBdr>
      <w:shd w:val="pct20" w:color="auto" w:fill="FFFFFF"/>
      <w:outlineLvl w:val="4"/>
    </w:pPr>
    <w:rPr>
      <w:b/>
    </w:rPr>
  </w:style>
  <w:style w:type="paragraph" w:styleId="Heading6">
    <w:name w:val="heading 6"/>
    <w:basedOn w:val="Normal"/>
    <w:next w:val="Normal"/>
    <w:qFormat/>
    <w:pPr>
      <w:spacing w:before="240" w:after="60"/>
      <w:outlineLvl w:val="5"/>
    </w:pPr>
    <w:rPr>
      <w:rFonts w:ascii="Times New Roman" w:hAnsi="Times New Roman"/>
      <w:b/>
      <w:bCs/>
      <w:sz w:val="22"/>
      <w:szCs w:val="22"/>
    </w:rPr>
  </w:style>
  <w:style w:type="paragraph" w:styleId="Heading7">
    <w:name w:val="heading 7"/>
    <w:basedOn w:val="Normal"/>
    <w:next w:val="Normal"/>
    <w:qFormat/>
    <w:rsid w:val="00701EC7"/>
    <w:pPr>
      <w:spacing w:before="240" w:after="60"/>
      <w:outlineLvl w:val="6"/>
    </w:pPr>
    <w:rPr>
      <w:rFonts w:ascii="Times New Roman" w:hAnsi="Times New Roman"/>
      <w:szCs w:val="24"/>
    </w:rPr>
  </w:style>
  <w:style w:type="paragraph" w:styleId="Heading9">
    <w:name w:val="heading 9"/>
    <w:basedOn w:val="Normal"/>
    <w:next w:val="Normal"/>
    <w:link w:val="Heading9Char"/>
    <w:qFormat/>
    <w:rsid w:val="00597889"/>
    <w:pPr>
      <w:keepNext/>
      <w:outlineLvl w:val="8"/>
    </w:pPr>
    <w:rPr>
      <w:b/>
      <w:sz w:val="1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b/>
      <w:sz w:val="44"/>
    </w:rPr>
  </w:style>
  <w:style w:type="paragraph" w:styleId="Header">
    <w:name w:val="header"/>
    <w:aliases w:val="Header Char,Header Char1 Char,Header Char Char Char,Header Char1 Char Char Char,Header Char Char Char Char Char,Header Char Char1 Char Char Char Char Char,Header Char1 Char Char1 Char Char Char Char Char,Header Char Char1 Char,Header Char Char2"/>
    <w:basedOn w:val="Normal"/>
    <w:link w:val="HeaderChar1"/>
    <w:pPr>
      <w:tabs>
        <w:tab w:val="center" w:pos="4153"/>
        <w:tab w:val="right" w:pos="8306"/>
      </w:tabs>
    </w:pPr>
  </w:style>
  <w:style w:type="paragraph" w:styleId="Footer">
    <w:name w:val="footer"/>
    <w:aliases w:val="hsn p1"/>
    <w:basedOn w:val="Normal"/>
    <w:link w:val="FooterChar"/>
    <w:uiPriority w:val="99"/>
    <w:pPr>
      <w:tabs>
        <w:tab w:val="center" w:pos="4153"/>
        <w:tab w:val="right" w:pos="8306"/>
      </w:tabs>
    </w:pPr>
  </w:style>
  <w:style w:type="character" w:styleId="PageNumber">
    <w:name w:val="page number"/>
    <w:basedOn w:val="DefaultParagraphFont"/>
  </w:style>
  <w:style w:type="paragraph" w:customStyle="1" w:styleId="BodySingle">
    <w:name w:val="Body Single"/>
    <w:rPr>
      <w:snapToGrid w:val="0"/>
      <w:color w:val="000000"/>
      <w:sz w:val="24"/>
      <w:lang w:val="en-US" w:eastAsia="en-US"/>
    </w:rPr>
  </w:style>
  <w:style w:type="paragraph" w:styleId="BodyTextIndent">
    <w:name w:val="Body Text Indent"/>
    <w:basedOn w:val="Normal"/>
    <w:pPr>
      <w:pBdr>
        <w:top w:val="single" w:sz="18" w:space="1" w:color="auto" w:shadow="1"/>
        <w:left w:val="single" w:sz="18" w:space="4" w:color="auto" w:shadow="1"/>
        <w:bottom w:val="single" w:sz="18" w:space="1" w:color="auto" w:shadow="1"/>
        <w:right w:val="single" w:sz="18" w:space="0" w:color="auto" w:shadow="1"/>
      </w:pBdr>
      <w:shd w:val="pct20" w:color="auto" w:fill="FFFFFF"/>
      <w:ind w:left="3544" w:hanging="4320"/>
    </w:pPr>
    <w:rPr>
      <w:b/>
    </w:rPr>
  </w:style>
  <w:style w:type="paragraph" w:styleId="Title">
    <w:name w:val="Title"/>
    <w:basedOn w:val="Normal"/>
    <w:qFormat/>
    <w:pPr>
      <w:jc w:val="center"/>
    </w:pPr>
    <w:rPr>
      <w:rFonts w:ascii="Arial Black" w:hAnsi="Arial Black"/>
      <w:lang w:val="en-US"/>
    </w:rPr>
  </w:style>
  <w:style w:type="paragraph" w:styleId="ListBullet2">
    <w:name w:val="List Bullet 2"/>
    <w:basedOn w:val="Normal"/>
    <w:autoRedefine/>
    <w:rsid w:val="000B6902"/>
    <w:pPr>
      <w:jc w:val="both"/>
    </w:pPr>
    <w:rPr>
      <w:szCs w:val="24"/>
      <w:lang w:val="en-US"/>
    </w:rPr>
  </w:style>
  <w:style w:type="paragraph" w:styleId="BalloonText">
    <w:name w:val="Balloon Text"/>
    <w:basedOn w:val="Normal"/>
    <w:semiHidden/>
    <w:rPr>
      <w:rFonts w:ascii="Tahoma" w:hAnsi="Tahoma" w:cs="Tahoma"/>
      <w:sz w:val="16"/>
      <w:szCs w:val="16"/>
    </w:rPr>
  </w:style>
  <w:style w:type="table" w:styleId="TableGrid">
    <w:name w:val="Table Grid"/>
    <w:basedOn w:val="TableNormal"/>
    <w:rsid w:val="00D624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rsid w:val="00701EC7"/>
    <w:pPr>
      <w:spacing w:after="120"/>
    </w:pPr>
    <w:rPr>
      <w:sz w:val="16"/>
      <w:szCs w:val="16"/>
    </w:rPr>
  </w:style>
  <w:style w:type="character" w:customStyle="1" w:styleId="HeaderChar1">
    <w:name w:val="Header Char1"/>
    <w:aliases w:val="Header Char Char,Header Char1 Char Char,Header Char Char Char Char,Header Char1 Char Char Char Char,Header Char Char Char Char Char Char,Header Char Char1 Char Char Char Char Char Char,Header Char1 Char Char1 Char Char Char Char Char Char"/>
    <w:link w:val="Header"/>
    <w:rsid w:val="00701EC7"/>
    <w:rPr>
      <w:rFonts w:ascii="Arial" w:hAnsi="Arial"/>
      <w:sz w:val="24"/>
      <w:lang w:val="en-GB" w:eastAsia="en-GB" w:bidi="ar-SA"/>
    </w:rPr>
  </w:style>
  <w:style w:type="character" w:customStyle="1" w:styleId="HeaderChar2CharCharChar">
    <w:name w:val="Header Char2 Char Char Char"/>
    <w:aliases w:val="Header Char1 Char Char1 Char Char,Header Char Char Char Char1 Char Char,Char2 Char1 Char Char Char1 Char Char,Char Char Char Char Char Char Char"/>
    <w:rsid w:val="00B20B30"/>
    <w:rPr>
      <w:rFonts w:ascii="Arial" w:hAnsi="Arial"/>
      <w:sz w:val="24"/>
      <w:lang w:val="en-US" w:eastAsia="en-GB" w:bidi="ar-SA"/>
    </w:rPr>
  </w:style>
  <w:style w:type="paragraph" w:styleId="ListParagraph">
    <w:name w:val="List Paragraph"/>
    <w:basedOn w:val="Normal"/>
    <w:uiPriority w:val="34"/>
    <w:qFormat/>
    <w:rsid w:val="00312F68"/>
    <w:pPr>
      <w:ind w:left="720"/>
    </w:pPr>
  </w:style>
  <w:style w:type="character" w:customStyle="1" w:styleId="FooterChar">
    <w:name w:val="Footer Char"/>
    <w:aliases w:val="hsn p1 Char"/>
    <w:link w:val="Footer"/>
    <w:uiPriority w:val="99"/>
    <w:rsid w:val="00360FE7"/>
    <w:rPr>
      <w:rFonts w:ascii="Arial" w:hAnsi="Arial"/>
      <w:sz w:val="24"/>
    </w:rPr>
  </w:style>
  <w:style w:type="character" w:customStyle="1" w:styleId="Heading9Char">
    <w:name w:val="Heading 9 Char"/>
    <w:link w:val="Heading9"/>
    <w:rsid w:val="00597889"/>
    <w:rPr>
      <w:rFonts w:ascii="Arial" w:hAnsi="Arial"/>
      <w:b/>
      <w:sz w:val="18"/>
      <w:lang w:val="en-US" w:eastAsia="en-US"/>
    </w:rPr>
  </w:style>
  <w:style w:type="paragraph" w:styleId="NoSpacing">
    <w:name w:val="No Spacing"/>
    <w:uiPriority w:val="1"/>
    <w:qFormat/>
    <w:rsid w:val="00DF1E9C"/>
    <w:rPr>
      <w:sz w:val="24"/>
    </w:rPr>
  </w:style>
  <w:style w:type="character" w:styleId="CommentReference">
    <w:name w:val="annotation reference"/>
    <w:uiPriority w:val="99"/>
    <w:semiHidden/>
    <w:unhideWhenUsed/>
    <w:rsid w:val="000C4932"/>
    <w:rPr>
      <w:sz w:val="16"/>
      <w:szCs w:val="16"/>
    </w:rPr>
  </w:style>
  <w:style w:type="paragraph" w:styleId="CommentText">
    <w:name w:val="annotation text"/>
    <w:basedOn w:val="Normal"/>
    <w:link w:val="CommentTextChar"/>
    <w:uiPriority w:val="99"/>
    <w:unhideWhenUsed/>
    <w:rsid w:val="000C4932"/>
    <w:rPr>
      <w:sz w:val="20"/>
    </w:rPr>
  </w:style>
  <w:style w:type="character" w:customStyle="1" w:styleId="CommentTextChar">
    <w:name w:val="Comment Text Char"/>
    <w:link w:val="CommentText"/>
    <w:uiPriority w:val="99"/>
    <w:rsid w:val="000C4932"/>
    <w:rPr>
      <w:rFonts w:ascii="Arial" w:hAnsi="Arial"/>
    </w:rPr>
  </w:style>
  <w:style w:type="paragraph" w:styleId="CommentSubject">
    <w:name w:val="annotation subject"/>
    <w:basedOn w:val="CommentText"/>
    <w:next w:val="CommentText"/>
    <w:link w:val="CommentSubjectChar"/>
    <w:uiPriority w:val="99"/>
    <w:semiHidden/>
    <w:unhideWhenUsed/>
    <w:rsid w:val="000C4932"/>
    <w:rPr>
      <w:b/>
      <w:bCs/>
    </w:rPr>
  </w:style>
  <w:style w:type="character" w:customStyle="1" w:styleId="CommentSubjectChar">
    <w:name w:val="Comment Subject Char"/>
    <w:link w:val="CommentSubject"/>
    <w:uiPriority w:val="99"/>
    <w:semiHidden/>
    <w:rsid w:val="000C4932"/>
    <w:rPr>
      <w:rFonts w:ascii="Arial" w:hAnsi="Arial"/>
      <w:b/>
      <w:bCs/>
    </w:rPr>
  </w:style>
  <w:style w:type="character" w:styleId="Hyperlink">
    <w:name w:val="Hyperlink"/>
    <w:uiPriority w:val="99"/>
    <w:unhideWhenUsed/>
    <w:rsid w:val="008A1E85"/>
    <w:rPr>
      <w:color w:val="0563C1"/>
      <w:u w:val="single"/>
    </w:rPr>
  </w:style>
  <w:style w:type="character" w:styleId="UnresolvedMention">
    <w:name w:val="Unresolved Mention"/>
    <w:uiPriority w:val="99"/>
    <w:semiHidden/>
    <w:unhideWhenUsed/>
    <w:rsid w:val="008A1E85"/>
    <w:rPr>
      <w:color w:val="605E5C"/>
      <w:shd w:val="clear" w:color="auto" w:fill="E1DFDD"/>
    </w:rPr>
  </w:style>
  <w:style w:type="paragraph" w:customStyle="1" w:styleId="Default">
    <w:name w:val="Default"/>
    <w:basedOn w:val="Normal"/>
    <w:rsid w:val="00445F21"/>
    <w:pPr>
      <w:autoSpaceDE w:val="0"/>
      <w:autoSpaceDN w:val="0"/>
    </w:pPr>
    <w:rPr>
      <w:rFonts w:eastAsia="Calibri" w:cs="Arial"/>
      <w:color w:val="000000"/>
      <w:szCs w:val="24"/>
    </w:rPr>
  </w:style>
  <w:style w:type="character" w:styleId="FollowedHyperlink">
    <w:name w:val="FollowedHyperlink"/>
    <w:uiPriority w:val="99"/>
    <w:semiHidden/>
    <w:unhideWhenUsed/>
    <w:rsid w:val="00F4709F"/>
    <w:rPr>
      <w:color w:val="954F72"/>
      <w:u w:val="single"/>
    </w:rPr>
  </w:style>
  <w:style w:type="table" w:customStyle="1" w:styleId="TableGrid1">
    <w:name w:val="Table Grid1"/>
    <w:basedOn w:val="TableNormal"/>
    <w:next w:val="TableGrid"/>
    <w:uiPriority w:val="39"/>
    <w:rsid w:val="00536662"/>
    <w:rPr>
      <w:rFonts w:ascii="Calibri" w:eastAsia="Calibri" w:hAnsi="Calibri"/>
      <w:color w:val="363839"/>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
    <w:name w:val="Light Grid1"/>
    <w:basedOn w:val="TableNormal"/>
    <w:next w:val="LightGrid"/>
    <w:uiPriority w:val="62"/>
    <w:rsid w:val="00536662"/>
    <w:rPr>
      <w:rFonts w:ascii="Calibri" w:eastAsia="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F2F2F2"/>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
    <w:name w:val="Light Grid"/>
    <w:basedOn w:val="TableNormal"/>
    <w:uiPriority w:val="62"/>
    <w:semiHidden/>
    <w:unhideWhenUsed/>
    <w:rsid w:val="00536662"/>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Revision">
    <w:name w:val="Revision"/>
    <w:hidden/>
    <w:uiPriority w:val="99"/>
    <w:semiHidden/>
    <w:rsid w:val="00E46762"/>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349160">
      <w:bodyDiv w:val="1"/>
      <w:marLeft w:val="0"/>
      <w:marRight w:val="0"/>
      <w:marTop w:val="0"/>
      <w:marBottom w:val="0"/>
      <w:divBdr>
        <w:top w:val="none" w:sz="0" w:space="0" w:color="auto"/>
        <w:left w:val="none" w:sz="0" w:space="0" w:color="auto"/>
        <w:bottom w:val="none" w:sz="0" w:space="0" w:color="auto"/>
        <w:right w:val="none" w:sz="0" w:space="0" w:color="auto"/>
      </w:divBdr>
    </w:div>
    <w:div w:id="306058442">
      <w:bodyDiv w:val="1"/>
      <w:marLeft w:val="0"/>
      <w:marRight w:val="0"/>
      <w:marTop w:val="0"/>
      <w:marBottom w:val="0"/>
      <w:divBdr>
        <w:top w:val="none" w:sz="0" w:space="0" w:color="auto"/>
        <w:left w:val="none" w:sz="0" w:space="0" w:color="auto"/>
        <w:bottom w:val="none" w:sz="0" w:space="0" w:color="auto"/>
        <w:right w:val="none" w:sz="0" w:space="0" w:color="auto"/>
      </w:divBdr>
    </w:div>
    <w:div w:id="312831030">
      <w:bodyDiv w:val="1"/>
      <w:marLeft w:val="0"/>
      <w:marRight w:val="0"/>
      <w:marTop w:val="0"/>
      <w:marBottom w:val="0"/>
      <w:divBdr>
        <w:top w:val="none" w:sz="0" w:space="0" w:color="auto"/>
        <w:left w:val="none" w:sz="0" w:space="0" w:color="auto"/>
        <w:bottom w:val="none" w:sz="0" w:space="0" w:color="auto"/>
        <w:right w:val="none" w:sz="0" w:space="0" w:color="auto"/>
      </w:divBdr>
    </w:div>
    <w:div w:id="456605040">
      <w:bodyDiv w:val="1"/>
      <w:marLeft w:val="0"/>
      <w:marRight w:val="0"/>
      <w:marTop w:val="0"/>
      <w:marBottom w:val="0"/>
      <w:divBdr>
        <w:top w:val="none" w:sz="0" w:space="0" w:color="auto"/>
        <w:left w:val="none" w:sz="0" w:space="0" w:color="auto"/>
        <w:bottom w:val="none" w:sz="0" w:space="0" w:color="auto"/>
        <w:right w:val="none" w:sz="0" w:space="0" w:color="auto"/>
      </w:divBdr>
    </w:div>
    <w:div w:id="477386209">
      <w:bodyDiv w:val="1"/>
      <w:marLeft w:val="0"/>
      <w:marRight w:val="0"/>
      <w:marTop w:val="0"/>
      <w:marBottom w:val="0"/>
      <w:divBdr>
        <w:top w:val="none" w:sz="0" w:space="0" w:color="auto"/>
        <w:left w:val="none" w:sz="0" w:space="0" w:color="auto"/>
        <w:bottom w:val="none" w:sz="0" w:space="0" w:color="auto"/>
        <w:right w:val="none" w:sz="0" w:space="0" w:color="auto"/>
      </w:divBdr>
    </w:div>
    <w:div w:id="501512320">
      <w:bodyDiv w:val="1"/>
      <w:marLeft w:val="0"/>
      <w:marRight w:val="0"/>
      <w:marTop w:val="0"/>
      <w:marBottom w:val="0"/>
      <w:divBdr>
        <w:top w:val="none" w:sz="0" w:space="0" w:color="auto"/>
        <w:left w:val="none" w:sz="0" w:space="0" w:color="auto"/>
        <w:bottom w:val="none" w:sz="0" w:space="0" w:color="auto"/>
        <w:right w:val="none" w:sz="0" w:space="0" w:color="auto"/>
      </w:divBdr>
    </w:div>
    <w:div w:id="505172100">
      <w:bodyDiv w:val="1"/>
      <w:marLeft w:val="0"/>
      <w:marRight w:val="0"/>
      <w:marTop w:val="0"/>
      <w:marBottom w:val="0"/>
      <w:divBdr>
        <w:top w:val="none" w:sz="0" w:space="0" w:color="auto"/>
        <w:left w:val="none" w:sz="0" w:space="0" w:color="auto"/>
        <w:bottom w:val="none" w:sz="0" w:space="0" w:color="auto"/>
        <w:right w:val="none" w:sz="0" w:space="0" w:color="auto"/>
      </w:divBdr>
    </w:div>
    <w:div w:id="617373072">
      <w:bodyDiv w:val="1"/>
      <w:marLeft w:val="0"/>
      <w:marRight w:val="0"/>
      <w:marTop w:val="0"/>
      <w:marBottom w:val="0"/>
      <w:divBdr>
        <w:top w:val="none" w:sz="0" w:space="0" w:color="auto"/>
        <w:left w:val="none" w:sz="0" w:space="0" w:color="auto"/>
        <w:bottom w:val="none" w:sz="0" w:space="0" w:color="auto"/>
        <w:right w:val="none" w:sz="0" w:space="0" w:color="auto"/>
      </w:divBdr>
    </w:div>
    <w:div w:id="627393096">
      <w:bodyDiv w:val="1"/>
      <w:marLeft w:val="0"/>
      <w:marRight w:val="0"/>
      <w:marTop w:val="0"/>
      <w:marBottom w:val="0"/>
      <w:divBdr>
        <w:top w:val="none" w:sz="0" w:space="0" w:color="auto"/>
        <w:left w:val="none" w:sz="0" w:space="0" w:color="auto"/>
        <w:bottom w:val="none" w:sz="0" w:space="0" w:color="auto"/>
        <w:right w:val="none" w:sz="0" w:space="0" w:color="auto"/>
      </w:divBdr>
    </w:div>
    <w:div w:id="657729717">
      <w:bodyDiv w:val="1"/>
      <w:marLeft w:val="0"/>
      <w:marRight w:val="0"/>
      <w:marTop w:val="0"/>
      <w:marBottom w:val="0"/>
      <w:divBdr>
        <w:top w:val="none" w:sz="0" w:space="0" w:color="auto"/>
        <w:left w:val="none" w:sz="0" w:space="0" w:color="auto"/>
        <w:bottom w:val="none" w:sz="0" w:space="0" w:color="auto"/>
        <w:right w:val="none" w:sz="0" w:space="0" w:color="auto"/>
      </w:divBdr>
    </w:div>
    <w:div w:id="754783300">
      <w:bodyDiv w:val="1"/>
      <w:marLeft w:val="0"/>
      <w:marRight w:val="0"/>
      <w:marTop w:val="0"/>
      <w:marBottom w:val="0"/>
      <w:divBdr>
        <w:top w:val="none" w:sz="0" w:space="0" w:color="auto"/>
        <w:left w:val="none" w:sz="0" w:space="0" w:color="auto"/>
        <w:bottom w:val="none" w:sz="0" w:space="0" w:color="auto"/>
        <w:right w:val="none" w:sz="0" w:space="0" w:color="auto"/>
      </w:divBdr>
    </w:div>
    <w:div w:id="830607002">
      <w:bodyDiv w:val="1"/>
      <w:marLeft w:val="0"/>
      <w:marRight w:val="0"/>
      <w:marTop w:val="0"/>
      <w:marBottom w:val="0"/>
      <w:divBdr>
        <w:top w:val="none" w:sz="0" w:space="0" w:color="auto"/>
        <w:left w:val="none" w:sz="0" w:space="0" w:color="auto"/>
        <w:bottom w:val="none" w:sz="0" w:space="0" w:color="auto"/>
        <w:right w:val="none" w:sz="0" w:space="0" w:color="auto"/>
      </w:divBdr>
    </w:div>
    <w:div w:id="1003629284">
      <w:bodyDiv w:val="1"/>
      <w:marLeft w:val="0"/>
      <w:marRight w:val="0"/>
      <w:marTop w:val="0"/>
      <w:marBottom w:val="0"/>
      <w:divBdr>
        <w:top w:val="none" w:sz="0" w:space="0" w:color="auto"/>
        <w:left w:val="none" w:sz="0" w:space="0" w:color="auto"/>
        <w:bottom w:val="none" w:sz="0" w:space="0" w:color="auto"/>
        <w:right w:val="none" w:sz="0" w:space="0" w:color="auto"/>
      </w:divBdr>
    </w:div>
    <w:div w:id="1065298893">
      <w:bodyDiv w:val="1"/>
      <w:marLeft w:val="0"/>
      <w:marRight w:val="0"/>
      <w:marTop w:val="0"/>
      <w:marBottom w:val="0"/>
      <w:divBdr>
        <w:top w:val="none" w:sz="0" w:space="0" w:color="auto"/>
        <w:left w:val="none" w:sz="0" w:space="0" w:color="auto"/>
        <w:bottom w:val="none" w:sz="0" w:space="0" w:color="auto"/>
        <w:right w:val="none" w:sz="0" w:space="0" w:color="auto"/>
      </w:divBdr>
    </w:div>
    <w:div w:id="1086465648">
      <w:bodyDiv w:val="1"/>
      <w:marLeft w:val="0"/>
      <w:marRight w:val="0"/>
      <w:marTop w:val="0"/>
      <w:marBottom w:val="0"/>
      <w:divBdr>
        <w:top w:val="none" w:sz="0" w:space="0" w:color="auto"/>
        <w:left w:val="none" w:sz="0" w:space="0" w:color="auto"/>
        <w:bottom w:val="none" w:sz="0" w:space="0" w:color="auto"/>
        <w:right w:val="none" w:sz="0" w:space="0" w:color="auto"/>
      </w:divBdr>
    </w:div>
    <w:div w:id="1138108583">
      <w:bodyDiv w:val="1"/>
      <w:marLeft w:val="0"/>
      <w:marRight w:val="0"/>
      <w:marTop w:val="0"/>
      <w:marBottom w:val="0"/>
      <w:divBdr>
        <w:top w:val="none" w:sz="0" w:space="0" w:color="auto"/>
        <w:left w:val="none" w:sz="0" w:space="0" w:color="auto"/>
        <w:bottom w:val="none" w:sz="0" w:space="0" w:color="auto"/>
        <w:right w:val="none" w:sz="0" w:space="0" w:color="auto"/>
      </w:divBdr>
    </w:div>
    <w:div w:id="1311448420">
      <w:bodyDiv w:val="1"/>
      <w:marLeft w:val="0"/>
      <w:marRight w:val="0"/>
      <w:marTop w:val="0"/>
      <w:marBottom w:val="0"/>
      <w:divBdr>
        <w:top w:val="none" w:sz="0" w:space="0" w:color="auto"/>
        <w:left w:val="none" w:sz="0" w:space="0" w:color="auto"/>
        <w:bottom w:val="none" w:sz="0" w:space="0" w:color="auto"/>
        <w:right w:val="none" w:sz="0" w:space="0" w:color="auto"/>
      </w:divBdr>
    </w:div>
    <w:div w:id="1342047378">
      <w:bodyDiv w:val="1"/>
      <w:marLeft w:val="0"/>
      <w:marRight w:val="0"/>
      <w:marTop w:val="0"/>
      <w:marBottom w:val="0"/>
      <w:divBdr>
        <w:top w:val="none" w:sz="0" w:space="0" w:color="auto"/>
        <w:left w:val="none" w:sz="0" w:space="0" w:color="auto"/>
        <w:bottom w:val="none" w:sz="0" w:space="0" w:color="auto"/>
        <w:right w:val="none" w:sz="0" w:space="0" w:color="auto"/>
      </w:divBdr>
    </w:div>
    <w:div w:id="1355421936">
      <w:bodyDiv w:val="1"/>
      <w:marLeft w:val="0"/>
      <w:marRight w:val="0"/>
      <w:marTop w:val="0"/>
      <w:marBottom w:val="0"/>
      <w:divBdr>
        <w:top w:val="none" w:sz="0" w:space="0" w:color="auto"/>
        <w:left w:val="none" w:sz="0" w:space="0" w:color="auto"/>
        <w:bottom w:val="none" w:sz="0" w:space="0" w:color="auto"/>
        <w:right w:val="none" w:sz="0" w:space="0" w:color="auto"/>
      </w:divBdr>
    </w:div>
    <w:div w:id="1381712635">
      <w:bodyDiv w:val="1"/>
      <w:marLeft w:val="0"/>
      <w:marRight w:val="0"/>
      <w:marTop w:val="0"/>
      <w:marBottom w:val="0"/>
      <w:divBdr>
        <w:top w:val="none" w:sz="0" w:space="0" w:color="auto"/>
        <w:left w:val="none" w:sz="0" w:space="0" w:color="auto"/>
        <w:bottom w:val="none" w:sz="0" w:space="0" w:color="auto"/>
        <w:right w:val="none" w:sz="0" w:space="0" w:color="auto"/>
      </w:divBdr>
      <w:divsChild>
        <w:div w:id="271598729">
          <w:marLeft w:val="0"/>
          <w:marRight w:val="0"/>
          <w:marTop w:val="750"/>
          <w:marBottom w:val="0"/>
          <w:divBdr>
            <w:top w:val="none" w:sz="0" w:space="0" w:color="auto"/>
            <w:left w:val="none" w:sz="0" w:space="0" w:color="auto"/>
            <w:bottom w:val="none" w:sz="0" w:space="0" w:color="auto"/>
            <w:right w:val="none" w:sz="0" w:space="0" w:color="auto"/>
          </w:divBdr>
        </w:div>
      </w:divsChild>
    </w:div>
    <w:div w:id="1421373740">
      <w:bodyDiv w:val="1"/>
      <w:marLeft w:val="0"/>
      <w:marRight w:val="0"/>
      <w:marTop w:val="0"/>
      <w:marBottom w:val="0"/>
      <w:divBdr>
        <w:top w:val="none" w:sz="0" w:space="0" w:color="auto"/>
        <w:left w:val="none" w:sz="0" w:space="0" w:color="auto"/>
        <w:bottom w:val="none" w:sz="0" w:space="0" w:color="auto"/>
        <w:right w:val="none" w:sz="0" w:space="0" w:color="auto"/>
      </w:divBdr>
    </w:div>
    <w:div w:id="1436515020">
      <w:bodyDiv w:val="1"/>
      <w:marLeft w:val="0"/>
      <w:marRight w:val="0"/>
      <w:marTop w:val="0"/>
      <w:marBottom w:val="0"/>
      <w:divBdr>
        <w:top w:val="none" w:sz="0" w:space="0" w:color="auto"/>
        <w:left w:val="none" w:sz="0" w:space="0" w:color="auto"/>
        <w:bottom w:val="none" w:sz="0" w:space="0" w:color="auto"/>
        <w:right w:val="none" w:sz="0" w:space="0" w:color="auto"/>
      </w:divBdr>
    </w:div>
    <w:div w:id="1714840735">
      <w:bodyDiv w:val="1"/>
      <w:marLeft w:val="0"/>
      <w:marRight w:val="0"/>
      <w:marTop w:val="0"/>
      <w:marBottom w:val="0"/>
      <w:divBdr>
        <w:top w:val="none" w:sz="0" w:space="0" w:color="auto"/>
        <w:left w:val="none" w:sz="0" w:space="0" w:color="auto"/>
        <w:bottom w:val="none" w:sz="0" w:space="0" w:color="auto"/>
        <w:right w:val="none" w:sz="0" w:space="0" w:color="auto"/>
      </w:divBdr>
    </w:div>
    <w:div w:id="1858041232">
      <w:bodyDiv w:val="1"/>
      <w:marLeft w:val="0"/>
      <w:marRight w:val="0"/>
      <w:marTop w:val="0"/>
      <w:marBottom w:val="0"/>
      <w:divBdr>
        <w:top w:val="none" w:sz="0" w:space="0" w:color="auto"/>
        <w:left w:val="none" w:sz="0" w:space="0" w:color="auto"/>
        <w:bottom w:val="none" w:sz="0" w:space="0" w:color="auto"/>
        <w:right w:val="none" w:sz="0" w:space="0" w:color="auto"/>
      </w:divBdr>
    </w:div>
    <w:div w:id="2048598665">
      <w:bodyDiv w:val="1"/>
      <w:marLeft w:val="0"/>
      <w:marRight w:val="0"/>
      <w:marTop w:val="0"/>
      <w:marBottom w:val="0"/>
      <w:divBdr>
        <w:top w:val="none" w:sz="0" w:space="0" w:color="auto"/>
        <w:left w:val="none" w:sz="0" w:space="0" w:color="auto"/>
        <w:bottom w:val="none" w:sz="0" w:space="0" w:color="auto"/>
        <w:right w:val="none" w:sz="0" w:space="0" w:color="auto"/>
      </w:divBdr>
    </w:div>
    <w:div w:id="2064525748">
      <w:bodyDiv w:val="1"/>
      <w:marLeft w:val="0"/>
      <w:marRight w:val="0"/>
      <w:marTop w:val="0"/>
      <w:marBottom w:val="0"/>
      <w:divBdr>
        <w:top w:val="none" w:sz="0" w:space="0" w:color="auto"/>
        <w:left w:val="none" w:sz="0" w:space="0" w:color="auto"/>
        <w:bottom w:val="none" w:sz="0" w:space="0" w:color="auto"/>
        <w:right w:val="none" w:sz="0" w:space="0" w:color="auto"/>
      </w:divBdr>
    </w:div>
    <w:div w:id="2097705499">
      <w:bodyDiv w:val="1"/>
      <w:marLeft w:val="0"/>
      <w:marRight w:val="0"/>
      <w:marTop w:val="0"/>
      <w:marBottom w:val="0"/>
      <w:divBdr>
        <w:top w:val="none" w:sz="0" w:space="0" w:color="auto"/>
        <w:left w:val="none" w:sz="0" w:space="0" w:color="auto"/>
        <w:bottom w:val="none" w:sz="0" w:space="0" w:color="auto"/>
        <w:right w:val="none" w:sz="0" w:space="0" w:color="auto"/>
      </w:divBdr>
    </w:div>
    <w:div w:id="2103868923">
      <w:bodyDiv w:val="1"/>
      <w:marLeft w:val="0"/>
      <w:marRight w:val="0"/>
      <w:marTop w:val="0"/>
      <w:marBottom w:val="0"/>
      <w:divBdr>
        <w:top w:val="none" w:sz="0" w:space="0" w:color="auto"/>
        <w:left w:val="none" w:sz="0" w:space="0" w:color="auto"/>
        <w:bottom w:val="none" w:sz="0" w:space="0" w:color="auto"/>
        <w:right w:val="none" w:sz="0" w:space="0" w:color="auto"/>
      </w:divBdr>
    </w:div>
    <w:div w:id="2113744308">
      <w:bodyDiv w:val="1"/>
      <w:marLeft w:val="0"/>
      <w:marRight w:val="0"/>
      <w:marTop w:val="0"/>
      <w:marBottom w:val="0"/>
      <w:divBdr>
        <w:top w:val="none" w:sz="0" w:space="0" w:color="auto"/>
        <w:left w:val="none" w:sz="0" w:space="0" w:color="auto"/>
        <w:bottom w:val="none" w:sz="0" w:space="0" w:color="auto"/>
        <w:right w:val="none" w:sz="0" w:space="0" w:color="auto"/>
      </w:divBdr>
    </w:div>
    <w:div w:id="2117285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e-bug.eu/eng_home.aspx?cc=eng&amp;ss=1&amp;t=Information%20about%20the%20Coronavirus" TargetMode="External"/><Relationship Id="rId21" Type="http://schemas.openxmlformats.org/officeDocument/2006/relationships/hyperlink" Target="https://www.cibse.org/coronavirus-covid-19" TargetMode="External"/><Relationship Id="rId42" Type="http://schemas.openxmlformats.org/officeDocument/2006/relationships/hyperlink" Target="https://www.gov.uk/government/publications/coronavirus-covid-19-advice-for-pregnant-employees/coronavirus-covid-19-advice-for-pregnant-employees" TargetMode="External"/><Relationship Id="rId47" Type="http://schemas.openxmlformats.org/officeDocument/2006/relationships/hyperlink" Target="https://www.gov.uk/guidance/red-amber-and-green-list-rules-for-entering-england" TargetMode="External"/><Relationship Id="rId63" Type="http://schemas.openxmlformats.org/officeDocument/2006/relationships/hyperlink" Target="https://coronavirusresources.phe.gov.uk/back-to-school/resources/" TargetMode="External"/><Relationship Id="rId68" Type="http://schemas.openxmlformats.org/officeDocument/2006/relationships/hyperlink" Target="https://www.scouts.org.uk/coronavirus/covid-19-the-facts/" TargetMode="External"/><Relationship Id="rId2" Type="http://schemas.openxmlformats.org/officeDocument/2006/relationships/customXml" Target="../customXml/item2.xml"/><Relationship Id="rId16" Type="http://schemas.openxmlformats.org/officeDocument/2006/relationships/hyperlink" Target="https://www.hse.gov.uk/coronavirus/equipment-and-machinery/air-conditioning-and-ventilation/index.htm" TargetMode="External"/><Relationship Id="rId29" Type="http://schemas.openxmlformats.org/officeDocument/2006/relationships/hyperlink" Target="https://www.gov.uk/government/publications/safe-working-in-education-childcare-and-childrens-social-care/safe-working-in-education-childcare-and-childrens-social-care-settings-including-the-use-of-personal-protective-equipment-ppe" TargetMode="External"/><Relationship Id="rId11" Type="http://schemas.openxmlformats.org/officeDocument/2006/relationships/hyperlink" Target="https://eur02.safelinks.protection.outlook.com/?url=https%3A%2F%2Fwww.gov.uk%2Fgovernment%2Fcollections%2Fguidance-for-schools-coronavirus-covid-19%3Futm_source%3D09%2520July%25202021%2520C19%26utm_medium%3DDaily%2520Email%2520C19%26utm_campaign%3DDfE%2520C19&amp;data=04%7C01%7Cmartin.bevan%40devon.gov.uk%7C80359a25dfd64640efcd08d945376a2d%7C8da13783cb68443fbb4b997f77fd5bfb%7C0%7C0%7C637616926572103918%7CUnknown%7CTWFpbGZsb3d8eyJWIjoiMC4wLjAwMDAiLCJQIjoiV2luMzIiLCJBTiI6Ik1haWwiLCJXVCI6Mn0%3D%7C3000&amp;sdata=CFWaT9A5w6TYm2xxUi4fdUP%2BB7AYZHg3nkPHrECEzzI%3D&amp;reserved=0" TargetMode="External"/><Relationship Id="rId24" Type="http://schemas.openxmlformats.org/officeDocument/2006/relationships/hyperlink" Target="https://www.gov.uk/government/publications/covid-19-decontamination-in-non-healthcare-settings" TargetMode="External"/><Relationship Id="rId32" Type="http://schemas.openxmlformats.org/officeDocument/2006/relationships/hyperlink" Target="https://drive.google.com/drive/folders/1X4fLxy6_ppmpmKrv3hT2M6cduAN_GS54" TargetMode="External"/><Relationship Id="rId37" Type="http://schemas.openxmlformats.org/officeDocument/2006/relationships/hyperlink" Target="https://www.gov.uk/government/publications/supporting-pupils-at-school-with-medical-conditions--3" TargetMode="External"/><Relationship Id="rId40" Type="http://schemas.openxmlformats.org/officeDocument/2006/relationships/hyperlink" Target="https://eur02.safelinks.protection.outlook.com/?url=https%3A%2F%2Felearning.rcgp.org.uk%2Fpluginfile.php%2F170159%2Fmod_resource%2Fcontent%2F1%2FCYP%2520FAQs%2520FINAL.pdf&amp;data=04%7C01%7Cmartin.bevan%40devon.gov.uk%7C4c32b3425e3b4968449e08d968b729d6%7C8da13783cb68443fbb4b997f77fd5bfb%7C0%7C0%7C637655958152167642%7CUnknown%7CTWFpbGZsb3d8eyJWIjoiMC4wLjAwMDAiLCJQIjoiV2luMzIiLCJBTiI6Ik1haWwiLCJXVCI6Mn0%3D%7C1000&amp;sdata=NJXoOumKtbqOiwpvJ6R0X2l8SOPjpBjz9xKRJAae4Gs%3D&amp;reserved=0" TargetMode="External"/><Relationship Id="rId45" Type="http://schemas.openxmlformats.org/officeDocument/2006/relationships/hyperlink" Target="https://www.legislation.gov.uk/uksi/2021/582/contents" TargetMode="External"/><Relationship Id="rId53" Type="http://schemas.openxmlformats.org/officeDocument/2006/relationships/hyperlink" Target="https://www.gov.uk/government/publications/quarantine-arrangements-for-boarding-school-students-from-red-list-countries" TargetMode="External"/><Relationship Id="rId58" Type="http://schemas.openxmlformats.org/officeDocument/2006/relationships/hyperlink" Target="https://oeapng.info/" TargetMode="External"/><Relationship Id="rId66" Type="http://schemas.openxmlformats.org/officeDocument/2006/relationships/hyperlink" Target="https://www.youtube.com/watch?v=iMR3WPCRuAI" TargetMode="External"/><Relationship Id="rId74" Type="http://schemas.openxmlformats.org/officeDocument/2006/relationships/footer" Target="footer2.xml"/><Relationship Id="rId5" Type="http://schemas.openxmlformats.org/officeDocument/2006/relationships/numbering" Target="numbering.xml"/><Relationship Id="rId61" Type="http://schemas.openxmlformats.org/officeDocument/2006/relationships/hyperlink" Target="https://oeapng.info/" TargetMode="External"/><Relationship Id="rId19" Type="http://schemas.openxmlformats.org/officeDocument/2006/relationships/hyperlink" Target="https://www.hse.gov.uk/coronavirus/equipment-and-machinery/air-conditioning-and-ventilation/index.htm" TargetMode="External"/><Relationship Id="rId14" Type="http://schemas.openxmlformats.org/officeDocument/2006/relationships/image" Target="media/image1.png"/><Relationship Id="rId22" Type="http://schemas.openxmlformats.org/officeDocument/2006/relationships/hyperlink" Target="https://youtu.be/hkK_LZeUGXM" TargetMode="External"/><Relationship Id="rId27" Type="http://schemas.openxmlformats.org/officeDocument/2006/relationships/hyperlink" Target="https://www.england.nhs.uk/south/wp-content/uploads/sites/6/2021/08/spotty-book-2021.pdf" TargetMode="External"/><Relationship Id="rId30" Type="http://schemas.openxmlformats.org/officeDocument/2006/relationships/hyperlink" Target="https://www.gov.uk/government/publications/safe-working-in-education-childcare-and-childrens-social-care/safe-working-in-education-childcare-and-childrens-social-care-settings-including-the-use-of-personal-protective-equipment-ppe" TargetMode="External"/><Relationship Id="rId35" Type="http://schemas.openxmlformats.org/officeDocument/2006/relationships/hyperlink" Target="https://assets.publishing.service.gov.uk/government/uploads/system/uploads/attachment_data/file/1011704/20210817_Contingency_Framework_FINAL.pdf" TargetMode="External"/><Relationship Id="rId43" Type="http://schemas.openxmlformats.org/officeDocument/2006/relationships/hyperlink" Target="https://www.rcog.org.uk/en/guidelines-research-services/guidelines/coronavirus-pregnancy/" TargetMode="External"/><Relationship Id="rId48" Type="http://schemas.openxmlformats.org/officeDocument/2006/relationships/hyperlink" Target="https://www.gov.uk/guidance/red-amber-and-green-list-rules-for-entering-england" TargetMode="External"/><Relationship Id="rId56" Type="http://schemas.openxmlformats.org/officeDocument/2006/relationships/hyperlink" Target="https://www.gov.uk/government/publications/health-and-safety-on-educational-visits" TargetMode="External"/><Relationship Id="rId64" Type="http://schemas.openxmlformats.org/officeDocument/2006/relationships/hyperlink" Target="https://www.youtube.com/watch?v=4ij1I0OB2hk" TargetMode="External"/><Relationship Id="rId69" Type="http://schemas.openxmlformats.org/officeDocument/2006/relationships/hyperlink" Target="https://e-bug.eu/" TargetMode="External"/><Relationship Id="rId8" Type="http://schemas.openxmlformats.org/officeDocument/2006/relationships/webSettings" Target="webSettings.xml"/><Relationship Id="rId51" Type="http://schemas.openxmlformats.org/officeDocument/2006/relationships/hyperlink" Target="https://www.gov.uk/government/publications/quarantine-arrangements-for-boarding-school-students-from-red-list-countries" TargetMode="External"/><Relationship Id="rId72"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hyperlink" Target="https://www.england.nhs.uk/south/info-professional/public-health/infection-winter/schools-and-nurseries-guidance/" TargetMode="External"/><Relationship Id="rId17" Type="http://schemas.openxmlformats.org/officeDocument/2006/relationships/hyperlink" Target="https://www.hse.gov.uk/coronavirus/equipment-and-machinery/air-conditioning-and-ventilation/index.htm" TargetMode="External"/><Relationship Id="rId25" Type="http://schemas.openxmlformats.org/officeDocument/2006/relationships/hyperlink" Target="https://e-bug.eu/eng_home.aspx?cc=eng&amp;ss=1&amp;t=Information%20about%20the%20Coronavirus" TargetMode="External"/><Relationship Id="rId33" Type="http://schemas.openxmlformats.org/officeDocument/2006/relationships/hyperlink" Target="https://www.gov.uk/government/publications/actions-for-schools-during-the-coronavirus-outbreak/schools-covid-19-operational-guidance" TargetMode="External"/><Relationship Id="rId38" Type="http://schemas.openxmlformats.org/officeDocument/2006/relationships/hyperlink" Target="https://www.gov.uk/government/publications/supporting-pupils-at-school-with-medical-conditions--3" TargetMode="External"/><Relationship Id="rId46" Type="http://schemas.openxmlformats.org/officeDocument/2006/relationships/hyperlink" Target="https://www.gov.uk/guidance/red-amber-and-green-list-rules-for-entering-england" TargetMode="External"/><Relationship Id="rId59" Type="http://schemas.openxmlformats.org/officeDocument/2006/relationships/hyperlink" Target="https://oeapng.info/" TargetMode="External"/><Relationship Id="rId67" Type="http://schemas.openxmlformats.org/officeDocument/2006/relationships/hyperlink" Target="https://www.youtube.com/watch?v=-GncQ_ed-9w&amp;feature=youtu.be" TargetMode="External"/><Relationship Id="rId20" Type="http://schemas.openxmlformats.org/officeDocument/2006/relationships/hyperlink" Target="https://www.cibse.org/coronavirus-covid-19" TargetMode="External"/><Relationship Id="rId41" Type="http://schemas.openxmlformats.org/officeDocument/2006/relationships/hyperlink" Target="https://devoncc.sharepoint.com/:w:/s/PublicDocs/Education/ESoXeZkAQylLupPG5VVG6yQB2iEFDD4pgkko5qBbtOSEkw?e=040Qiy" TargetMode="External"/><Relationship Id="rId54" Type="http://schemas.openxmlformats.org/officeDocument/2006/relationships/hyperlink" Target="https://www.gov.uk/government/publications/quarantine-arrangements-for-boarding-school-students-from-red-list-countries" TargetMode="External"/><Relationship Id="rId62" Type="http://schemas.openxmlformats.org/officeDocument/2006/relationships/hyperlink" Target="https://forms.office.com/Pages/ResponsePage.aspx?id=yXfS-grGoU2187O4s0qC-QqN_lFznWdElvOZAsgLa61UMlVaSEZWQVA3RDE1VU05SlVOQVFDNVlINy4u" TargetMode="External"/><Relationship Id="rId70" Type="http://schemas.openxmlformats.org/officeDocument/2006/relationships/hyperlink" Target="https://www.powtoon.com/c/bBEyP5CIpEt/1/m"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assets.publishing.service.gov.uk/government/uploads/system/uploads/attachment_data/file/1011704/20210817_Contingency_Framework_FINAL.pdf" TargetMode="External"/><Relationship Id="rId23" Type="http://schemas.openxmlformats.org/officeDocument/2006/relationships/hyperlink" Target="https://www.hse.gov.uk/temperature/index.htm" TargetMode="External"/><Relationship Id="rId28" Type="http://schemas.openxmlformats.org/officeDocument/2006/relationships/hyperlink" Target="https://www.england.nhs.uk/south/info-professional/public-health/infection-winter/schools-and-nurseries-guidance/" TargetMode="External"/><Relationship Id="rId36" Type="http://schemas.openxmlformats.org/officeDocument/2006/relationships/hyperlink" Target="https://www.gov.uk/government/publications/supporting-pupils-at-school-with-medical-conditions--3" TargetMode="External"/><Relationship Id="rId49" Type="http://schemas.openxmlformats.org/officeDocument/2006/relationships/hyperlink" Target="https://www.gov.uk/guidance/red-amber-and-green-list-rules-for-entering-england" TargetMode="External"/><Relationship Id="rId57" Type="http://schemas.openxmlformats.org/officeDocument/2006/relationships/hyperlink" Target="https://www.gov.uk/government/publications/health-and-safety-on-educational-visits" TargetMode="External"/><Relationship Id="rId10" Type="http://schemas.openxmlformats.org/officeDocument/2006/relationships/endnotes" Target="endnotes.xml"/><Relationship Id="rId31" Type="http://schemas.openxmlformats.org/officeDocument/2006/relationships/hyperlink" Target="https://drive.google.com/drive/folders/1jYv0MjFyIIbzgPn_1S10OuRgfrj_b5_P" TargetMode="External"/><Relationship Id="rId44" Type="http://schemas.openxmlformats.org/officeDocument/2006/relationships/hyperlink" Target="https://www.legislation.gov.uk/uksi/2021/582/contents" TargetMode="External"/><Relationship Id="rId52" Type="http://schemas.openxmlformats.org/officeDocument/2006/relationships/hyperlink" Target="https://www.gov.uk/government/publications/quarantine-arrangements-for-boarding-school-students-from-red-list-countries" TargetMode="External"/><Relationship Id="rId60" Type="http://schemas.openxmlformats.org/officeDocument/2006/relationships/hyperlink" Target="https://oeapng.info/" TargetMode="External"/><Relationship Id="rId65" Type="http://schemas.openxmlformats.org/officeDocument/2006/relationships/hyperlink" Target="https://www.youtube.com/watch?v=S9VjeIWLnEg" TargetMode="External"/><Relationship Id="rId73"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smartsurvey.co.uk/s/Covid19NotificationTestResults/" TargetMode="External"/><Relationship Id="rId18" Type="http://schemas.openxmlformats.org/officeDocument/2006/relationships/hyperlink" Target="https://www.hse.gov.uk/coronavirus/equipment-and-machinery/air-conditioning-and-ventilation/index.htm" TargetMode="External"/><Relationship Id="rId39" Type="http://schemas.openxmlformats.org/officeDocument/2006/relationships/hyperlink" Target="https://www.gov.uk/government/publications/supporting-pupils-at-school-with-medical-conditions--3" TargetMode="External"/><Relationship Id="rId34" Type="http://schemas.openxmlformats.org/officeDocument/2006/relationships/hyperlink" Target="https://eur02.safelinks.protection.outlook.com/?url=https%3A%2F%2Fwww.gov.uk%2Fgovernment%2Fpublications%2Factions-for-schools-during-the-coronavirus-outbreak%3Futm_medium%3Demail%26utm_campaign%3Dgovuk-notifications%26utm_source%3Dae0d31a3-dbde-4cbf-91b2-2ed48dd33915%26utm_content%3Dimmediately&amp;data=04%7C01%7Cmartin.bevan%40devon.gov.uk%7Caf88e73e2b0a4aaf180e08d9619fd4e1%7C8da13783cb68443fbb4b997f77fd5bfb%7C0%7C0%7C637648161361069520%7CUnknown%7CTWFpbGZsb3d8eyJWIjoiMC4wLjAwMDAiLCJQIjoiV2luMzIiLCJBTiI6Ik1haWwiLCJXVCI6Mn0%3D%7C1000&amp;sdata=PDxo%2BDr9OraQ6RJpUqDA9Ar7qHJZrh7WuZoVrjZ3urM%3D&amp;reserved=0" TargetMode="External"/><Relationship Id="rId50" Type="http://schemas.openxmlformats.org/officeDocument/2006/relationships/hyperlink" Target="https://www.gov.uk/government/publications/quarantine-arrangements-for-boarding-school-students-from-red-list-countries" TargetMode="External"/><Relationship Id="rId55" Type="http://schemas.openxmlformats.org/officeDocument/2006/relationships/hyperlink" Target="https://www.gov.uk/government/publications/quarantine-arrangements-for-boarding-school-students-from-red-list-countries" TargetMode="External"/><Relationship Id="rId76"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BB5144F239C44868525057AE855C2" ma:contentTypeVersion="12" ma:contentTypeDescription="Create a new document." ma:contentTypeScope="" ma:versionID="e94efc818a1819b145abaed40075957e">
  <xsd:schema xmlns:xsd="http://www.w3.org/2001/XMLSchema" xmlns:xs="http://www.w3.org/2001/XMLSchema" xmlns:p="http://schemas.microsoft.com/office/2006/metadata/properties" xmlns:ns2="40a54eaa-120d-4675-bcdb-d5f6a12eedcc" xmlns:ns3="421686d0-81fa-4b9f-a044-762c18e51f7b" targetNamespace="http://schemas.microsoft.com/office/2006/metadata/properties" ma:root="true" ma:fieldsID="16e4791cfe284ca68ef9a8aaa479f6d7" ns2:_="" ns3:_="">
    <xsd:import namespace="40a54eaa-120d-4675-bcdb-d5f6a12eedcc"/>
    <xsd:import namespace="421686d0-81fa-4b9f-a044-762c18e51f7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a54eaa-120d-4675-bcdb-d5f6a12eed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1686d0-81fa-4b9f-a044-762c18e51f7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92541A-A6CB-4D90-8A1D-77D02B3184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a54eaa-120d-4675-bcdb-d5f6a12eedcc"/>
    <ds:schemaRef ds:uri="421686d0-81fa-4b9f-a044-762c18e51f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8891CB-5A1C-4098-9F12-CAD1F64A830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1C64BA8-EA60-4706-BE08-4A744CAA38DE}">
  <ds:schemaRefs>
    <ds:schemaRef ds:uri="http://schemas.microsoft.com/sharepoint/v3/contenttype/forms"/>
  </ds:schemaRefs>
</ds:datastoreItem>
</file>

<file path=customXml/itemProps4.xml><?xml version="1.0" encoding="utf-8"?>
<ds:datastoreItem xmlns:ds="http://schemas.openxmlformats.org/officeDocument/2006/customXml" ds:itemID="{B8CF89C8-25D7-413E-BB0C-52AB4C5F1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5087</Words>
  <Characters>29001</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HEALTH AND SAFETY GUIDANCE NOTE</vt:lpstr>
    </vt:vector>
  </TitlesOfParts>
  <Company>Cheshire County Council</Company>
  <LinksUpToDate>false</LinksUpToDate>
  <CharactersWithSpaces>34020</CharactersWithSpaces>
  <SharedDoc>false</SharedDoc>
  <HLinks>
    <vt:vector size="360" baseType="variant">
      <vt:variant>
        <vt:i4>6225930</vt:i4>
      </vt:variant>
      <vt:variant>
        <vt:i4>180</vt:i4>
      </vt:variant>
      <vt:variant>
        <vt:i4>0</vt:i4>
      </vt:variant>
      <vt:variant>
        <vt:i4>5</vt:i4>
      </vt:variant>
      <vt:variant>
        <vt:lpwstr>https://www.powtoon.com/c/bBEyP5CIpEt/1/m</vt:lpwstr>
      </vt:variant>
      <vt:variant>
        <vt:lpwstr/>
      </vt:variant>
      <vt:variant>
        <vt:i4>1179717</vt:i4>
      </vt:variant>
      <vt:variant>
        <vt:i4>177</vt:i4>
      </vt:variant>
      <vt:variant>
        <vt:i4>0</vt:i4>
      </vt:variant>
      <vt:variant>
        <vt:i4>5</vt:i4>
      </vt:variant>
      <vt:variant>
        <vt:lpwstr>https://e-bug.eu/</vt:lpwstr>
      </vt:variant>
      <vt:variant>
        <vt:lpwstr/>
      </vt:variant>
      <vt:variant>
        <vt:i4>5767172</vt:i4>
      </vt:variant>
      <vt:variant>
        <vt:i4>174</vt:i4>
      </vt:variant>
      <vt:variant>
        <vt:i4>0</vt:i4>
      </vt:variant>
      <vt:variant>
        <vt:i4>5</vt:i4>
      </vt:variant>
      <vt:variant>
        <vt:lpwstr>https://www.scouts.org.uk/coronavirus/covid-19-the-facts/</vt:lpwstr>
      </vt:variant>
      <vt:variant>
        <vt:lpwstr/>
      </vt:variant>
      <vt:variant>
        <vt:i4>7405646</vt:i4>
      </vt:variant>
      <vt:variant>
        <vt:i4>171</vt:i4>
      </vt:variant>
      <vt:variant>
        <vt:i4>0</vt:i4>
      </vt:variant>
      <vt:variant>
        <vt:i4>5</vt:i4>
      </vt:variant>
      <vt:variant>
        <vt:lpwstr>https://www.youtube.com/watch?v=-GncQ_ed-9w&amp;feature=youtu.be</vt:lpwstr>
      </vt:variant>
      <vt:variant>
        <vt:lpwstr/>
      </vt:variant>
      <vt:variant>
        <vt:i4>6422581</vt:i4>
      </vt:variant>
      <vt:variant>
        <vt:i4>168</vt:i4>
      </vt:variant>
      <vt:variant>
        <vt:i4>0</vt:i4>
      </vt:variant>
      <vt:variant>
        <vt:i4>5</vt:i4>
      </vt:variant>
      <vt:variant>
        <vt:lpwstr>https://www.youtube.com/watch?v=iMR3WPCRuAI</vt:lpwstr>
      </vt:variant>
      <vt:variant>
        <vt:lpwstr/>
      </vt:variant>
      <vt:variant>
        <vt:i4>7077942</vt:i4>
      </vt:variant>
      <vt:variant>
        <vt:i4>165</vt:i4>
      </vt:variant>
      <vt:variant>
        <vt:i4>0</vt:i4>
      </vt:variant>
      <vt:variant>
        <vt:i4>5</vt:i4>
      </vt:variant>
      <vt:variant>
        <vt:lpwstr>https://www.youtube.com/watch?v=S9VjeIWLnEg</vt:lpwstr>
      </vt:variant>
      <vt:variant>
        <vt:lpwstr/>
      </vt:variant>
      <vt:variant>
        <vt:i4>3997733</vt:i4>
      </vt:variant>
      <vt:variant>
        <vt:i4>162</vt:i4>
      </vt:variant>
      <vt:variant>
        <vt:i4>0</vt:i4>
      </vt:variant>
      <vt:variant>
        <vt:i4>5</vt:i4>
      </vt:variant>
      <vt:variant>
        <vt:lpwstr>https://www.youtube.com/watch?v=4ij1I0OB2hk</vt:lpwstr>
      </vt:variant>
      <vt:variant>
        <vt:lpwstr/>
      </vt:variant>
      <vt:variant>
        <vt:i4>65554</vt:i4>
      </vt:variant>
      <vt:variant>
        <vt:i4>159</vt:i4>
      </vt:variant>
      <vt:variant>
        <vt:i4>0</vt:i4>
      </vt:variant>
      <vt:variant>
        <vt:i4>5</vt:i4>
      </vt:variant>
      <vt:variant>
        <vt:lpwstr>https://coronavirusresources.phe.gov.uk/back-to-school/resources/</vt:lpwstr>
      </vt:variant>
      <vt:variant>
        <vt:lpwstr/>
      </vt:variant>
      <vt:variant>
        <vt:i4>6225971</vt:i4>
      </vt:variant>
      <vt:variant>
        <vt:i4>156</vt:i4>
      </vt:variant>
      <vt:variant>
        <vt:i4>0</vt:i4>
      </vt:variant>
      <vt:variant>
        <vt:i4>5</vt:i4>
      </vt:variant>
      <vt:variant>
        <vt:lpwstr>https://forms.office.com/Pages/ResponsePage.aspx?id=yXfS-grGoU2187O4s0qC-QqN_lFznWdElvOZAsgLa61UMlVaSEZWQVA3RDE1VU05SlVOQVFDNVlINy4u</vt:lpwstr>
      </vt:variant>
      <vt:variant>
        <vt:lpwstr/>
      </vt:variant>
      <vt:variant>
        <vt:i4>4390927</vt:i4>
      </vt:variant>
      <vt:variant>
        <vt:i4>153</vt:i4>
      </vt:variant>
      <vt:variant>
        <vt:i4>0</vt:i4>
      </vt:variant>
      <vt:variant>
        <vt:i4>5</vt:i4>
      </vt:variant>
      <vt:variant>
        <vt:lpwstr>https://oeapng.info/</vt:lpwstr>
      </vt:variant>
      <vt:variant>
        <vt:lpwstr/>
      </vt:variant>
      <vt:variant>
        <vt:i4>4390927</vt:i4>
      </vt:variant>
      <vt:variant>
        <vt:i4>150</vt:i4>
      </vt:variant>
      <vt:variant>
        <vt:i4>0</vt:i4>
      </vt:variant>
      <vt:variant>
        <vt:i4>5</vt:i4>
      </vt:variant>
      <vt:variant>
        <vt:lpwstr>https://oeapng.info/</vt:lpwstr>
      </vt:variant>
      <vt:variant>
        <vt:lpwstr/>
      </vt:variant>
      <vt:variant>
        <vt:i4>4390927</vt:i4>
      </vt:variant>
      <vt:variant>
        <vt:i4>147</vt:i4>
      </vt:variant>
      <vt:variant>
        <vt:i4>0</vt:i4>
      </vt:variant>
      <vt:variant>
        <vt:i4>5</vt:i4>
      </vt:variant>
      <vt:variant>
        <vt:lpwstr>https://oeapng.info/</vt:lpwstr>
      </vt:variant>
      <vt:variant>
        <vt:lpwstr/>
      </vt:variant>
      <vt:variant>
        <vt:i4>4390927</vt:i4>
      </vt:variant>
      <vt:variant>
        <vt:i4>144</vt:i4>
      </vt:variant>
      <vt:variant>
        <vt:i4>0</vt:i4>
      </vt:variant>
      <vt:variant>
        <vt:i4>5</vt:i4>
      </vt:variant>
      <vt:variant>
        <vt:lpwstr>https://oeapng.info/</vt:lpwstr>
      </vt:variant>
      <vt:variant>
        <vt:lpwstr/>
      </vt:variant>
      <vt:variant>
        <vt:i4>3145825</vt:i4>
      </vt:variant>
      <vt:variant>
        <vt:i4>141</vt:i4>
      </vt:variant>
      <vt:variant>
        <vt:i4>0</vt:i4>
      </vt:variant>
      <vt:variant>
        <vt:i4>5</vt:i4>
      </vt:variant>
      <vt:variant>
        <vt:lpwstr>https://www.gov.uk/government/publications/health-and-safety-on-educational-visits</vt:lpwstr>
      </vt:variant>
      <vt:variant>
        <vt:lpwstr/>
      </vt:variant>
      <vt:variant>
        <vt:i4>3145825</vt:i4>
      </vt:variant>
      <vt:variant>
        <vt:i4>138</vt:i4>
      </vt:variant>
      <vt:variant>
        <vt:i4>0</vt:i4>
      </vt:variant>
      <vt:variant>
        <vt:i4>5</vt:i4>
      </vt:variant>
      <vt:variant>
        <vt:lpwstr>https://www.gov.uk/government/publications/health-and-safety-on-educational-visits</vt:lpwstr>
      </vt:variant>
      <vt:variant>
        <vt:lpwstr/>
      </vt:variant>
      <vt:variant>
        <vt:i4>3801202</vt:i4>
      </vt:variant>
      <vt:variant>
        <vt:i4>135</vt:i4>
      </vt:variant>
      <vt:variant>
        <vt:i4>0</vt:i4>
      </vt:variant>
      <vt:variant>
        <vt:i4>5</vt:i4>
      </vt:variant>
      <vt:variant>
        <vt:lpwstr>https://www.gov.uk/government/publications/quarantine-arrangements-for-boarding-school-students-from-red-list-countries</vt:lpwstr>
      </vt:variant>
      <vt:variant>
        <vt:lpwstr/>
      </vt:variant>
      <vt:variant>
        <vt:i4>3801202</vt:i4>
      </vt:variant>
      <vt:variant>
        <vt:i4>132</vt:i4>
      </vt:variant>
      <vt:variant>
        <vt:i4>0</vt:i4>
      </vt:variant>
      <vt:variant>
        <vt:i4>5</vt:i4>
      </vt:variant>
      <vt:variant>
        <vt:lpwstr>https://www.gov.uk/government/publications/quarantine-arrangements-for-boarding-school-students-from-red-list-countries</vt:lpwstr>
      </vt:variant>
      <vt:variant>
        <vt:lpwstr/>
      </vt:variant>
      <vt:variant>
        <vt:i4>3801202</vt:i4>
      </vt:variant>
      <vt:variant>
        <vt:i4>129</vt:i4>
      </vt:variant>
      <vt:variant>
        <vt:i4>0</vt:i4>
      </vt:variant>
      <vt:variant>
        <vt:i4>5</vt:i4>
      </vt:variant>
      <vt:variant>
        <vt:lpwstr>https://www.gov.uk/government/publications/quarantine-arrangements-for-boarding-school-students-from-red-list-countries</vt:lpwstr>
      </vt:variant>
      <vt:variant>
        <vt:lpwstr/>
      </vt:variant>
      <vt:variant>
        <vt:i4>3801202</vt:i4>
      </vt:variant>
      <vt:variant>
        <vt:i4>126</vt:i4>
      </vt:variant>
      <vt:variant>
        <vt:i4>0</vt:i4>
      </vt:variant>
      <vt:variant>
        <vt:i4>5</vt:i4>
      </vt:variant>
      <vt:variant>
        <vt:lpwstr>https://www.gov.uk/government/publications/quarantine-arrangements-for-boarding-school-students-from-red-list-countries</vt:lpwstr>
      </vt:variant>
      <vt:variant>
        <vt:lpwstr/>
      </vt:variant>
      <vt:variant>
        <vt:i4>3801202</vt:i4>
      </vt:variant>
      <vt:variant>
        <vt:i4>123</vt:i4>
      </vt:variant>
      <vt:variant>
        <vt:i4>0</vt:i4>
      </vt:variant>
      <vt:variant>
        <vt:i4>5</vt:i4>
      </vt:variant>
      <vt:variant>
        <vt:lpwstr>https://www.gov.uk/government/publications/quarantine-arrangements-for-boarding-school-students-from-red-list-countries</vt:lpwstr>
      </vt:variant>
      <vt:variant>
        <vt:lpwstr/>
      </vt:variant>
      <vt:variant>
        <vt:i4>3801202</vt:i4>
      </vt:variant>
      <vt:variant>
        <vt:i4>120</vt:i4>
      </vt:variant>
      <vt:variant>
        <vt:i4>0</vt:i4>
      </vt:variant>
      <vt:variant>
        <vt:i4>5</vt:i4>
      </vt:variant>
      <vt:variant>
        <vt:lpwstr>https://www.gov.uk/government/publications/quarantine-arrangements-for-boarding-school-students-from-red-list-countries</vt:lpwstr>
      </vt:variant>
      <vt:variant>
        <vt:lpwstr/>
      </vt:variant>
      <vt:variant>
        <vt:i4>8192052</vt:i4>
      </vt:variant>
      <vt:variant>
        <vt:i4>117</vt:i4>
      </vt:variant>
      <vt:variant>
        <vt:i4>0</vt:i4>
      </vt:variant>
      <vt:variant>
        <vt:i4>5</vt:i4>
      </vt:variant>
      <vt:variant>
        <vt:lpwstr>https://www.gov.uk/guidance/red-amber-and-green-list-rules-for-entering-england</vt:lpwstr>
      </vt:variant>
      <vt:variant>
        <vt:lpwstr/>
      </vt:variant>
      <vt:variant>
        <vt:i4>8192052</vt:i4>
      </vt:variant>
      <vt:variant>
        <vt:i4>114</vt:i4>
      </vt:variant>
      <vt:variant>
        <vt:i4>0</vt:i4>
      </vt:variant>
      <vt:variant>
        <vt:i4>5</vt:i4>
      </vt:variant>
      <vt:variant>
        <vt:lpwstr>https://www.gov.uk/guidance/red-amber-and-green-list-rules-for-entering-england</vt:lpwstr>
      </vt:variant>
      <vt:variant>
        <vt:lpwstr/>
      </vt:variant>
      <vt:variant>
        <vt:i4>8192052</vt:i4>
      </vt:variant>
      <vt:variant>
        <vt:i4>111</vt:i4>
      </vt:variant>
      <vt:variant>
        <vt:i4>0</vt:i4>
      </vt:variant>
      <vt:variant>
        <vt:i4>5</vt:i4>
      </vt:variant>
      <vt:variant>
        <vt:lpwstr>https://www.gov.uk/guidance/red-amber-and-green-list-rules-for-entering-england</vt:lpwstr>
      </vt:variant>
      <vt:variant>
        <vt:lpwstr/>
      </vt:variant>
      <vt:variant>
        <vt:i4>8192052</vt:i4>
      </vt:variant>
      <vt:variant>
        <vt:i4>108</vt:i4>
      </vt:variant>
      <vt:variant>
        <vt:i4>0</vt:i4>
      </vt:variant>
      <vt:variant>
        <vt:i4>5</vt:i4>
      </vt:variant>
      <vt:variant>
        <vt:lpwstr>https://www.gov.uk/guidance/red-amber-and-green-list-rules-for-entering-england</vt:lpwstr>
      </vt:variant>
      <vt:variant>
        <vt:lpwstr/>
      </vt:variant>
      <vt:variant>
        <vt:i4>262234</vt:i4>
      </vt:variant>
      <vt:variant>
        <vt:i4>105</vt:i4>
      </vt:variant>
      <vt:variant>
        <vt:i4>0</vt:i4>
      </vt:variant>
      <vt:variant>
        <vt:i4>5</vt:i4>
      </vt:variant>
      <vt:variant>
        <vt:lpwstr>https://www.legislation.gov.uk/uksi/2021/582/contents</vt:lpwstr>
      </vt:variant>
      <vt:variant>
        <vt:lpwstr/>
      </vt:variant>
      <vt:variant>
        <vt:i4>262234</vt:i4>
      </vt:variant>
      <vt:variant>
        <vt:i4>102</vt:i4>
      </vt:variant>
      <vt:variant>
        <vt:i4>0</vt:i4>
      </vt:variant>
      <vt:variant>
        <vt:i4>5</vt:i4>
      </vt:variant>
      <vt:variant>
        <vt:lpwstr>https://www.legislation.gov.uk/uksi/2021/582/contents</vt:lpwstr>
      </vt:variant>
      <vt:variant>
        <vt:lpwstr/>
      </vt:variant>
      <vt:variant>
        <vt:i4>393292</vt:i4>
      </vt:variant>
      <vt:variant>
        <vt:i4>99</vt:i4>
      </vt:variant>
      <vt:variant>
        <vt:i4>0</vt:i4>
      </vt:variant>
      <vt:variant>
        <vt:i4>5</vt:i4>
      </vt:variant>
      <vt:variant>
        <vt:lpwstr>https://www.rcog.org.uk/en/guidelines-research-services/guidelines/coronavirus-pregnancy/</vt:lpwstr>
      </vt:variant>
      <vt:variant>
        <vt:lpwstr/>
      </vt:variant>
      <vt:variant>
        <vt:i4>1638469</vt:i4>
      </vt:variant>
      <vt:variant>
        <vt:i4>96</vt:i4>
      </vt:variant>
      <vt:variant>
        <vt:i4>0</vt:i4>
      </vt:variant>
      <vt:variant>
        <vt:i4>5</vt:i4>
      </vt:variant>
      <vt:variant>
        <vt:lpwstr>https://www.gov.uk/government/publications/coronavirus-covid-19-advice-for-pregnant-employees/coronavirus-covid-19-advice-for-pregnant-employees</vt:lpwstr>
      </vt:variant>
      <vt:variant>
        <vt:lpwstr/>
      </vt:variant>
      <vt:variant>
        <vt:i4>5832783</vt:i4>
      </vt:variant>
      <vt:variant>
        <vt:i4>93</vt:i4>
      </vt:variant>
      <vt:variant>
        <vt:i4>0</vt:i4>
      </vt:variant>
      <vt:variant>
        <vt:i4>5</vt:i4>
      </vt:variant>
      <vt:variant>
        <vt:lpwstr>https://devoncc.sharepoint.com/:w:/s/PublicDocs/Education/ESoXeZkAQylLupPG5VVG6yQB2iEFDD4pgkko5qBbtOSEkw?e=040Qiy</vt:lpwstr>
      </vt:variant>
      <vt:variant>
        <vt:lpwstr/>
      </vt:variant>
      <vt:variant>
        <vt:i4>1835109</vt:i4>
      </vt:variant>
      <vt:variant>
        <vt:i4>90</vt:i4>
      </vt:variant>
      <vt:variant>
        <vt:i4>0</vt:i4>
      </vt:variant>
      <vt:variant>
        <vt:i4>5</vt:i4>
      </vt:variant>
      <vt:variant>
        <vt:lpwstr>https://eur02.safelinks.protection.outlook.com/?url=https%3A%2F%2Felearning.rcgp.org.uk%2Fpluginfile.php%2F170159%2Fmod_resource%2Fcontent%2F1%2FCYP%2520FAQs%2520FINAL.pdf&amp;data=04%7C01%7Cmartin.bevan%40devon.gov.uk%7C4c32b3425e3b4968449e08d968b729d6%7C8da13783cb68443fbb4b997f77fd5bfb%7C0%7C0%7C637655958152167642%7CUnknown%7CTWFpbGZsb3d8eyJWIjoiMC4wLjAwMDAiLCJQIjoiV2luMzIiLCJBTiI6Ik1haWwiLCJXVCI6Mn0%3D%7C1000&amp;sdata=NJXoOumKtbqOiwpvJ6R0X2l8SOPjpBjz9xKRJAae4Gs%3D&amp;reserved=0</vt:lpwstr>
      </vt:variant>
      <vt:variant>
        <vt:lpwstr/>
      </vt:variant>
      <vt:variant>
        <vt:i4>458768</vt:i4>
      </vt:variant>
      <vt:variant>
        <vt:i4>87</vt:i4>
      </vt:variant>
      <vt:variant>
        <vt:i4>0</vt:i4>
      </vt:variant>
      <vt:variant>
        <vt:i4>5</vt:i4>
      </vt:variant>
      <vt:variant>
        <vt:lpwstr>https://www.gov.uk/government/publications/supporting-pupils-at-school-with-medical-conditions--3</vt:lpwstr>
      </vt:variant>
      <vt:variant>
        <vt:lpwstr/>
      </vt:variant>
      <vt:variant>
        <vt:i4>458768</vt:i4>
      </vt:variant>
      <vt:variant>
        <vt:i4>84</vt:i4>
      </vt:variant>
      <vt:variant>
        <vt:i4>0</vt:i4>
      </vt:variant>
      <vt:variant>
        <vt:i4>5</vt:i4>
      </vt:variant>
      <vt:variant>
        <vt:lpwstr>https://www.gov.uk/government/publications/supporting-pupils-at-school-with-medical-conditions--3</vt:lpwstr>
      </vt:variant>
      <vt:variant>
        <vt:lpwstr/>
      </vt:variant>
      <vt:variant>
        <vt:i4>458768</vt:i4>
      </vt:variant>
      <vt:variant>
        <vt:i4>81</vt:i4>
      </vt:variant>
      <vt:variant>
        <vt:i4>0</vt:i4>
      </vt:variant>
      <vt:variant>
        <vt:i4>5</vt:i4>
      </vt:variant>
      <vt:variant>
        <vt:lpwstr>https://www.gov.uk/government/publications/supporting-pupils-at-school-with-medical-conditions--3</vt:lpwstr>
      </vt:variant>
      <vt:variant>
        <vt:lpwstr/>
      </vt:variant>
      <vt:variant>
        <vt:i4>458768</vt:i4>
      </vt:variant>
      <vt:variant>
        <vt:i4>78</vt:i4>
      </vt:variant>
      <vt:variant>
        <vt:i4>0</vt:i4>
      </vt:variant>
      <vt:variant>
        <vt:i4>5</vt:i4>
      </vt:variant>
      <vt:variant>
        <vt:lpwstr>https://www.gov.uk/government/publications/supporting-pupils-at-school-with-medical-conditions--3</vt:lpwstr>
      </vt:variant>
      <vt:variant>
        <vt:lpwstr/>
      </vt:variant>
      <vt:variant>
        <vt:i4>1900655</vt:i4>
      </vt:variant>
      <vt:variant>
        <vt:i4>75</vt:i4>
      </vt:variant>
      <vt:variant>
        <vt:i4>0</vt:i4>
      </vt:variant>
      <vt:variant>
        <vt:i4>5</vt:i4>
      </vt:variant>
      <vt:variant>
        <vt:lpwstr>https://eur02.safelinks.protection.outlook.com/?url=https%3A%2F%2Fwww.gov.uk%2Fgovernment%2Fpublications%2Factions-for-schools-during-the-coronavirus-outbreak%3Futm_medium%3Demail%26utm_campaign%3Dgovuk-notifications%26utm_source%3Dae0d31a3-dbde-4cbf-91b2-2ed48dd33915%26utm_content%3Dimmediately&amp;data=04%7C01%7Cmartin.bevan%40devon.gov.uk%7Caf88e73e2b0a4aaf180e08d9619fd4e1%7C8da13783cb68443fbb4b997f77fd5bfb%7C0%7C0%7C637648161361069520%7CUnknown%7CTWFpbGZsb3d8eyJWIjoiMC4wLjAwMDAiLCJQIjoiV2luMzIiLCJBTiI6Ik1haWwiLCJXVCI6Mn0%3D%7C1000&amp;sdata=PDxo%2BDr9OraQ6RJpUqDA9Ar7qHJZrh7WuZoVrjZ3urM%3D&amp;reserved=0</vt:lpwstr>
      </vt:variant>
      <vt:variant>
        <vt:lpwstr/>
      </vt:variant>
      <vt:variant>
        <vt:i4>5832732</vt:i4>
      </vt:variant>
      <vt:variant>
        <vt:i4>72</vt:i4>
      </vt:variant>
      <vt:variant>
        <vt:i4>0</vt:i4>
      </vt:variant>
      <vt:variant>
        <vt:i4>5</vt:i4>
      </vt:variant>
      <vt:variant>
        <vt:lpwstr>https://www.gov.uk/government/publications/actions-for-schools-during-the-coronavirus-outbreak/schools-covid-19-operational-guidance</vt:lpwstr>
      </vt:variant>
      <vt:variant>
        <vt:lpwstr/>
      </vt:variant>
      <vt:variant>
        <vt:i4>7471202</vt:i4>
      </vt:variant>
      <vt:variant>
        <vt:i4>69</vt:i4>
      </vt:variant>
      <vt:variant>
        <vt:i4>0</vt:i4>
      </vt:variant>
      <vt:variant>
        <vt:i4>5</vt:i4>
      </vt:variant>
      <vt:variant>
        <vt:lpwstr>https://www.gov.uk/guidance/nhs-test-and-trace-workplace-guidance?utm_medium=email&amp;utm_campaign=govuk-notifications&amp;utm_source=09bc689c-73ca-4445-94fe-4f79828ed4e2&amp;utm_content=daily</vt:lpwstr>
      </vt:variant>
      <vt:variant>
        <vt:lpwstr/>
      </vt:variant>
      <vt:variant>
        <vt:i4>7471202</vt:i4>
      </vt:variant>
      <vt:variant>
        <vt:i4>66</vt:i4>
      </vt:variant>
      <vt:variant>
        <vt:i4>0</vt:i4>
      </vt:variant>
      <vt:variant>
        <vt:i4>5</vt:i4>
      </vt:variant>
      <vt:variant>
        <vt:lpwstr>https://www.gov.uk/guidance/nhs-test-and-trace-workplace-guidance?utm_medium=email&amp;utm_campaign=govuk-notifications&amp;utm_source=09bc689c-73ca-4445-94fe-4f79828ed4e2&amp;utm_content=daily</vt:lpwstr>
      </vt:variant>
      <vt:variant>
        <vt:lpwstr/>
      </vt:variant>
      <vt:variant>
        <vt:i4>7471202</vt:i4>
      </vt:variant>
      <vt:variant>
        <vt:i4>63</vt:i4>
      </vt:variant>
      <vt:variant>
        <vt:i4>0</vt:i4>
      </vt:variant>
      <vt:variant>
        <vt:i4>5</vt:i4>
      </vt:variant>
      <vt:variant>
        <vt:lpwstr>https://www.gov.uk/guidance/nhs-test-and-trace-workplace-guidance?utm_medium=email&amp;utm_campaign=govuk-notifications&amp;utm_source=09bc689c-73ca-4445-94fe-4f79828ed4e2&amp;utm_content=daily</vt:lpwstr>
      </vt:variant>
      <vt:variant>
        <vt:lpwstr/>
      </vt:variant>
      <vt:variant>
        <vt:i4>7471202</vt:i4>
      </vt:variant>
      <vt:variant>
        <vt:i4>60</vt:i4>
      </vt:variant>
      <vt:variant>
        <vt:i4>0</vt:i4>
      </vt:variant>
      <vt:variant>
        <vt:i4>5</vt:i4>
      </vt:variant>
      <vt:variant>
        <vt:lpwstr>https://www.gov.uk/guidance/nhs-test-and-trace-workplace-guidance?utm_medium=email&amp;utm_campaign=govuk-notifications&amp;utm_source=09bc689c-73ca-4445-94fe-4f79828ed4e2&amp;utm_content=daily</vt:lpwstr>
      </vt:variant>
      <vt:variant>
        <vt:lpwstr/>
      </vt:variant>
      <vt:variant>
        <vt:i4>983053</vt:i4>
      </vt:variant>
      <vt:variant>
        <vt:i4>57</vt:i4>
      </vt:variant>
      <vt:variant>
        <vt:i4>0</vt:i4>
      </vt:variant>
      <vt:variant>
        <vt:i4>5</vt:i4>
      </vt:variant>
      <vt:variant>
        <vt:lpwstr>https://drive.google.com/drive/folders/1X4fLxy6_ppmpmKrv3hT2M6cduAN_GS54</vt:lpwstr>
      </vt:variant>
      <vt:variant>
        <vt:lpwstr/>
      </vt:variant>
      <vt:variant>
        <vt:i4>4325478</vt:i4>
      </vt:variant>
      <vt:variant>
        <vt:i4>54</vt:i4>
      </vt:variant>
      <vt:variant>
        <vt:i4>0</vt:i4>
      </vt:variant>
      <vt:variant>
        <vt:i4>5</vt:i4>
      </vt:variant>
      <vt:variant>
        <vt:lpwstr>https://drive.google.com/drive/folders/1jYv0MjFyIIbzgPn_1S10OuRgfrj_b5_P</vt:lpwstr>
      </vt:variant>
      <vt:variant>
        <vt:lpwstr/>
      </vt:variant>
      <vt:variant>
        <vt:i4>7274615</vt:i4>
      </vt:variant>
      <vt:variant>
        <vt:i4>51</vt:i4>
      </vt:variant>
      <vt:variant>
        <vt:i4>0</vt:i4>
      </vt:variant>
      <vt:variant>
        <vt:i4>5</vt:i4>
      </vt:variant>
      <vt:variant>
        <vt:lpwstr>https://www.gov.uk/government/publications/safe-working-in-education-childcare-and-childrens-social-care/safe-working-in-education-childcare-and-childrens-social-care-settings-including-the-use-of-personal-protective-equipment-ppe</vt:lpwstr>
      </vt:variant>
      <vt:variant>
        <vt:lpwstr/>
      </vt:variant>
      <vt:variant>
        <vt:i4>7274615</vt:i4>
      </vt:variant>
      <vt:variant>
        <vt:i4>48</vt:i4>
      </vt:variant>
      <vt:variant>
        <vt:i4>0</vt:i4>
      </vt:variant>
      <vt:variant>
        <vt:i4>5</vt:i4>
      </vt:variant>
      <vt:variant>
        <vt:lpwstr>https://www.gov.uk/government/publications/safe-working-in-education-childcare-and-childrens-social-care/safe-working-in-education-childcare-and-childrens-social-care-settings-including-the-use-of-personal-protective-equipment-ppe</vt:lpwstr>
      </vt:variant>
      <vt:variant>
        <vt:lpwstr/>
      </vt:variant>
      <vt:variant>
        <vt:i4>4194314</vt:i4>
      </vt:variant>
      <vt:variant>
        <vt:i4>45</vt:i4>
      </vt:variant>
      <vt:variant>
        <vt:i4>0</vt:i4>
      </vt:variant>
      <vt:variant>
        <vt:i4>5</vt:i4>
      </vt:variant>
      <vt:variant>
        <vt:lpwstr>https://www.england.nhs.uk/south/info-professional/public-health/infection-winter/schools-and-nurseries-guidance/</vt:lpwstr>
      </vt:variant>
      <vt:variant>
        <vt:lpwstr/>
      </vt:variant>
      <vt:variant>
        <vt:i4>4521997</vt:i4>
      </vt:variant>
      <vt:variant>
        <vt:i4>42</vt:i4>
      </vt:variant>
      <vt:variant>
        <vt:i4>0</vt:i4>
      </vt:variant>
      <vt:variant>
        <vt:i4>5</vt:i4>
      </vt:variant>
      <vt:variant>
        <vt:lpwstr>https://www.england.nhs.uk/south/wp-content/uploads/sites/6/2021/08/spotty-book-2021.pdf</vt:lpwstr>
      </vt:variant>
      <vt:variant>
        <vt:lpwstr/>
      </vt:variant>
      <vt:variant>
        <vt:i4>5898283</vt:i4>
      </vt:variant>
      <vt:variant>
        <vt:i4>39</vt:i4>
      </vt:variant>
      <vt:variant>
        <vt:i4>0</vt:i4>
      </vt:variant>
      <vt:variant>
        <vt:i4>5</vt:i4>
      </vt:variant>
      <vt:variant>
        <vt:lpwstr>https://e-bug.eu/eng_home.aspx?cc=eng&amp;ss=1&amp;t=Information%20about%20the%20Coronavirus</vt:lpwstr>
      </vt:variant>
      <vt:variant>
        <vt:lpwstr/>
      </vt:variant>
      <vt:variant>
        <vt:i4>5898283</vt:i4>
      </vt:variant>
      <vt:variant>
        <vt:i4>36</vt:i4>
      </vt:variant>
      <vt:variant>
        <vt:i4>0</vt:i4>
      </vt:variant>
      <vt:variant>
        <vt:i4>5</vt:i4>
      </vt:variant>
      <vt:variant>
        <vt:lpwstr>https://e-bug.eu/eng_home.aspx?cc=eng&amp;ss=1&amp;t=Information%20about%20the%20Coronavirus</vt:lpwstr>
      </vt:variant>
      <vt:variant>
        <vt:lpwstr/>
      </vt:variant>
      <vt:variant>
        <vt:i4>3801139</vt:i4>
      </vt:variant>
      <vt:variant>
        <vt:i4>33</vt:i4>
      </vt:variant>
      <vt:variant>
        <vt:i4>0</vt:i4>
      </vt:variant>
      <vt:variant>
        <vt:i4>5</vt:i4>
      </vt:variant>
      <vt:variant>
        <vt:lpwstr>https://www.gov.uk/government/publications/covid-19-decontamination-in-non-healthcare-settings</vt:lpwstr>
      </vt:variant>
      <vt:variant>
        <vt:lpwstr/>
      </vt:variant>
      <vt:variant>
        <vt:i4>4325401</vt:i4>
      </vt:variant>
      <vt:variant>
        <vt:i4>30</vt:i4>
      </vt:variant>
      <vt:variant>
        <vt:i4>0</vt:i4>
      </vt:variant>
      <vt:variant>
        <vt:i4>5</vt:i4>
      </vt:variant>
      <vt:variant>
        <vt:lpwstr>https://www.hse.gov.uk/temperature/index.htm</vt:lpwstr>
      </vt:variant>
      <vt:variant>
        <vt:lpwstr/>
      </vt:variant>
      <vt:variant>
        <vt:i4>4259895</vt:i4>
      </vt:variant>
      <vt:variant>
        <vt:i4>27</vt:i4>
      </vt:variant>
      <vt:variant>
        <vt:i4>0</vt:i4>
      </vt:variant>
      <vt:variant>
        <vt:i4>5</vt:i4>
      </vt:variant>
      <vt:variant>
        <vt:lpwstr>https://youtu.be/hkK_LZeUGXM</vt:lpwstr>
      </vt:variant>
      <vt:variant>
        <vt:lpwstr/>
      </vt:variant>
      <vt:variant>
        <vt:i4>6488164</vt:i4>
      </vt:variant>
      <vt:variant>
        <vt:i4>24</vt:i4>
      </vt:variant>
      <vt:variant>
        <vt:i4>0</vt:i4>
      </vt:variant>
      <vt:variant>
        <vt:i4>5</vt:i4>
      </vt:variant>
      <vt:variant>
        <vt:lpwstr>https://www.cibse.org/coronavirus-covid-19</vt:lpwstr>
      </vt:variant>
      <vt:variant>
        <vt:lpwstr/>
      </vt:variant>
      <vt:variant>
        <vt:i4>6488164</vt:i4>
      </vt:variant>
      <vt:variant>
        <vt:i4>21</vt:i4>
      </vt:variant>
      <vt:variant>
        <vt:i4>0</vt:i4>
      </vt:variant>
      <vt:variant>
        <vt:i4>5</vt:i4>
      </vt:variant>
      <vt:variant>
        <vt:lpwstr>https://www.cibse.org/coronavirus-covid-19</vt:lpwstr>
      </vt:variant>
      <vt:variant>
        <vt:lpwstr/>
      </vt:variant>
      <vt:variant>
        <vt:i4>5242958</vt:i4>
      </vt:variant>
      <vt:variant>
        <vt:i4>18</vt:i4>
      </vt:variant>
      <vt:variant>
        <vt:i4>0</vt:i4>
      </vt:variant>
      <vt:variant>
        <vt:i4>5</vt:i4>
      </vt:variant>
      <vt:variant>
        <vt:lpwstr>https://www.hse.gov.uk/coronavirus/equipment-and-machinery/air-conditioning-and-ventilation/index.htm</vt:lpwstr>
      </vt:variant>
      <vt:variant>
        <vt:lpwstr/>
      </vt:variant>
      <vt:variant>
        <vt:i4>5242958</vt:i4>
      </vt:variant>
      <vt:variant>
        <vt:i4>15</vt:i4>
      </vt:variant>
      <vt:variant>
        <vt:i4>0</vt:i4>
      </vt:variant>
      <vt:variant>
        <vt:i4>5</vt:i4>
      </vt:variant>
      <vt:variant>
        <vt:lpwstr>https://www.hse.gov.uk/coronavirus/equipment-and-machinery/air-conditioning-and-ventilation/index.htm</vt:lpwstr>
      </vt:variant>
      <vt:variant>
        <vt:lpwstr/>
      </vt:variant>
      <vt:variant>
        <vt:i4>5242958</vt:i4>
      </vt:variant>
      <vt:variant>
        <vt:i4>12</vt:i4>
      </vt:variant>
      <vt:variant>
        <vt:i4>0</vt:i4>
      </vt:variant>
      <vt:variant>
        <vt:i4>5</vt:i4>
      </vt:variant>
      <vt:variant>
        <vt:lpwstr>https://www.hse.gov.uk/coronavirus/equipment-and-machinery/air-conditioning-and-ventilation/index.htm</vt:lpwstr>
      </vt:variant>
      <vt:variant>
        <vt:lpwstr/>
      </vt:variant>
      <vt:variant>
        <vt:i4>5242958</vt:i4>
      </vt:variant>
      <vt:variant>
        <vt:i4>9</vt:i4>
      </vt:variant>
      <vt:variant>
        <vt:i4>0</vt:i4>
      </vt:variant>
      <vt:variant>
        <vt:i4>5</vt:i4>
      </vt:variant>
      <vt:variant>
        <vt:lpwstr>https://www.hse.gov.uk/coronavirus/equipment-and-machinery/air-conditioning-and-ventilation/index.htm</vt:lpwstr>
      </vt:variant>
      <vt:variant>
        <vt:lpwstr/>
      </vt:variant>
      <vt:variant>
        <vt:i4>2949181</vt:i4>
      </vt:variant>
      <vt:variant>
        <vt:i4>3</vt:i4>
      </vt:variant>
      <vt:variant>
        <vt:i4>0</vt:i4>
      </vt:variant>
      <vt:variant>
        <vt:i4>5</vt:i4>
      </vt:variant>
      <vt:variant>
        <vt:lpwstr>https://www.smartsurvey.co.uk/s/Covid19NotificationTestResults/</vt:lpwstr>
      </vt:variant>
      <vt:variant>
        <vt:lpwstr/>
      </vt:variant>
      <vt:variant>
        <vt:i4>7340052</vt:i4>
      </vt:variant>
      <vt:variant>
        <vt:i4>0</vt:i4>
      </vt:variant>
      <vt:variant>
        <vt:i4>0</vt:i4>
      </vt:variant>
      <vt:variant>
        <vt:i4>5</vt:i4>
      </vt:variant>
      <vt:variant>
        <vt:lpwstr>https://eur02.safelinks.protection.outlook.com/?url=https%3A%2F%2Fwww.gov.uk%2Fgovernment%2Fcollections%2Fguidance-for-schools-coronavirus-covid-19%3Futm_source%3D09%2520July%25202021%2520C19%26utm_medium%3DDaily%2520Email%2520C19%26utm_campaign%3DDfE%2520C19&amp;data=04%7C01%7Cmartin.bevan%40devon.gov.uk%7C80359a25dfd64640efcd08d945376a2d%7C8da13783cb68443fbb4b997f77fd5bfb%7C0%7C0%7C637616926572103918%7CUnknown%7CTWFpbGZsb3d8eyJWIjoiMC4wLjAwMDAiLCJQIjoiV2luMzIiLCJBTiI6Ik1haWwiLCJXVCI6Mn0%3D%7C3000&amp;sdata=CFWaT9A5w6TYm2xxUi4fdUP%2BB7AYZHg3nkPHrECEzzI%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AND SAFETY GUIDANCE NOTE</dc:title>
  <dc:subject/>
  <dc:creator>Cheshire County Council</dc:creator>
  <cp:keywords/>
  <cp:lastModifiedBy>Jonny Phillpotts</cp:lastModifiedBy>
  <cp:revision>5</cp:revision>
  <cp:lastPrinted>2017-09-20T06:37:00Z</cp:lastPrinted>
  <dcterms:created xsi:type="dcterms:W3CDTF">2021-09-08T10:15:00Z</dcterms:created>
  <dcterms:modified xsi:type="dcterms:W3CDTF">2021-09-08T10:17:00Z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0x010100F3EBB5144F239C44868525057AE855C2</vt:lpwstr>
  </property>
</Properties>
</file>