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pPr w:leftFromText="180" w:rightFromText="180" w:vertAnchor="text" w:horzAnchor="margin" w:tblpY="-58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8"/>
        <w:gridCol w:w="6740"/>
      </w:tblGrid>
      <w:tr w:rsidRPr="007A6DC2" w:rsidR="00C75967" w:rsidTr="7E5DCDDD" w14:paraId="46B78A2C" w14:textId="77777777">
        <w:tc>
          <w:tcPr>
            <w:tcW w:w="7208" w:type="dxa"/>
            <w:shd w:val="clear" w:color="auto" w:fill="95B3D7"/>
            <w:tcMar/>
          </w:tcPr>
          <w:p w:rsidRPr="00A36BDD" w:rsidR="00C75967" w:rsidP="00C75967" w:rsidRDefault="00C75967" w14:paraId="29E66DB7" w14:textId="77777777">
            <w:pPr>
              <w:rPr>
                <w:rFonts w:ascii="Calibri" w:hAnsi="Calibri" w:cs="Calibri"/>
                <w:b/>
              </w:rPr>
            </w:pPr>
            <w:r w:rsidRPr="00A36BDD">
              <w:rPr>
                <w:rFonts w:ascii="Calibri" w:hAnsi="Calibri" w:cs="Calibri"/>
                <w:b/>
              </w:rPr>
              <w:t xml:space="preserve">School: </w:t>
            </w:r>
            <w:r>
              <w:rPr>
                <w:rFonts w:ascii="Calibri" w:hAnsi="Calibri" w:cs="Calibri"/>
                <w:b/>
              </w:rPr>
              <w:t xml:space="preserve">Werrington </w:t>
            </w:r>
          </w:p>
        </w:tc>
        <w:tc>
          <w:tcPr>
            <w:tcW w:w="6740" w:type="dxa"/>
            <w:shd w:val="clear" w:color="auto" w:fill="92D050"/>
            <w:tcMar/>
          </w:tcPr>
          <w:p w:rsidRPr="007A6DC2" w:rsidR="00C75967" w:rsidP="00C75967" w:rsidRDefault="00C75967" w14:paraId="080BC5FF" w14:textId="77777777">
            <w:pPr>
              <w:rPr>
                <w:rFonts w:ascii="Calibri" w:hAnsi="Calibri" w:cs="Calibri"/>
                <w:b/>
                <w:color w:val="000000"/>
              </w:rPr>
            </w:pPr>
          </w:p>
        </w:tc>
      </w:tr>
      <w:tr w:rsidRPr="007A6DC2" w:rsidR="00C75967" w:rsidTr="7E5DCDDD" w14:paraId="7BC343EB" w14:textId="77777777">
        <w:tc>
          <w:tcPr>
            <w:tcW w:w="7208" w:type="dxa"/>
            <w:shd w:val="clear" w:color="auto" w:fill="auto"/>
            <w:tcMar/>
          </w:tcPr>
          <w:p w:rsidRPr="007A6DC2" w:rsidR="00C75967" w:rsidP="00C75967" w:rsidRDefault="00C75967" w14:paraId="0A3C9F37" w14:textId="77777777">
            <w:pPr>
              <w:rPr>
                <w:rFonts w:ascii="Calibri" w:hAnsi="Calibri" w:cs="Calibri"/>
                <w:color w:val="000000"/>
                <w:sz w:val="20"/>
                <w:szCs w:val="20"/>
              </w:rPr>
            </w:pPr>
            <w:r>
              <w:rPr>
                <w:rFonts w:ascii="Calibri" w:hAnsi="Calibri" w:cs="Calibri"/>
                <w:color w:val="000000"/>
                <w:sz w:val="20"/>
                <w:szCs w:val="20"/>
              </w:rPr>
              <w:t>Completed by a School Leader/ Key Stage Leader: Kelly Castle (Class teacher)</w:t>
            </w:r>
          </w:p>
        </w:tc>
        <w:tc>
          <w:tcPr>
            <w:tcW w:w="6740" w:type="dxa"/>
            <w:shd w:val="clear" w:color="auto" w:fill="auto"/>
            <w:tcMar/>
          </w:tcPr>
          <w:p w:rsidRPr="00A36BDD" w:rsidR="00C75967" w:rsidP="00C75967" w:rsidRDefault="00C75967" w14:paraId="52B4C3AA" w14:textId="6F0AE4ED">
            <w:pPr>
              <w:rPr>
                <w:rFonts w:ascii="Calibri" w:hAnsi="Calibri" w:cs="Calibri"/>
                <w:sz w:val="20"/>
                <w:szCs w:val="20"/>
              </w:rPr>
            </w:pPr>
            <w:r w:rsidRPr="7E5DCDDD" w:rsidR="5F31A7F1">
              <w:rPr>
                <w:rFonts w:ascii="Calibri" w:hAnsi="Calibri" w:cs="Calibri"/>
                <w:sz w:val="20"/>
                <w:szCs w:val="20"/>
              </w:rPr>
              <w:t>K.Castle</w:t>
            </w:r>
            <w:r w:rsidRPr="7E5DCDDD" w:rsidR="00C75967">
              <w:rPr>
                <w:rFonts w:ascii="Calibri" w:hAnsi="Calibri" w:cs="Calibri"/>
                <w:sz w:val="20"/>
                <w:szCs w:val="20"/>
              </w:rPr>
              <w:t xml:space="preserve"> </w:t>
            </w:r>
            <w:r w:rsidRPr="7E5DCDDD" w:rsidR="0089097D">
              <w:rPr>
                <w:rFonts w:ascii="Calibri" w:hAnsi="Calibri" w:cs="Calibri"/>
                <w:sz w:val="20"/>
                <w:szCs w:val="20"/>
              </w:rPr>
              <w:t>1/9/22</w:t>
            </w:r>
          </w:p>
        </w:tc>
      </w:tr>
      <w:tr w:rsidRPr="007A6DC2" w:rsidR="00C75967" w:rsidTr="7E5DCDDD" w14:paraId="5D217D1F" w14:textId="77777777">
        <w:tc>
          <w:tcPr>
            <w:tcW w:w="7208" w:type="dxa"/>
            <w:shd w:val="clear" w:color="auto" w:fill="auto"/>
            <w:tcMar/>
          </w:tcPr>
          <w:p w:rsidR="00C75967" w:rsidP="00C75967" w:rsidRDefault="00C75967" w14:paraId="0D11958C" w14:textId="77777777">
            <w:pPr>
              <w:rPr>
                <w:rFonts w:ascii="Calibri" w:hAnsi="Calibri" w:cs="Calibri"/>
                <w:color w:val="000000"/>
                <w:sz w:val="20"/>
                <w:szCs w:val="20"/>
              </w:rPr>
            </w:pPr>
            <w:r>
              <w:rPr>
                <w:rFonts w:ascii="Calibri" w:hAnsi="Calibri" w:cs="Calibri"/>
                <w:color w:val="000000"/>
                <w:sz w:val="20"/>
                <w:szCs w:val="20"/>
              </w:rPr>
              <w:t>Shared with Curriculum Leaders: Jonny Phillpotts/Jan Buckthought</w:t>
            </w:r>
          </w:p>
        </w:tc>
        <w:tc>
          <w:tcPr>
            <w:tcW w:w="6740" w:type="dxa"/>
            <w:shd w:val="clear" w:color="auto" w:fill="auto"/>
            <w:tcMar/>
          </w:tcPr>
          <w:p w:rsidRPr="00A36BDD" w:rsidR="00C75967" w:rsidP="00C75967" w:rsidRDefault="00C75967" w14:paraId="76A2C30B" w14:textId="5C5CA419">
            <w:pPr>
              <w:rPr>
                <w:rFonts w:ascii="Calibri" w:hAnsi="Calibri" w:cs="Calibri"/>
                <w:sz w:val="20"/>
                <w:szCs w:val="20"/>
              </w:rPr>
            </w:pPr>
            <w:r w:rsidRPr="7E5DCDDD" w:rsidR="0E2ED7BE">
              <w:rPr>
                <w:rFonts w:ascii="Calibri" w:hAnsi="Calibri" w:cs="Calibri"/>
                <w:sz w:val="20"/>
                <w:szCs w:val="20"/>
              </w:rPr>
              <w:t xml:space="preserve">J. </w:t>
            </w:r>
            <w:r w:rsidRPr="7E5DCDDD" w:rsidR="110F29BB">
              <w:rPr>
                <w:rFonts w:ascii="Calibri" w:hAnsi="Calibri" w:cs="Calibri"/>
                <w:sz w:val="20"/>
                <w:szCs w:val="20"/>
              </w:rPr>
              <w:t>Philpotts</w:t>
            </w:r>
            <w:r w:rsidRPr="7E5DCDDD" w:rsidR="00C75967">
              <w:rPr>
                <w:rFonts w:ascii="Calibri" w:hAnsi="Calibri" w:cs="Calibri"/>
                <w:sz w:val="20"/>
                <w:szCs w:val="20"/>
              </w:rPr>
              <w:t xml:space="preserve">: </w:t>
            </w:r>
            <w:r w:rsidRPr="7E5DCDDD" w:rsidR="0089097D">
              <w:rPr>
                <w:rFonts w:ascii="Calibri" w:hAnsi="Calibri" w:cs="Calibri"/>
                <w:sz w:val="20"/>
                <w:szCs w:val="20"/>
              </w:rPr>
              <w:t xml:space="preserve"> 1/9/22</w:t>
            </w:r>
          </w:p>
        </w:tc>
      </w:tr>
      <w:tr w:rsidRPr="007A6DC2" w:rsidR="00C75967" w:rsidTr="7E5DCDDD" w14:paraId="29E2D35F" w14:textId="77777777">
        <w:tc>
          <w:tcPr>
            <w:tcW w:w="7208" w:type="dxa"/>
            <w:shd w:val="clear" w:color="auto" w:fill="auto"/>
            <w:tcMar/>
          </w:tcPr>
          <w:p w:rsidR="00C75967" w:rsidP="00C75967" w:rsidRDefault="00C75967" w14:paraId="68C9FF7A" w14:textId="6C08EDDE">
            <w:pPr>
              <w:rPr>
                <w:rFonts w:ascii="Calibri" w:hAnsi="Calibri" w:cs="Calibri"/>
                <w:color w:val="000000"/>
                <w:sz w:val="20"/>
                <w:szCs w:val="20"/>
              </w:rPr>
            </w:pPr>
            <w:r w:rsidRPr="7E5DCDDD" w:rsidR="00C75967">
              <w:rPr>
                <w:rFonts w:ascii="Calibri" w:hAnsi="Calibri" w:cs="Calibri"/>
                <w:color w:val="000000" w:themeColor="text1" w:themeTint="FF" w:themeShade="FF"/>
                <w:sz w:val="20"/>
                <w:szCs w:val="20"/>
              </w:rPr>
              <w:t xml:space="preserve">Monitored by Curriculum Leader: </w:t>
            </w:r>
            <w:r w:rsidRPr="7E5DCDDD" w:rsidR="0C6E614A">
              <w:rPr>
                <w:rFonts w:ascii="Calibri" w:hAnsi="Calibri" w:cs="Calibri"/>
                <w:color w:val="000000" w:themeColor="text1" w:themeTint="FF" w:themeShade="FF"/>
                <w:sz w:val="20"/>
                <w:szCs w:val="20"/>
              </w:rPr>
              <w:t>Jonny Philpotts</w:t>
            </w:r>
          </w:p>
          <w:p w:rsidRPr="007A6DC2" w:rsidR="00C75967" w:rsidP="00C75967" w:rsidRDefault="00C75967" w14:paraId="285AD6C5" w14:textId="77777777">
            <w:pPr>
              <w:rPr>
                <w:rFonts w:ascii="Calibri" w:hAnsi="Calibri" w:cs="Calibri"/>
                <w:color w:val="000000"/>
                <w:sz w:val="20"/>
                <w:szCs w:val="20"/>
              </w:rPr>
            </w:pPr>
            <w:r>
              <w:rPr>
                <w:rFonts w:ascii="Calibri" w:hAnsi="Calibri" w:cs="Calibri"/>
                <w:color w:val="000000"/>
                <w:sz w:val="20"/>
                <w:szCs w:val="20"/>
              </w:rPr>
              <w:t xml:space="preserve">To ensure subject coverage and weighting. </w:t>
            </w:r>
          </w:p>
        </w:tc>
        <w:tc>
          <w:tcPr>
            <w:tcW w:w="6740" w:type="dxa"/>
            <w:shd w:val="clear" w:color="auto" w:fill="auto"/>
            <w:tcMar/>
          </w:tcPr>
          <w:p w:rsidRPr="00A36BDD" w:rsidR="00C75967" w:rsidP="7E5DCDDD" w:rsidRDefault="00C75967" w14:paraId="3FEE092D" w14:textId="3FB67B16">
            <w:pPr>
              <w:pStyle w:val="Normal"/>
              <w:rPr>
                <w:rFonts w:ascii="Calibri" w:hAnsi="Calibri" w:cs="Calibri"/>
                <w:sz w:val="20"/>
                <w:szCs w:val="20"/>
              </w:rPr>
            </w:pPr>
            <w:r w:rsidRPr="7E5DCDDD" w:rsidR="28F655EB">
              <w:rPr>
                <w:rFonts w:ascii="Calibri" w:hAnsi="Calibri" w:cs="Calibri"/>
                <w:sz w:val="20"/>
                <w:szCs w:val="20"/>
              </w:rPr>
              <w:t>J.Philpotts</w:t>
            </w:r>
            <w:r w:rsidRPr="7E5DCDDD" w:rsidR="00C75967">
              <w:rPr>
                <w:rFonts w:ascii="Calibri" w:hAnsi="Calibri" w:cs="Calibri"/>
                <w:sz w:val="20"/>
                <w:szCs w:val="20"/>
              </w:rPr>
              <w:t>:</w:t>
            </w:r>
            <w:r w:rsidRPr="7E5DCDDD" w:rsidR="0089097D">
              <w:rPr>
                <w:rFonts w:ascii="Calibri" w:hAnsi="Calibri" w:cs="Calibri"/>
                <w:sz w:val="20"/>
                <w:szCs w:val="20"/>
              </w:rPr>
              <w:t xml:space="preserve"> 1/9/22</w:t>
            </w:r>
          </w:p>
        </w:tc>
      </w:tr>
      <w:tr w:rsidRPr="007A6DC2" w:rsidR="00C75967" w:rsidTr="7E5DCDDD" w14:paraId="566137CC" w14:textId="77777777">
        <w:trPr>
          <w:trHeight w:val="3942"/>
        </w:trPr>
        <w:tc>
          <w:tcPr>
            <w:tcW w:w="13948" w:type="dxa"/>
            <w:gridSpan w:val="2"/>
            <w:shd w:val="clear" w:color="auto" w:fill="auto"/>
            <w:tcMar/>
          </w:tcPr>
          <w:p w:rsidR="00C75967" w:rsidP="00C75967" w:rsidRDefault="00C75967" w14:paraId="7DD3BD0C" w14:textId="330E068E">
            <w:pPr>
              <w:rPr>
                <w:rFonts w:ascii="Calibri" w:hAnsi="Calibri" w:cs="Calibri"/>
                <w:b/>
                <w:color w:val="000000" w:themeColor="text1"/>
                <w:sz w:val="20"/>
                <w:szCs w:val="20"/>
                <w:highlight w:val="yellow"/>
              </w:rPr>
            </w:pPr>
            <w:r>
              <w:rPr>
                <w:rFonts w:ascii="Calibri" w:hAnsi="Calibri" w:cs="Calibri"/>
                <w:b/>
                <w:noProof/>
                <w:color w:val="000000" w:themeColor="text1"/>
                <w:sz w:val="20"/>
                <w:szCs w:val="20"/>
              </w:rPr>
              <mc:AlternateContent>
                <mc:Choice Requires="wps">
                  <w:drawing>
                    <wp:anchor distT="0" distB="0" distL="114300" distR="114300" simplePos="0" relativeHeight="251662336" behindDoc="0" locked="0" layoutInCell="1" allowOverlap="1" wp14:anchorId="6AA668BF" wp14:editId="38E3F818">
                      <wp:simplePos x="0" y="0"/>
                      <wp:positionH relativeFrom="column">
                        <wp:posOffset>248879</wp:posOffset>
                      </wp:positionH>
                      <wp:positionV relativeFrom="paragraph">
                        <wp:posOffset>2305314</wp:posOffset>
                      </wp:positionV>
                      <wp:extent cx="8188037" cy="1555667"/>
                      <wp:effectExtent l="0" t="0" r="22860" b="26035"/>
                      <wp:wrapNone/>
                      <wp:docPr id="5" name="Text Box 5"/>
                      <wp:cNvGraphicFramePr/>
                      <a:graphic xmlns:a="http://schemas.openxmlformats.org/drawingml/2006/main">
                        <a:graphicData uri="http://schemas.microsoft.com/office/word/2010/wordprocessingShape">
                          <wps:wsp>
                            <wps:cNvSpPr txBox="1"/>
                            <wps:spPr>
                              <a:xfrm>
                                <a:off x="0" y="0"/>
                                <a:ext cx="8188037" cy="1555667"/>
                              </a:xfrm>
                              <a:prstGeom prst="rect">
                                <a:avLst/>
                              </a:prstGeom>
                              <a:solidFill>
                                <a:schemeClr val="lt1"/>
                              </a:solidFill>
                              <a:ln w="6350">
                                <a:solidFill>
                                  <a:prstClr val="black"/>
                                </a:solidFill>
                              </a:ln>
                            </wps:spPr>
                            <wps:txbx>
                              <w:txbxContent>
                                <w:p w:rsidRPr="00615905" w:rsidR="00C75967" w:rsidP="00C75967" w:rsidRDefault="00C75967" w14:paraId="28319B23" w14:textId="77777777">
                                  <w:pPr>
                                    <w:jc w:val="center"/>
                                    <w:rPr>
                                      <w:rFonts w:asciiTheme="minorHAnsi" w:hAnsiTheme="minorHAnsi" w:cstheme="minorHAnsi"/>
                                      <w:b/>
                                      <w:bCs/>
                                      <w:sz w:val="20"/>
                                      <w:szCs w:val="20"/>
                                      <w:lang w:val="en-US"/>
                                    </w:rPr>
                                  </w:pPr>
                                  <w:r w:rsidRPr="00615905">
                                    <w:rPr>
                                      <w:rFonts w:asciiTheme="minorHAnsi" w:hAnsiTheme="minorHAnsi" w:cstheme="minorHAnsi"/>
                                      <w:b/>
                                      <w:bCs/>
                                      <w:sz w:val="20"/>
                                      <w:szCs w:val="20"/>
                                      <w:lang w:val="en-US"/>
                                    </w:rPr>
                                    <w:t>Overarching Principles</w:t>
                                  </w:r>
                                </w:p>
                                <w:p w:rsidRPr="00615905" w:rsidR="00C75967" w:rsidP="00C75967" w:rsidRDefault="00C75967" w14:paraId="1219471D" w14:textId="77777777">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Unique Child: </w:t>
                                  </w:r>
                                  <w:r w:rsidRPr="00615905">
                                    <w:rPr>
                                      <w:rFonts w:asciiTheme="minorHAnsi" w:hAnsiTheme="minorHAnsi" w:cstheme="minorHAnsi"/>
                                      <w:sz w:val="20"/>
                                      <w:szCs w:val="20"/>
                                      <w:lang w:val="en-US"/>
                                    </w:rPr>
                                    <w:t xml:space="preserve">Every child is unique and has the potential to be resilient, capable, confident and self-assured.  </w:t>
                                  </w:r>
                                </w:p>
                                <w:p w:rsidRPr="00615905" w:rsidR="00C75967" w:rsidP="00C75967" w:rsidRDefault="00C75967" w14:paraId="6EC9DC41" w14:textId="77777777">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Positive Relationships: </w:t>
                                  </w:r>
                                  <w:r w:rsidRPr="00615905">
                                    <w:rPr>
                                      <w:rFonts w:asciiTheme="minorHAnsi" w:hAnsiTheme="minorHAnsi" w:cstheme="minorHAnsi"/>
                                      <w:sz w:val="20"/>
                                      <w:szCs w:val="20"/>
                                      <w:lang w:val="en-US"/>
                                    </w:rPr>
                                    <w:t>Children flourish with warm, strong &amp; positive partnerships between all staff and parents/</w:t>
                                  </w:r>
                                  <w:proofErr w:type="spellStart"/>
                                  <w:r w:rsidRPr="00615905">
                                    <w:rPr>
                                      <w:rFonts w:asciiTheme="minorHAnsi" w:hAnsiTheme="minorHAnsi" w:cstheme="minorHAnsi"/>
                                      <w:sz w:val="20"/>
                                      <w:szCs w:val="20"/>
                                      <w:lang w:val="en-US"/>
                                    </w:rPr>
                                    <w:t>carers</w:t>
                                  </w:r>
                                  <w:proofErr w:type="spellEnd"/>
                                  <w:r w:rsidRPr="00615905">
                                    <w:rPr>
                                      <w:rFonts w:asciiTheme="minorHAnsi" w:hAnsiTheme="minorHAnsi" w:cstheme="minorHAnsi"/>
                                      <w:sz w:val="20"/>
                                      <w:szCs w:val="20"/>
                                      <w:lang w:val="en-US"/>
                                    </w:rPr>
                                    <w:t xml:space="preserve">. This promotes independence across the EYFS curriculum. Children and practitioners are NOT alone – embrace each community. </w:t>
                                  </w:r>
                                </w:p>
                                <w:p w:rsidRPr="00615905" w:rsidR="00C75967" w:rsidP="00C75967" w:rsidRDefault="00C75967" w14:paraId="511396B5" w14:textId="77777777">
                                  <w:pPr>
                                    <w:rPr>
                                      <w:rFonts w:asciiTheme="minorHAnsi" w:hAnsiTheme="minorHAnsi" w:cstheme="minorHAnsi"/>
                                      <w:sz w:val="20"/>
                                      <w:szCs w:val="20"/>
                                      <w:lang w:val="en-US"/>
                                    </w:rPr>
                                  </w:pPr>
                                  <w:r w:rsidRPr="00615905">
                                    <w:rPr>
                                      <w:rFonts w:asciiTheme="minorHAnsi" w:hAnsiTheme="minorHAnsi" w:cstheme="minorHAnsi"/>
                                      <w:b/>
                                      <w:bCs/>
                                      <w:sz w:val="20"/>
                                      <w:szCs w:val="20"/>
                                      <w:lang w:val="en-US"/>
                                    </w:rPr>
                                    <w:t xml:space="preserve">Enabling environments: </w:t>
                                  </w:r>
                                  <w:r w:rsidRPr="00615905">
                                    <w:rPr>
                                      <w:rFonts w:asciiTheme="minorHAnsi" w:hAnsiTheme="minorHAnsi"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Pr="00B6208E">
                                    <w:rPr>
                                      <w:rFonts w:asciiTheme="minorHAnsi" w:hAnsiTheme="minorHAnsi" w:cstheme="minorHAnsi"/>
                                      <w:sz w:val="20"/>
                                      <w:szCs w:val="20"/>
                                      <w:lang w:val="en-US"/>
                                    </w:rPr>
                                    <w:t>Children benefit from a strong partnership between</w:t>
                                  </w:r>
                                  <w:r>
                                    <w:rPr>
                                      <w:rFonts w:asciiTheme="minorHAnsi" w:hAnsiTheme="minorHAnsi" w:cstheme="minorHAnsi"/>
                                      <w:sz w:val="20"/>
                                      <w:szCs w:val="20"/>
                                      <w:lang w:val="en-US"/>
                                    </w:rPr>
                                    <w:t xml:space="preserve"> </w:t>
                                  </w:r>
                                  <w:r w:rsidRPr="00B6208E">
                                    <w:rPr>
                                      <w:rFonts w:asciiTheme="minorHAnsi" w:hAnsiTheme="minorHAnsi" w:cstheme="minorHAnsi"/>
                                      <w:sz w:val="20"/>
                                      <w:szCs w:val="20"/>
                                      <w:lang w:val="en-US"/>
                                    </w:rPr>
                                    <w:t xml:space="preserve">practitioners and parents and/or </w:t>
                                  </w:r>
                                  <w:proofErr w:type="spellStart"/>
                                  <w:r w:rsidRPr="00B6208E">
                                    <w:rPr>
                                      <w:rFonts w:asciiTheme="minorHAnsi" w:hAnsiTheme="minorHAnsi" w:cstheme="minorHAnsi"/>
                                      <w:sz w:val="20"/>
                                      <w:szCs w:val="20"/>
                                      <w:lang w:val="en-US"/>
                                    </w:rPr>
                                    <w:t>carers</w:t>
                                  </w:r>
                                  <w:proofErr w:type="spellEnd"/>
                                  <w:r w:rsidRPr="00B6208E">
                                    <w:rPr>
                                      <w:rFonts w:asciiTheme="minorHAnsi" w:hAnsiTheme="minorHAnsi" w:cstheme="minorHAnsi"/>
                                      <w:sz w:val="20"/>
                                      <w:szCs w:val="20"/>
                                      <w:lang w:val="en-US"/>
                                    </w:rPr>
                                    <w:t>.</w:t>
                                  </w:r>
                                </w:p>
                                <w:p w:rsidRPr="00615905" w:rsidR="00C75967" w:rsidP="00C75967" w:rsidRDefault="00C75967" w14:paraId="77898993" w14:textId="77777777">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Learning and Development: </w:t>
                                  </w:r>
                                  <w:r w:rsidRPr="00615905">
                                    <w:rPr>
                                      <w:rFonts w:asciiTheme="minorHAnsi" w:hAnsiTheme="minorHAnsi" w:cstheme="minorHAnsi"/>
                                      <w:sz w:val="20"/>
                                      <w:szCs w:val="20"/>
                                      <w:lang w:val="en-US"/>
                                    </w:rPr>
                                    <w:t>Children develop and learn at different rates</w:t>
                                  </w:r>
                                  <w:r>
                                    <w:rPr>
                                      <w:rFonts w:asciiTheme="minorHAnsi" w:hAnsiTheme="minorHAnsi" w:cstheme="minorHAnsi"/>
                                      <w:sz w:val="20"/>
                                      <w:szCs w:val="20"/>
                                      <w:lang w:val="en-US"/>
                                    </w:rPr>
                                    <w:t xml:space="preserve">. </w:t>
                                  </w:r>
                                  <w:r w:rsidRPr="00615905">
                                    <w:rPr>
                                      <w:rFonts w:asciiTheme="minorHAnsi" w:hAnsiTheme="minorHAnsi" w:cstheme="minorHAnsi"/>
                                      <w:sz w:val="20"/>
                                      <w:szCs w:val="20"/>
                                      <w:lang w:val="en-US"/>
                                    </w:rPr>
                                    <w:t xml:space="preserve">We must be aware of children who need greater support than others. </w:t>
                                  </w:r>
                                </w:p>
                                <w:p w:rsidRPr="00615905" w:rsidR="00C75967" w:rsidP="00C75967" w:rsidRDefault="00C75967" w14:paraId="726FB4DA" w14:textId="77777777">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6AA668BF">
                      <v:stroke joinstyle="miter"/>
                      <v:path gradientshapeok="t" o:connecttype="rect"/>
                    </v:shapetype>
                    <v:shape id="Text Box 5" style="position:absolute;margin-left:19.6pt;margin-top:181.5pt;width:644.75pt;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">
                      <v:textbox>
                        <w:txbxContent>
                          <w:p w:rsidRPr="00615905" w:rsidR="00C75967" w:rsidP="00C75967" w:rsidRDefault="00C75967" w14:paraId="28319B23" w14:textId="77777777">
                            <w:pPr>
                              <w:jc w:val="center"/>
                              <w:rPr>
                                <w:rFonts w:asciiTheme="minorHAnsi" w:hAnsiTheme="minorHAnsi" w:cstheme="minorHAnsi"/>
                                <w:b/>
                                <w:bCs/>
                                <w:sz w:val="20"/>
                                <w:szCs w:val="20"/>
                                <w:lang w:val="en-US"/>
                              </w:rPr>
                            </w:pPr>
                            <w:r w:rsidRPr="00615905">
                              <w:rPr>
                                <w:rFonts w:asciiTheme="minorHAnsi" w:hAnsiTheme="minorHAnsi" w:cstheme="minorHAnsi"/>
                                <w:b/>
                                <w:bCs/>
                                <w:sz w:val="20"/>
                                <w:szCs w:val="20"/>
                                <w:lang w:val="en-US"/>
                              </w:rPr>
                              <w:t>Overarching Principles</w:t>
                            </w:r>
                          </w:p>
                          <w:p w:rsidRPr="00615905" w:rsidR="00C75967" w:rsidP="00C75967" w:rsidRDefault="00C75967" w14:paraId="1219471D" w14:textId="77777777">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Unique Child: </w:t>
                            </w:r>
                            <w:r w:rsidRPr="00615905">
                              <w:rPr>
                                <w:rFonts w:asciiTheme="minorHAnsi" w:hAnsiTheme="minorHAnsi" w:cstheme="minorHAnsi"/>
                                <w:sz w:val="20"/>
                                <w:szCs w:val="20"/>
                                <w:lang w:val="en-US"/>
                              </w:rPr>
                              <w:t xml:space="preserve">Every child is unique and has the potential to be resilient, capable, confident and self-assured.  </w:t>
                            </w:r>
                          </w:p>
                          <w:p w:rsidRPr="00615905" w:rsidR="00C75967" w:rsidP="00C75967" w:rsidRDefault="00C75967" w14:paraId="6EC9DC41" w14:textId="77777777">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Positive Relationships: </w:t>
                            </w:r>
                            <w:r w:rsidRPr="00615905">
                              <w:rPr>
                                <w:rFonts w:asciiTheme="minorHAnsi" w:hAnsiTheme="minorHAnsi" w:cstheme="minorHAnsi"/>
                                <w:sz w:val="20"/>
                                <w:szCs w:val="20"/>
                                <w:lang w:val="en-US"/>
                              </w:rPr>
                              <w:t>Children flourish with warm, strong &amp; positive partnerships between all staff and parents/</w:t>
                            </w:r>
                            <w:proofErr w:type="spellStart"/>
                            <w:r w:rsidRPr="00615905">
                              <w:rPr>
                                <w:rFonts w:asciiTheme="minorHAnsi" w:hAnsiTheme="minorHAnsi" w:cstheme="minorHAnsi"/>
                                <w:sz w:val="20"/>
                                <w:szCs w:val="20"/>
                                <w:lang w:val="en-US"/>
                              </w:rPr>
                              <w:t>carers</w:t>
                            </w:r>
                            <w:proofErr w:type="spellEnd"/>
                            <w:r w:rsidRPr="00615905">
                              <w:rPr>
                                <w:rFonts w:asciiTheme="minorHAnsi" w:hAnsiTheme="minorHAnsi" w:cstheme="minorHAnsi"/>
                                <w:sz w:val="20"/>
                                <w:szCs w:val="20"/>
                                <w:lang w:val="en-US"/>
                              </w:rPr>
                              <w:t xml:space="preserve">. This promotes independence across the EYFS curriculum. Children and practitioners are NOT alone – embrace each community. </w:t>
                            </w:r>
                          </w:p>
                          <w:p w:rsidRPr="00615905" w:rsidR="00C75967" w:rsidP="00C75967" w:rsidRDefault="00C75967" w14:paraId="511396B5" w14:textId="77777777">
                            <w:pPr>
                              <w:rPr>
                                <w:rFonts w:asciiTheme="minorHAnsi" w:hAnsiTheme="minorHAnsi" w:cstheme="minorHAnsi"/>
                                <w:sz w:val="20"/>
                                <w:szCs w:val="20"/>
                                <w:lang w:val="en-US"/>
                              </w:rPr>
                            </w:pPr>
                            <w:r w:rsidRPr="00615905">
                              <w:rPr>
                                <w:rFonts w:asciiTheme="minorHAnsi" w:hAnsiTheme="minorHAnsi" w:cstheme="minorHAnsi"/>
                                <w:b/>
                                <w:bCs/>
                                <w:sz w:val="20"/>
                                <w:szCs w:val="20"/>
                                <w:lang w:val="en-US"/>
                              </w:rPr>
                              <w:t xml:space="preserve">Enabling environments: </w:t>
                            </w:r>
                            <w:r w:rsidRPr="00615905">
                              <w:rPr>
                                <w:rFonts w:asciiTheme="minorHAnsi" w:hAnsiTheme="minorHAnsi"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Pr="00B6208E">
                              <w:rPr>
                                <w:rFonts w:asciiTheme="minorHAnsi" w:hAnsiTheme="minorHAnsi" w:cstheme="minorHAnsi"/>
                                <w:sz w:val="20"/>
                                <w:szCs w:val="20"/>
                                <w:lang w:val="en-US"/>
                              </w:rPr>
                              <w:t>Children benefit from a strong partnership between</w:t>
                            </w:r>
                            <w:r>
                              <w:rPr>
                                <w:rFonts w:asciiTheme="minorHAnsi" w:hAnsiTheme="minorHAnsi" w:cstheme="minorHAnsi"/>
                                <w:sz w:val="20"/>
                                <w:szCs w:val="20"/>
                                <w:lang w:val="en-US"/>
                              </w:rPr>
                              <w:t xml:space="preserve"> </w:t>
                            </w:r>
                            <w:r w:rsidRPr="00B6208E">
                              <w:rPr>
                                <w:rFonts w:asciiTheme="minorHAnsi" w:hAnsiTheme="minorHAnsi" w:cstheme="minorHAnsi"/>
                                <w:sz w:val="20"/>
                                <w:szCs w:val="20"/>
                                <w:lang w:val="en-US"/>
                              </w:rPr>
                              <w:t xml:space="preserve">practitioners and parents and/or </w:t>
                            </w:r>
                            <w:proofErr w:type="spellStart"/>
                            <w:r w:rsidRPr="00B6208E">
                              <w:rPr>
                                <w:rFonts w:asciiTheme="minorHAnsi" w:hAnsiTheme="minorHAnsi" w:cstheme="minorHAnsi"/>
                                <w:sz w:val="20"/>
                                <w:szCs w:val="20"/>
                                <w:lang w:val="en-US"/>
                              </w:rPr>
                              <w:t>carers</w:t>
                            </w:r>
                            <w:proofErr w:type="spellEnd"/>
                            <w:r w:rsidRPr="00B6208E">
                              <w:rPr>
                                <w:rFonts w:asciiTheme="minorHAnsi" w:hAnsiTheme="minorHAnsi" w:cstheme="minorHAnsi"/>
                                <w:sz w:val="20"/>
                                <w:szCs w:val="20"/>
                                <w:lang w:val="en-US"/>
                              </w:rPr>
                              <w:t>.</w:t>
                            </w:r>
                          </w:p>
                          <w:p w:rsidRPr="00615905" w:rsidR="00C75967" w:rsidP="00C75967" w:rsidRDefault="00C75967" w14:paraId="77898993" w14:textId="77777777">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Learning and Development: </w:t>
                            </w:r>
                            <w:r w:rsidRPr="00615905">
                              <w:rPr>
                                <w:rFonts w:asciiTheme="minorHAnsi" w:hAnsiTheme="minorHAnsi" w:cstheme="minorHAnsi"/>
                                <w:sz w:val="20"/>
                                <w:szCs w:val="20"/>
                                <w:lang w:val="en-US"/>
                              </w:rPr>
                              <w:t>Children develop and learn at different rates</w:t>
                            </w:r>
                            <w:r>
                              <w:rPr>
                                <w:rFonts w:asciiTheme="minorHAnsi" w:hAnsiTheme="minorHAnsi" w:cstheme="minorHAnsi"/>
                                <w:sz w:val="20"/>
                                <w:szCs w:val="20"/>
                                <w:lang w:val="en-US"/>
                              </w:rPr>
                              <w:t xml:space="preserve">. </w:t>
                            </w:r>
                            <w:r w:rsidRPr="00615905">
                              <w:rPr>
                                <w:rFonts w:asciiTheme="minorHAnsi" w:hAnsiTheme="minorHAnsi" w:cstheme="minorHAnsi"/>
                                <w:sz w:val="20"/>
                                <w:szCs w:val="20"/>
                                <w:lang w:val="en-US"/>
                              </w:rPr>
                              <w:t xml:space="preserve">We must be aware of children who need greater support than others. </w:t>
                            </w:r>
                          </w:p>
                          <w:p w:rsidRPr="00615905" w:rsidR="00C75967" w:rsidP="00C75967" w:rsidRDefault="00C75967" w14:paraId="726FB4DA" w14:textId="77777777">
                            <w:pPr>
                              <w:rPr>
                                <w:rFonts w:asciiTheme="minorHAnsi" w:hAnsiTheme="minorHAnsi" w:cstheme="minorHAnsi"/>
                              </w:rPr>
                            </w:pPr>
                          </w:p>
                        </w:txbxContent>
                      </v:textbox>
                    </v:shape>
                  </w:pict>
                </mc:Fallback>
              </mc:AlternateContent>
            </w:r>
            <w:r>
              <w:rPr>
                <w:rFonts w:ascii="Calibri" w:hAnsi="Calibri" w:cs="Calibri"/>
                <w:b/>
                <w:noProof/>
                <w:color w:val="000000" w:themeColor="text1"/>
                <w:sz w:val="20"/>
                <w:szCs w:val="20"/>
              </w:rPr>
              <mc:AlternateContent>
                <mc:Choice Requires="wps">
                  <w:drawing>
                    <wp:anchor distT="0" distB="0" distL="114300" distR="114300" simplePos="0" relativeHeight="251661312" behindDoc="0" locked="0" layoutInCell="1" allowOverlap="1" wp14:anchorId="5163B60B" wp14:editId="794B9B36">
                      <wp:simplePos x="0" y="0"/>
                      <wp:positionH relativeFrom="column">
                        <wp:posOffset>4755977</wp:posOffset>
                      </wp:positionH>
                      <wp:positionV relativeFrom="paragraph">
                        <wp:posOffset>37102</wp:posOffset>
                      </wp:positionV>
                      <wp:extent cx="3837709" cy="2258233"/>
                      <wp:effectExtent l="0" t="0" r="10795" b="27940"/>
                      <wp:wrapNone/>
                      <wp:docPr id="4" name="Text Box 4"/>
                      <wp:cNvGraphicFramePr/>
                      <a:graphic xmlns:a="http://schemas.openxmlformats.org/drawingml/2006/main">
                        <a:graphicData uri="http://schemas.microsoft.com/office/word/2010/wordprocessingShape">
                          <wps:wsp>
                            <wps:cNvSpPr txBox="1"/>
                            <wps:spPr>
                              <a:xfrm>
                                <a:off x="0" y="0"/>
                                <a:ext cx="3837709" cy="2258233"/>
                              </a:xfrm>
                              <a:prstGeom prst="rect">
                                <a:avLst/>
                              </a:prstGeom>
                              <a:solidFill>
                                <a:schemeClr val="lt1"/>
                              </a:solidFill>
                              <a:ln w="6350">
                                <a:solidFill>
                                  <a:prstClr val="black"/>
                                </a:solidFill>
                              </a:ln>
                            </wps:spPr>
                            <wps:txbx>
                              <w:txbxContent>
                                <w:p w:rsidRPr="00615905" w:rsidR="00C75967" w:rsidP="00C75967" w:rsidRDefault="00C75967" w14:paraId="4279F120" w14:textId="77777777">
                                  <w:pPr>
                                    <w:pStyle w:val="NormalWeb"/>
                                    <w:spacing w:before="0" w:beforeAutospacing="0" w:after="0" w:afterAutospacing="0"/>
                                    <w:jc w:val="center"/>
                                    <w:rPr>
                                      <w:sz w:val="20"/>
                                      <w:szCs w:val="20"/>
                                    </w:rPr>
                                  </w:pPr>
                                  <w:r w:rsidRPr="00615905">
                                    <w:rPr>
                                      <w:rFonts w:hAnsi="Calibri" w:cs="Amatic SC" w:asciiTheme="minorHAnsi" w:eastAsiaTheme="minorEastAsia"/>
                                      <w:b/>
                                      <w:bCs/>
                                      <w:kern w:val="24"/>
                                      <w:sz w:val="20"/>
                                      <w:szCs w:val="20"/>
                                      <w:lang w:val="en-US"/>
                                    </w:rPr>
                                    <w:t xml:space="preserve">Characteristics of Effective Learning </w:t>
                                  </w:r>
                                </w:p>
                                <w:p w:rsidRPr="00615905" w:rsidR="00C75967" w:rsidP="00C75967" w:rsidRDefault="00C75967" w14:paraId="5B24420C" w14:textId="77777777">
                                  <w:pPr>
                                    <w:pStyle w:val="NormalWeb"/>
                                    <w:spacing w:before="0" w:beforeAutospacing="0" w:after="0" w:afterAutospacing="0"/>
                                    <w:rPr>
                                      <w:sz w:val="20"/>
                                      <w:szCs w:val="20"/>
                                    </w:rPr>
                                  </w:pPr>
                                  <w:r w:rsidRPr="00615905">
                                    <w:rPr>
                                      <w:rFonts w:hAnsi="Calibri" w:cs="Amatic SC" w:asciiTheme="minorHAnsi" w:eastAsiaTheme="minorEastAsia"/>
                                      <w:b/>
                                      <w:bCs/>
                                      <w:color w:val="FF33CC"/>
                                      <w:kern w:val="24"/>
                                      <w:sz w:val="20"/>
                                      <w:szCs w:val="20"/>
                                      <w:lang w:val="en-US"/>
                                    </w:rPr>
                                    <w:t xml:space="preserve">Playing and exploring: </w:t>
                                  </w:r>
                                  <w:r w:rsidRPr="00615905">
                                    <w:rPr>
                                      <w:rFonts w:hAnsi="Calibri" w:cs="RM Typerighter old" w:asciiTheme="minorHAnsi" w:eastAsiaTheme="minorEastAsia"/>
                                      <w:color w:val="000000" w:themeColor="dark1"/>
                                      <w:kern w:val="24"/>
                                      <w:sz w:val="20"/>
                                      <w:szCs w:val="20"/>
                                      <w:lang w:val="en-US"/>
                                    </w:rPr>
                                    <w:t xml:space="preserve">- Children investigate and experience things, and ‘have a go’. </w:t>
                                  </w:r>
                                  <w:r w:rsidRPr="00615905">
                                    <w:rPr>
                                      <w:rFonts w:hAnsi="Calibri" w:eastAsia="Calibri" w:cs="Acumin Pro" w:asciiTheme="minorHAnsi"/>
                                      <w:color w:val="000000"/>
                                      <w:kern w:val="24"/>
                                      <w:sz w:val="20"/>
                                      <w:szCs w:val="20"/>
                                    </w:rPr>
                                    <w:t xml:space="preserve">Children who actively participate in their own play develop a larger store of information and experiences to draw on which positively supports their learning </w:t>
                                  </w:r>
                                </w:p>
                                <w:p w:rsidRPr="00615905" w:rsidR="00C75967" w:rsidP="00C75967" w:rsidRDefault="00C75967" w14:paraId="1906B601" w14:textId="77777777">
                                  <w:pPr>
                                    <w:pStyle w:val="NormalWeb"/>
                                    <w:spacing w:before="0" w:beforeAutospacing="0" w:after="0" w:afterAutospacing="0"/>
                                    <w:rPr>
                                      <w:sz w:val="20"/>
                                      <w:szCs w:val="20"/>
                                    </w:rPr>
                                  </w:pPr>
                                  <w:r w:rsidRPr="00615905">
                                    <w:rPr>
                                      <w:rFonts w:hAnsi="Calibri" w:cs="Amatic SC" w:asciiTheme="minorHAnsi" w:eastAsiaTheme="minorEastAsia"/>
                                      <w:b/>
                                      <w:bCs/>
                                      <w:color w:val="FF33CC"/>
                                      <w:kern w:val="24"/>
                                      <w:sz w:val="20"/>
                                      <w:szCs w:val="20"/>
                                      <w:lang w:val="en-US"/>
                                    </w:rPr>
                                    <w:t xml:space="preserve">Active learning: </w:t>
                                  </w:r>
                                  <w:r w:rsidRPr="00615905">
                                    <w:rPr>
                                      <w:rFonts w:hAnsi="Calibri" w:cs="RM Typerighter old" w:asciiTheme="minorHAnsi" w:eastAsiaTheme="minorEastAsia"/>
                                      <w:color w:val="000000" w:themeColor="dark1"/>
                                      <w:kern w:val="24"/>
                                      <w:sz w:val="20"/>
                                      <w:szCs w:val="20"/>
                                      <w:lang w:val="en-US"/>
                                    </w:rPr>
                                    <w:t xml:space="preserve">- Children concentrate and keep on trying if they encounter difficulties. They are proud of their own achievements. </w:t>
                                  </w:r>
                                  <w:r w:rsidRPr="00615905">
                                    <w:rPr>
                                      <w:rFonts w:hAnsi="Calibri" w:eastAsia="Calibri" w:cs="RM Typerighter old" w:asciiTheme="minorHAnsi"/>
                                      <w:color w:val="000000" w:themeColor="dark1"/>
                                      <w:kern w:val="24"/>
                                      <w:sz w:val="20"/>
                                      <w:szCs w:val="20"/>
                                    </w:rPr>
                                    <w:t>For children to develop into self-regulating, lifelong learners they are required to take ownership, accept challenges and learn persistence.</w:t>
                                  </w:r>
                                </w:p>
                                <w:p w:rsidRPr="00615905" w:rsidR="00C75967" w:rsidP="00C75967" w:rsidRDefault="00C75967" w14:paraId="31811091" w14:textId="77777777">
                                  <w:pPr>
                                    <w:pStyle w:val="NormalWeb"/>
                                    <w:spacing w:before="0" w:beforeAutospacing="0" w:after="0" w:afterAutospacing="0"/>
                                    <w:rPr>
                                      <w:sz w:val="20"/>
                                      <w:szCs w:val="20"/>
                                    </w:rPr>
                                  </w:pPr>
                                  <w:r w:rsidRPr="00615905">
                                    <w:rPr>
                                      <w:rFonts w:hAnsi="Calibri" w:cs="Amatic SC" w:asciiTheme="minorHAnsi" w:eastAsiaTheme="minorEastAsia"/>
                                      <w:b/>
                                      <w:bCs/>
                                      <w:color w:val="FF33CC"/>
                                      <w:kern w:val="24"/>
                                      <w:sz w:val="20"/>
                                      <w:szCs w:val="20"/>
                                      <w:lang w:val="en-US"/>
                                    </w:rPr>
                                    <w:t xml:space="preserve">Creating and thinking critically: </w:t>
                                  </w:r>
                                  <w:r w:rsidRPr="00615905">
                                    <w:rPr>
                                      <w:rFonts w:hAnsi="Calibri" w:cs="RM Typerighter old" w:asciiTheme="minorHAnsi" w:eastAsiaTheme="minorEastAsia"/>
                                      <w:color w:val="000000" w:themeColor="dark1"/>
                                      <w:kern w:val="24"/>
                                      <w:sz w:val="20"/>
                                      <w:szCs w:val="20"/>
                                      <w:lang w:val="en-US"/>
                                    </w:rPr>
                                    <w:t xml:space="preserve">- Children develop their own ideas and make links between these ideas. </w:t>
                                  </w:r>
                                  <w:r w:rsidRPr="00615905">
                                    <w:rPr>
                                      <w:rFonts w:hAnsi="Calibri" w:eastAsia="Calibri" w:cs="RM Typerighter old" w:asciiTheme="minorHAnsi"/>
                                      <w:color w:val="000000" w:themeColor="dark1"/>
                                      <w:kern w:val="24"/>
                                      <w:sz w:val="20"/>
                                      <w:szCs w:val="20"/>
                                    </w:rPr>
                                    <w:t>They think flexibly and rationally, drawing on previous experiences which help them to solve problems and reach conclusions.</w:t>
                                  </w:r>
                                  <w:r w:rsidRPr="00615905">
                                    <w:rPr>
                                      <w:rFonts w:hAnsi="Calibri" w:eastAsia="Calibri" w:cs="Arial" w:asciiTheme="minorHAnsi"/>
                                      <w:color w:val="000000" w:themeColor="dark1"/>
                                      <w:kern w:val="24"/>
                                      <w:sz w:val="20"/>
                                      <w:szCs w:val="20"/>
                                    </w:rPr>
                                    <w:t xml:space="preserve"> </w:t>
                                  </w:r>
                                </w:p>
                                <w:p w:rsidR="00C75967" w:rsidP="00C75967" w:rsidRDefault="00C75967" w14:paraId="3F655A1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style="position:absolute;margin-left:374.5pt;margin-top:2.9pt;width:302.2pt;height:17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" w14:anchorId="5163B60B">
                      <v:textbox>
                        <w:txbxContent>
                          <w:p w:rsidRPr="00615905" w:rsidR="00C75967" w:rsidP="00C75967" w:rsidRDefault="00C75967" w14:paraId="4279F120" w14:textId="77777777">
                            <w:pPr>
                              <w:pStyle w:val="NormalWeb"/>
                              <w:spacing w:before="0" w:beforeAutospacing="0" w:after="0" w:afterAutospacing="0"/>
                              <w:jc w:val="center"/>
                              <w:rPr>
                                <w:sz w:val="20"/>
                                <w:szCs w:val="20"/>
                              </w:rPr>
                            </w:pPr>
                            <w:r w:rsidRPr="00615905">
                              <w:rPr>
                                <w:rFonts w:hAnsi="Calibri" w:cs="Amatic SC" w:asciiTheme="minorHAnsi" w:eastAsiaTheme="minorEastAsia"/>
                                <w:b/>
                                <w:bCs/>
                                <w:kern w:val="24"/>
                                <w:sz w:val="20"/>
                                <w:szCs w:val="20"/>
                                <w:lang w:val="en-US"/>
                              </w:rPr>
                              <w:t xml:space="preserve">Characteristics of Effective Learning </w:t>
                            </w:r>
                          </w:p>
                          <w:p w:rsidRPr="00615905" w:rsidR="00C75967" w:rsidP="00C75967" w:rsidRDefault="00C75967" w14:paraId="5B24420C" w14:textId="77777777">
                            <w:pPr>
                              <w:pStyle w:val="NormalWeb"/>
                              <w:spacing w:before="0" w:beforeAutospacing="0" w:after="0" w:afterAutospacing="0"/>
                              <w:rPr>
                                <w:sz w:val="20"/>
                                <w:szCs w:val="20"/>
                              </w:rPr>
                            </w:pPr>
                            <w:r w:rsidRPr="00615905">
                              <w:rPr>
                                <w:rFonts w:hAnsi="Calibri" w:cs="Amatic SC" w:asciiTheme="minorHAnsi" w:eastAsiaTheme="minorEastAsia"/>
                                <w:b/>
                                <w:bCs/>
                                <w:color w:val="FF33CC"/>
                                <w:kern w:val="24"/>
                                <w:sz w:val="20"/>
                                <w:szCs w:val="20"/>
                                <w:lang w:val="en-US"/>
                              </w:rPr>
                              <w:t xml:space="preserve">Playing and exploring: </w:t>
                            </w:r>
                            <w:r w:rsidRPr="00615905">
                              <w:rPr>
                                <w:rFonts w:hAnsi="Calibri" w:cs="RM Typerighter old" w:asciiTheme="minorHAnsi" w:eastAsiaTheme="minorEastAsia"/>
                                <w:color w:val="000000" w:themeColor="dark1"/>
                                <w:kern w:val="24"/>
                                <w:sz w:val="20"/>
                                <w:szCs w:val="20"/>
                                <w:lang w:val="en-US"/>
                              </w:rPr>
                              <w:t xml:space="preserve">- Children investigate and experience things, and ‘have a go’. </w:t>
                            </w:r>
                            <w:r w:rsidRPr="00615905">
                              <w:rPr>
                                <w:rFonts w:hAnsi="Calibri" w:eastAsia="Calibri" w:cs="Acumin Pro" w:asciiTheme="minorHAnsi"/>
                                <w:color w:val="000000"/>
                                <w:kern w:val="24"/>
                                <w:sz w:val="20"/>
                                <w:szCs w:val="20"/>
                              </w:rPr>
                              <w:t xml:space="preserve">Children who actively participate in their own play develop a larger store of information and experiences to draw on which positively supports their learning </w:t>
                            </w:r>
                          </w:p>
                          <w:p w:rsidRPr="00615905" w:rsidR="00C75967" w:rsidP="00C75967" w:rsidRDefault="00C75967" w14:paraId="1906B601" w14:textId="77777777">
                            <w:pPr>
                              <w:pStyle w:val="NormalWeb"/>
                              <w:spacing w:before="0" w:beforeAutospacing="0" w:after="0" w:afterAutospacing="0"/>
                              <w:rPr>
                                <w:sz w:val="20"/>
                                <w:szCs w:val="20"/>
                              </w:rPr>
                            </w:pPr>
                            <w:r w:rsidRPr="00615905">
                              <w:rPr>
                                <w:rFonts w:hAnsi="Calibri" w:cs="Amatic SC" w:asciiTheme="minorHAnsi" w:eastAsiaTheme="minorEastAsia"/>
                                <w:b/>
                                <w:bCs/>
                                <w:color w:val="FF33CC"/>
                                <w:kern w:val="24"/>
                                <w:sz w:val="20"/>
                                <w:szCs w:val="20"/>
                                <w:lang w:val="en-US"/>
                              </w:rPr>
                              <w:t xml:space="preserve">Active learning: </w:t>
                            </w:r>
                            <w:r w:rsidRPr="00615905">
                              <w:rPr>
                                <w:rFonts w:hAnsi="Calibri" w:cs="RM Typerighter old" w:asciiTheme="minorHAnsi" w:eastAsiaTheme="minorEastAsia"/>
                                <w:color w:val="000000" w:themeColor="dark1"/>
                                <w:kern w:val="24"/>
                                <w:sz w:val="20"/>
                                <w:szCs w:val="20"/>
                                <w:lang w:val="en-US"/>
                              </w:rPr>
                              <w:t xml:space="preserve">- Children concentrate and keep on trying if they encounter difficulties. They are proud of their own achievements. </w:t>
                            </w:r>
                            <w:r w:rsidRPr="00615905">
                              <w:rPr>
                                <w:rFonts w:hAnsi="Calibri" w:eastAsia="Calibri" w:cs="RM Typerighter old" w:asciiTheme="minorHAnsi"/>
                                <w:color w:val="000000" w:themeColor="dark1"/>
                                <w:kern w:val="24"/>
                                <w:sz w:val="20"/>
                                <w:szCs w:val="20"/>
                              </w:rPr>
                              <w:t>For children to develop into self-regulating, lifelong learners they are required to take ownership, accept challenges and learn persistence.</w:t>
                            </w:r>
                          </w:p>
                          <w:p w:rsidRPr="00615905" w:rsidR="00C75967" w:rsidP="00C75967" w:rsidRDefault="00C75967" w14:paraId="31811091" w14:textId="77777777">
                            <w:pPr>
                              <w:pStyle w:val="NormalWeb"/>
                              <w:spacing w:before="0" w:beforeAutospacing="0" w:after="0" w:afterAutospacing="0"/>
                              <w:rPr>
                                <w:sz w:val="20"/>
                                <w:szCs w:val="20"/>
                              </w:rPr>
                            </w:pPr>
                            <w:r w:rsidRPr="00615905">
                              <w:rPr>
                                <w:rFonts w:hAnsi="Calibri" w:cs="Amatic SC" w:asciiTheme="minorHAnsi" w:eastAsiaTheme="minorEastAsia"/>
                                <w:b/>
                                <w:bCs/>
                                <w:color w:val="FF33CC"/>
                                <w:kern w:val="24"/>
                                <w:sz w:val="20"/>
                                <w:szCs w:val="20"/>
                                <w:lang w:val="en-US"/>
                              </w:rPr>
                              <w:t xml:space="preserve">Creating and thinking critically: </w:t>
                            </w:r>
                            <w:r w:rsidRPr="00615905">
                              <w:rPr>
                                <w:rFonts w:hAnsi="Calibri" w:cs="RM Typerighter old" w:asciiTheme="minorHAnsi" w:eastAsiaTheme="minorEastAsia"/>
                                <w:color w:val="000000" w:themeColor="dark1"/>
                                <w:kern w:val="24"/>
                                <w:sz w:val="20"/>
                                <w:szCs w:val="20"/>
                                <w:lang w:val="en-US"/>
                              </w:rPr>
                              <w:t xml:space="preserve">- Children develop their own ideas and make links between these ideas. </w:t>
                            </w:r>
                            <w:r w:rsidRPr="00615905">
                              <w:rPr>
                                <w:rFonts w:hAnsi="Calibri" w:eastAsia="Calibri" w:cs="RM Typerighter old" w:asciiTheme="minorHAnsi"/>
                                <w:color w:val="000000" w:themeColor="dark1"/>
                                <w:kern w:val="24"/>
                                <w:sz w:val="20"/>
                                <w:szCs w:val="20"/>
                              </w:rPr>
                              <w:t>They think flexibly and rationally, drawing on previous experiences which help them to solve problems and reach conclusions.</w:t>
                            </w:r>
                            <w:r w:rsidRPr="00615905">
                              <w:rPr>
                                <w:rFonts w:hAnsi="Calibri" w:eastAsia="Calibri" w:cs="Arial" w:asciiTheme="minorHAnsi"/>
                                <w:color w:val="000000" w:themeColor="dark1"/>
                                <w:kern w:val="24"/>
                                <w:sz w:val="20"/>
                                <w:szCs w:val="20"/>
                              </w:rPr>
                              <w:t xml:space="preserve"> </w:t>
                            </w:r>
                          </w:p>
                          <w:p w:rsidR="00C75967" w:rsidP="00C75967" w:rsidRDefault="00C75967" w14:paraId="3F655A1A" w14:textId="77777777"/>
                        </w:txbxContent>
                      </v:textbox>
                    </v:shape>
                  </w:pict>
                </mc:Fallback>
              </mc:AlternateContent>
            </w:r>
            <w:r w:rsidRPr="00C3591E">
              <w:rPr>
                <w:noProof/>
              </w:rPr>
              <w:drawing>
                <wp:inline distT="0" distB="0" distL="0" distR="0" wp14:anchorId="648E50F0" wp14:editId="42C3FDCD">
                  <wp:extent cx="3764783" cy="2260023"/>
                  <wp:effectExtent l="19050" t="19050" r="2667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830" cy="2291267"/>
                          </a:xfrm>
                          <a:prstGeom prst="rect">
                            <a:avLst/>
                          </a:prstGeom>
                          <a:noFill/>
                          <a:ln>
                            <a:solidFill>
                              <a:schemeClr val="tx1"/>
                            </a:solidFill>
                          </a:ln>
                        </pic:spPr>
                      </pic:pic>
                    </a:graphicData>
                  </a:graphic>
                </wp:inline>
              </w:drawing>
            </w:r>
          </w:p>
          <w:p w:rsidR="00C75967" w:rsidP="7E5DCDDD" w:rsidRDefault="00C75967" w14:paraId="3F0877E3" w14:textId="77777777" w14:noSpellErr="1">
            <w:pPr>
              <w:rPr>
                <w:rFonts w:ascii="Calibri" w:hAnsi="Calibri" w:cs="Calibri"/>
                <w:b w:val="1"/>
                <w:bCs w:val="1"/>
                <w:color w:val="000000" w:themeColor="text1"/>
                <w:sz w:val="20"/>
                <w:szCs w:val="20"/>
                <w:highlight w:val="yellow"/>
              </w:rPr>
            </w:pPr>
            <w:r>
              <w:rPr>
                <w:rFonts w:ascii="Calibri" w:hAnsi="Calibri" w:cs="Calibri"/>
                <w:b/>
                <w:noProof/>
                <w:color w:val="000000" w:themeColor="text1"/>
                <w:sz w:val="20"/>
                <w:szCs w:val="20"/>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88" behindDoc="0" locked="0" layoutInCell="1" allowOverlap="1" wp14:anchorId="73EC698D" wp14:editId="4F9A3C62">
                      <wp:simplePos xmlns:wp="http://schemas.openxmlformats.org/drawingml/2006/wordprocessingDrawing" x="0" y="0"/>
                      <wp:positionH xmlns:wp="http://schemas.openxmlformats.org/drawingml/2006/wordprocessingDrawing" relativeFrom="column">
                        <wp:posOffset>118745</wp:posOffset>
                      </wp:positionH>
                      <wp:positionV xmlns:wp="http://schemas.openxmlformats.org/drawingml/2006/wordprocessingDrawing" relativeFrom="paragraph">
                        <wp:posOffset>42545</wp:posOffset>
                      </wp:positionV>
                      <wp:extent cx="4038600" cy="1768475"/>
                      <wp:effectExtent l="0" t="0" r="19050" b="22225"/>
                      <wp:wrapNone xmlns:wp="http://schemas.openxmlformats.org/drawingml/2006/wordprocessingDrawing"/>
                      <wp:docPr xmlns:wp="http://schemas.openxmlformats.org/drawingml/2006/wordprocessingDrawing" id="2"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4038600" cy="1768475"/>
                              </a:xfrm>
                              <a:prstGeom prst="rect">
                                <a:avLst/>
                              </a:prstGeom>
                              <a:solidFill>
                                <a:schemeClr val="lt1"/>
                              </a:solidFill>
                              <a:ln w="6350">
                                <a:solidFill>
                                  <a:schemeClr val="bg1"/>
                                </a:solidFill>
                              </a:ln>
                            </wps:spPr>
                            <wps:txbx>
                              <w:txbxContent>
                                <w:p w:rsidR="00C75967" w:rsidP="00C75967" w:rsidRDefault="00C75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00C75967" w:rsidP="00C75967" w:rsidRDefault="00C75967" w14:paraId="42EC0320" w14:textId="77777777">
            <w:pPr>
              <w:rPr>
                <w:rFonts w:ascii="Calibri" w:hAnsi="Calibri" w:cs="Calibri"/>
                <w:b/>
                <w:color w:val="000000" w:themeColor="text1"/>
                <w:sz w:val="20"/>
                <w:szCs w:val="20"/>
                <w:highlight w:val="yellow"/>
              </w:rPr>
            </w:pPr>
          </w:p>
          <w:p w:rsidR="00C75967" w:rsidP="00C75967" w:rsidRDefault="00C75967" w14:paraId="7340BD49" w14:textId="77777777">
            <w:pPr>
              <w:rPr>
                <w:rFonts w:ascii="Calibri" w:hAnsi="Calibri" w:cs="Calibri"/>
                <w:b/>
                <w:color w:val="000000" w:themeColor="text1"/>
                <w:sz w:val="20"/>
                <w:szCs w:val="20"/>
                <w:highlight w:val="yellow"/>
              </w:rPr>
            </w:pPr>
          </w:p>
          <w:p w:rsidR="00C75967" w:rsidP="00C75967" w:rsidRDefault="00C75967" w14:paraId="15AA917C" w14:textId="77777777">
            <w:pPr>
              <w:rPr>
                <w:rFonts w:ascii="Calibri" w:hAnsi="Calibri" w:cs="Calibri"/>
                <w:b/>
                <w:color w:val="000000" w:themeColor="text1"/>
                <w:sz w:val="20"/>
                <w:szCs w:val="20"/>
                <w:highlight w:val="yellow"/>
              </w:rPr>
            </w:pPr>
          </w:p>
          <w:p w:rsidR="00C75967" w:rsidP="00C75967" w:rsidRDefault="00C75967" w14:paraId="4B9BEE2E" w14:textId="77777777">
            <w:pPr>
              <w:rPr>
                <w:rFonts w:ascii="Calibri" w:hAnsi="Calibri" w:cs="Calibri"/>
                <w:b/>
                <w:color w:val="000000" w:themeColor="text1"/>
                <w:sz w:val="20"/>
                <w:szCs w:val="20"/>
                <w:highlight w:val="yellow"/>
              </w:rPr>
            </w:pPr>
          </w:p>
          <w:p w:rsidR="00C75967" w:rsidP="00C75967" w:rsidRDefault="00C75967" w14:paraId="2711E911" w14:textId="77777777">
            <w:pPr>
              <w:rPr>
                <w:rFonts w:ascii="Calibri" w:hAnsi="Calibri" w:cs="Calibri"/>
                <w:b/>
                <w:color w:val="000000" w:themeColor="text1"/>
                <w:sz w:val="20"/>
                <w:szCs w:val="20"/>
                <w:highlight w:val="yellow"/>
              </w:rPr>
            </w:pPr>
          </w:p>
          <w:p w:rsidR="00C75967" w:rsidP="00C75967" w:rsidRDefault="00C75967" w14:paraId="1CB18D68" w14:textId="77777777">
            <w:pPr>
              <w:rPr>
                <w:rFonts w:ascii="Calibri" w:hAnsi="Calibri" w:cs="Calibri"/>
                <w:b/>
                <w:color w:val="000000" w:themeColor="text1"/>
                <w:sz w:val="20"/>
                <w:szCs w:val="20"/>
                <w:highlight w:val="yellow"/>
              </w:rPr>
            </w:pPr>
          </w:p>
          <w:p w:rsidRPr="006D150D" w:rsidR="00C75967" w:rsidP="00C75967" w:rsidRDefault="00C75967" w14:paraId="7526EF70" w14:textId="77777777">
            <w:pPr>
              <w:jc w:val="center"/>
              <w:rPr>
                <w:rFonts w:ascii="Calibri" w:hAnsi="Calibri" w:cs="Calibri"/>
                <w:b/>
                <w:color w:val="000000" w:themeColor="text1"/>
                <w:sz w:val="20"/>
                <w:szCs w:val="20"/>
                <w:u w:val="single"/>
              </w:rPr>
            </w:pPr>
            <w:r w:rsidRPr="006D150D">
              <w:rPr>
                <w:rFonts w:ascii="Calibri" w:hAnsi="Calibri" w:cs="Calibri"/>
                <w:b/>
                <w:color w:val="000000" w:themeColor="text1"/>
                <w:sz w:val="20"/>
                <w:szCs w:val="20"/>
                <w:u w:val="single"/>
              </w:rPr>
              <w:t>EYFS Curriculum - Intent, Implementation and Impact</w:t>
            </w:r>
          </w:p>
          <w:p w:rsidR="00C75967" w:rsidP="00C75967" w:rsidRDefault="00C75967" w14:paraId="71BC99B7" w14:textId="77777777">
            <w:pPr>
              <w:rPr>
                <w:rFonts w:ascii="Calibri" w:hAnsi="Calibri" w:cs="Calibri"/>
                <w:b/>
                <w:color w:val="000000" w:themeColor="text1"/>
                <w:sz w:val="20"/>
                <w:szCs w:val="20"/>
              </w:rPr>
            </w:pPr>
          </w:p>
          <w:p w:rsidRPr="003661E8" w:rsidR="00C75967" w:rsidP="00C75967" w:rsidRDefault="00C75967" w14:paraId="6B61EF66" w14:textId="77777777">
            <w:pPr>
              <w:rPr>
                <w:rFonts w:ascii="Calibri" w:hAnsi="Calibri" w:cs="Calibri"/>
                <w:b/>
                <w:color w:val="000000" w:themeColor="text1"/>
                <w:sz w:val="20"/>
                <w:szCs w:val="20"/>
              </w:rPr>
            </w:pPr>
            <w:r w:rsidRPr="003661E8">
              <w:rPr>
                <w:rFonts w:ascii="Calibri" w:hAnsi="Calibri" w:cs="Calibri"/>
                <w:b/>
                <w:color w:val="000000" w:themeColor="text1"/>
                <w:sz w:val="20"/>
                <w:szCs w:val="20"/>
              </w:rPr>
              <w:t>Intent – Why do we teach what we teach?</w:t>
            </w:r>
          </w:p>
          <w:p w:rsidR="00C75967" w:rsidP="00C75967" w:rsidRDefault="00C75967" w14:paraId="272A07E1" w14:textId="77777777">
            <w:pPr>
              <w:rPr>
                <w:rFonts w:ascii="Calibri" w:hAnsi="Calibri" w:cs="Calibri"/>
                <w:b/>
                <w:color w:val="000000" w:themeColor="text1"/>
                <w:sz w:val="20"/>
                <w:szCs w:val="20"/>
                <w:highlight w:val="yellow"/>
              </w:rPr>
            </w:pPr>
          </w:p>
          <w:p w:rsidRPr="00F81519" w:rsidR="00C75967" w:rsidP="00C75967" w:rsidRDefault="00C75967" w14:paraId="127D04E7" w14:textId="4AA7DBD6">
            <w:pPr>
              <w:ind w:right="443"/>
              <w:rPr>
                <w:rFonts w:asciiTheme="minorHAnsi" w:hAnsiTheme="minorHAnsi" w:cstheme="minorHAnsi"/>
                <w:sz w:val="20"/>
                <w:szCs w:val="20"/>
              </w:rPr>
            </w:pPr>
            <w:r w:rsidRPr="00CF7A60">
              <w:rPr>
                <w:rFonts w:asciiTheme="minorHAnsi" w:hAnsiTheme="minorHAnsi" w:cstheme="minorHAnsi"/>
                <w:bCs/>
                <w:color w:val="000000" w:themeColor="text1"/>
                <w:sz w:val="20"/>
                <w:szCs w:val="20"/>
              </w:rPr>
              <w:t xml:space="preserve">As each child joins our school family he or she is embarking upon the first part of “formal” education and we want this to be a very happy and fulfilling journey for both parent and child. At Werrington Primary School we place great value on the development of children as individuals. Our over-arching ethos in the early years is a strong ‘Personal, Social and Emotional Development” curriculum. </w:t>
            </w:r>
            <w:r w:rsidRPr="00CF7A60">
              <w:rPr>
                <w:rFonts w:asciiTheme="minorHAnsi" w:hAnsiTheme="minorHAnsi" w:cstheme="minorHAnsi"/>
                <w:sz w:val="20"/>
                <w:szCs w:val="20"/>
              </w:rPr>
              <w:t xml:space="preserve">Our early </w:t>
            </w:r>
            <w:bookmarkStart w:name="_GoBack" w:id="0"/>
            <w:bookmarkEnd w:id="0"/>
            <w:r w:rsidRPr="00CF7A60" w:rsidR="00B21A5E">
              <w:rPr>
                <w:rFonts w:asciiTheme="minorHAnsi" w:hAnsiTheme="minorHAnsi" w:cstheme="minorHAnsi"/>
                <w:sz w:val="20"/>
                <w:szCs w:val="20"/>
              </w:rPr>
              <w:t>year’s</w:t>
            </w:r>
            <w:r w:rsidRPr="00CF7A60">
              <w:rPr>
                <w:rFonts w:asciiTheme="minorHAnsi" w:hAnsiTheme="minorHAnsi" w:cstheme="minorHAnsi"/>
                <w:sz w:val="20"/>
                <w:szCs w:val="20"/>
              </w:rPr>
              <w:t xml:space="preserve"> expertise means that everything we focus upon enables each child to become a success</w:t>
            </w:r>
            <w:r>
              <w:rPr>
                <w:rFonts w:asciiTheme="minorHAnsi" w:hAnsiTheme="minorHAnsi" w:cstheme="minorHAnsi"/>
                <w:sz w:val="20"/>
                <w:szCs w:val="20"/>
              </w:rPr>
              <w:t xml:space="preserve">ful learner, a happy, resilient, self-assured </w:t>
            </w:r>
            <w:r w:rsidRPr="00CF7A60">
              <w:rPr>
                <w:rFonts w:asciiTheme="minorHAnsi" w:hAnsiTheme="minorHAnsi" w:cstheme="minorHAnsi"/>
                <w:sz w:val="20"/>
                <w:szCs w:val="20"/>
              </w:rPr>
              <w:t>and confident individual and a child who is ready to become a responsible member of our society.</w:t>
            </w:r>
            <w:r w:rsidRPr="00CF7A60">
              <w:rPr>
                <w:rFonts w:asciiTheme="minorHAnsi" w:hAnsiTheme="minorHAnsi" w:cstheme="minorHAnsi"/>
                <w:color w:val="000000"/>
                <w:sz w:val="20"/>
                <w:szCs w:val="20"/>
              </w:rPr>
              <w:t xml:space="preserve"> </w:t>
            </w:r>
            <w:r w:rsidRPr="00CF7A60">
              <w:rPr>
                <w:rFonts w:asciiTheme="minorHAnsi" w:hAnsiTheme="minorHAnsi" w:cstheme="minorHAnsi"/>
                <w:bCs/>
                <w:color w:val="000000" w:themeColor="text1"/>
                <w:sz w:val="20"/>
                <w:szCs w:val="20"/>
              </w:rPr>
              <w:t xml:space="preserve">Our curriculum is therefore the cultural capital we know our pupils need so that they can gain the knowledge, skills and understanding they require for success. They </w:t>
            </w:r>
            <w:r w:rsidR="00AA2144">
              <w:rPr>
                <w:rFonts w:asciiTheme="minorHAnsi" w:hAnsiTheme="minorHAnsi" w:cstheme="minorHAnsi"/>
                <w:bCs/>
                <w:color w:val="000000" w:themeColor="text1"/>
                <w:sz w:val="20"/>
                <w:szCs w:val="20"/>
              </w:rPr>
              <w:t>practice this</w:t>
            </w:r>
            <w:r w:rsidRPr="00CF7A60">
              <w:rPr>
                <w:rFonts w:asciiTheme="minorHAnsi" w:hAnsiTheme="minorHAnsi" w:cstheme="minorHAnsi"/>
                <w:bCs/>
                <w:color w:val="000000" w:themeColor="text1"/>
                <w:sz w:val="20"/>
                <w:szCs w:val="20"/>
              </w:rPr>
              <w:t xml:space="preserve"> through the Characteristics of Effective Teaching and Learning – Play and Exploration, Active Learning and Creative and Critical Thinking. </w:t>
            </w:r>
          </w:p>
          <w:p w:rsidRPr="00F81519" w:rsidR="00C75967" w:rsidP="7E5DCDDD" w:rsidRDefault="00C75967" w14:paraId="6131D44E" w14:textId="77CAE8A9">
            <w:pPr>
              <w:rPr>
                <w:rFonts w:ascii="Calibri" w:hAnsi="Calibri" w:cs="Calibri" w:asciiTheme="minorAscii" w:hAnsiTheme="minorAscii" w:cstheme="minorAscii"/>
                <w:color w:val="000000" w:themeColor="text1"/>
                <w:sz w:val="20"/>
                <w:szCs w:val="20"/>
              </w:rPr>
            </w:pPr>
            <w:r w:rsidRPr="7E5DCDDD" w:rsidR="00C75967">
              <w:rPr>
                <w:rFonts w:ascii="Calibri" w:hAnsi="Calibri" w:cs="Calibri" w:asciiTheme="minorAscii" w:hAnsiTheme="minorAscii" w:cstheme="minorAscii"/>
                <w:color w:val="000000" w:themeColor="text1" w:themeTint="FF" w:themeShade="FF"/>
                <w:sz w:val="20"/>
                <w:szCs w:val="20"/>
              </w:rPr>
              <w:t>Children in our Nursery and Reception class follow our EYFS curriculum</w:t>
            </w:r>
            <w:r w:rsidRPr="7E5DCDDD" w:rsidR="38A1B648">
              <w:rPr>
                <w:rFonts w:ascii="Calibri" w:hAnsi="Calibri" w:cs="Calibri" w:asciiTheme="minorAscii" w:hAnsiTheme="minorAscii" w:cstheme="minorAscii"/>
                <w:color w:val="000000" w:themeColor="text1" w:themeTint="FF" w:themeShade="FF"/>
                <w:sz w:val="20"/>
                <w:szCs w:val="20"/>
              </w:rPr>
              <w:t xml:space="preserve"> and the Development Matters objectives</w:t>
            </w:r>
            <w:r w:rsidRPr="7E5DCDDD" w:rsidR="00C75967">
              <w:rPr>
                <w:rFonts w:ascii="Calibri" w:hAnsi="Calibri" w:cs="Calibri" w:asciiTheme="minorAscii" w:hAnsiTheme="minorAscii" w:cstheme="minorAscii"/>
                <w:color w:val="000000" w:themeColor="text1" w:themeTint="FF" w:themeShade="FF"/>
                <w:sz w:val="20"/>
                <w:szCs w:val="20"/>
              </w:rPr>
              <w:t xml:space="preserve">. All children have to study the curriculum created by the Government but this forms only part of the learning which children will undertake whilst they are with us. We ensure that our children learn what we are legally required to teach but in a way that is </w:t>
            </w:r>
            <w:r w:rsidRPr="7E5DCDDD" w:rsidR="00AA2144">
              <w:rPr>
                <w:rFonts w:ascii="Calibri" w:hAnsi="Calibri" w:cs="Calibri" w:asciiTheme="minorAscii" w:hAnsiTheme="minorAscii" w:cstheme="minorAscii"/>
                <w:color w:val="000000" w:themeColor="text1" w:themeTint="FF" w:themeShade="FF"/>
                <w:sz w:val="20"/>
                <w:szCs w:val="20"/>
              </w:rPr>
              <w:t xml:space="preserve">exciting, magical, memorable and </w:t>
            </w:r>
            <w:r w:rsidRPr="7E5DCDDD" w:rsidR="00C75967">
              <w:rPr>
                <w:rFonts w:ascii="Calibri" w:hAnsi="Calibri" w:cs="Calibri" w:asciiTheme="minorAscii" w:hAnsiTheme="minorAscii" w:cstheme="minorAscii"/>
                <w:color w:val="000000" w:themeColor="text1" w:themeTint="FF" w:themeShade="FF"/>
                <w:sz w:val="20"/>
                <w:szCs w:val="20"/>
              </w:rPr>
              <w:t xml:space="preserve">accessible and appropriate for them. The way in which our curriculum is planned, the organisation of each day and the methods that are used to teach are in response to our knowledge of how young children learn best. We keep up to date with research and, when appropriate, we put this into place in what and how we teach. </w:t>
            </w:r>
          </w:p>
          <w:p w:rsidRPr="00CF7A60" w:rsidR="00C75967" w:rsidP="7E5DCDDD" w:rsidRDefault="00AA2144" w14:paraId="4FAA8BA0" w14:textId="61027513">
            <w:pPr>
              <w:pStyle w:val="Normal"/>
              <w:ind w:right="442"/>
              <w:rPr>
                <w:rFonts w:ascii="Calibri" w:hAnsi="Calibri" w:cs="Calibri" w:asciiTheme="minorAscii" w:hAnsiTheme="minorAscii" w:cstheme="minorAscii"/>
                <w:sz w:val="20"/>
                <w:szCs w:val="20"/>
              </w:rPr>
            </w:pPr>
            <w:r w:rsidRPr="7E5DCDDD" w:rsidR="00AA2144">
              <w:rPr>
                <w:rFonts w:ascii="Calibri" w:hAnsi="Calibri" w:cs="Calibri" w:asciiTheme="minorAscii" w:hAnsiTheme="minorAscii" w:cstheme="minorAscii"/>
                <w:sz w:val="20"/>
                <w:szCs w:val="20"/>
              </w:rPr>
              <w:t xml:space="preserve">We </w:t>
            </w:r>
            <w:r w:rsidRPr="7E5DCDDD" w:rsidR="592FDED1">
              <w:rPr>
                <w:rFonts w:ascii="Calibri" w:hAnsi="Calibri" w:cs="Calibri" w:asciiTheme="minorAscii" w:hAnsiTheme="minorAscii" w:cstheme="minorAscii"/>
                <w:sz w:val="20"/>
                <w:szCs w:val="20"/>
              </w:rPr>
              <w:t xml:space="preserve">believe that </w:t>
            </w:r>
            <w:r w:rsidRPr="7E5DCDDD" w:rsidR="3882516A">
              <w:rPr>
                <w:rFonts w:ascii="Calibri" w:hAnsi="Calibri" w:cs="Calibri" w:asciiTheme="minorAscii" w:hAnsiTheme="minorAscii" w:cstheme="minorAscii"/>
                <w:sz w:val="20"/>
                <w:szCs w:val="20"/>
              </w:rPr>
              <w:t xml:space="preserve">each of the following elements impacts upon the other and will achieve the highest standard in learning: </w:t>
            </w:r>
            <w:r w:rsidRPr="7E5DCDDD" w:rsidR="00C75967">
              <w:rPr>
                <w:rFonts w:ascii="Calibri" w:hAnsi="Calibri" w:cs="Calibri" w:asciiTheme="minorAscii" w:hAnsiTheme="minorAscii" w:cstheme="minorAscii"/>
                <w:color w:val="FF0000"/>
                <w:sz w:val="20"/>
                <w:szCs w:val="20"/>
              </w:rPr>
              <w:t>placing the child at the heart of all we do</w:t>
            </w:r>
            <w:r w:rsidRPr="7E5DCDDD" w:rsidR="00C75967">
              <w:rPr>
                <w:rFonts w:ascii="Calibri" w:hAnsi="Calibri" w:cs="Calibri" w:asciiTheme="minorAscii" w:hAnsiTheme="minorAscii" w:cstheme="minorAscii"/>
                <w:sz w:val="20"/>
                <w:szCs w:val="20"/>
              </w:rPr>
              <w:t xml:space="preserve">, surrounded by the most </w:t>
            </w:r>
            <w:r w:rsidRPr="7E5DCDDD" w:rsidR="00C75967">
              <w:rPr>
                <w:rFonts w:ascii="Calibri" w:hAnsi="Calibri" w:cs="Calibri" w:asciiTheme="minorAscii" w:hAnsiTheme="minorAscii" w:cstheme="minorAscii"/>
                <w:color w:val="FF0000"/>
                <w:sz w:val="20"/>
                <w:szCs w:val="20"/>
              </w:rPr>
              <w:t>effective teachin</w:t>
            </w:r>
            <w:r w:rsidRPr="7E5DCDDD" w:rsidR="00AA2144">
              <w:rPr>
                <w:rFonts w:ascii="Calibri" w:hAnsi="Calibri" w:cs="Calibri" w:asciiTheme="minorAscii" w:hAnsiTheme="minorAscii" w:cstheme="minorAscii"/>
                <w:color w:val="FF0000"/>
                <w:sz w:val="20"/>
                <w:szCs w:val="20"/>
              </w:rPr>
              <w:t>g and learning of a progressive</w:t>
            </w:r>
            <w:r w:rsidRPr="7E5DCDDD" w:rsidR="0B4DC191">
              <w:rPr>
                <w:rFonts w:ascii="Calibri" w:hAnsi="Calibri" w:cs="Calibri" w:asciiTheme="minorAscii" w:hAnsiTheme="minorAscii" w:cstheme="minorAscii"/>
                <w:color w:val="FF0000"/>
                <w:sz w:val="20"/>
                <w:szCs w:val="20"/>
              </w:rPr>
              <w:t>, a</w:t>
            </w:r>
            <w:r w:rsidRPr="7E5DCDDD" w:rsidR="00C75967">
              <w:rPr>
                <w:rFonts w:ascii="Calibri" w:hAnsi="Calibri" w:cs="Calibri" w:asciiTheme="minorAscii" w:hAnsiTheme="minorAscii" w:cstheme="minorAscii"/>
                <w:sz w:val="20"/>
                <w:szCs w:val="20"/>
              </w:rPr>
              <w:t xml:space="preserve"> </w:t>
            </w:r>
            <w:r w:rsidRPr="7E5DCDDD" w:rsidR="00C75967">
              <w:rPr>
                <w:rFonts w:ascii="Calibri" w:hAnsi="Calibri" w:cs="Calibri" w:asciiTheme="minorAscii" w:hAnsiTheme="minorAscii" w:cstheme="minorAscii"/>
                <w:color w:val="FF0000"/>
                <w:sz w:val="20"/>
                <w:szCs w:val="20"/>
              </w:rPr>
              <w:t xml:space="preserve">relevant and challenging curriculum </w:t>
            </w:r>
            <w:r w:rsidRPr="7E5DCDDD" w:rsidR="2A5C36B2">
              <w:rPr>
                <w:rFonts w:ascii="Calibri" w:hAnsi="Calibri" w:cs="Calibri" w:asciiTheme="minorAscii" w:hAnsiTheme="minorAscii" w:cstheme="minorAscii"/>
                <w:color w:val="FF0000"/>
                <w:sz w:val="20"/>
                <w:szCs w:val="20"/>
              </w:rPr>
              <w:t>and the</w:t>
            </w:r>
            <w:r w:rsidRPr="7E5DCDDD" w:rsidR="00C75967">
              <w:rPr>
                <w:rFonts w:ascii="Calibri" w:hAnsi="Calibri" w:cs="Calibri" w:asciiTheme="minorAscii" w:hAnsiTheme="minorAscii" w:cstheme="minorAscii"/>
                <w:sz w:val="20"/>
                <w:szCs w:val="20"/>
              </w:rPr>
              <w:t xml:space="preserve"> </w:t>
            </w:r>
            <w:proofErr w:type="spellStart"/>
            <w:r w:rsidRPr="7E5DCDDD" w:rsidR="00C75967">
              <w:rPr>
                <w:rFonts w:ascii="Calibri" w:hAnsi="Calibri" w:cs="Calibri" w:asciiTheme="minorAscii" w:hAnsiTheme="minorAscii" w:cstheme="minorAscii"/>
                <w:color w:val="FF0000"/>
                <w:sz w:val="20"/>
                <w:szCs w:val="20"/>
              </w:rPr>
              <w:t>the</w:t>
            </w:r>
            <w:proofErr w:type="spellEnd"/>
            <w:r w:rsidRPr="7E5DCDDD" w:rsidR="00C75967">
              <w:rPr>
                <w:rFonts w:ascii="Calibri" w:hAnsi="Calibri" w:cs="Calibri" w:asciiTheme="minorAscii" w:hAnsiTheme="minorAscii" w:cstheme="minorAscii"/>
                <w:color w:val="FF0000"/>
                <w:sz w:val="20"/>
                <w:szCs w:val="20"/>
              </w:rPr>
              <w:t xml:space="preserve"> highest standard of behaviour</w:t>
            </w:r>
            <w:r w:rsidRPr="7E5DCDDD" w:rsidR="00C75967">
              <w:rPr>
                <w:rFonts w:ascii="Calibri" w:hAnsi="Calibri" w:cs="Calibri" w:asciiTheme="minorAscii" w:hAnsiTheme="minorAscii" w:cstheme="minorAscii"/>
                <w:sz w:val="20"/>
                <w:szCs w:val="20"/>
              </w:rPr>
              <w:t xml:space="preserve">. </w:t>
            </w:r>
          </w:p>
          <w:p w:rsidRPr="00CF7A60" w:rsidR="00C75967" w:rsidP="00AA2144" w:rsidRDefault="00AA2144" w14:paraId="5CBB6A6A" w14:textId="040EA583">
            <w:pPr>
              <w:ind w:right="442"/>
              <w:rPr>
                <w:rFonts w:asciiTheme="minorHAnsi" w:hAnsiTheme="minorHAnsi" w:cstheme="minorHAnsi"/>
                <w:sz w:val="20"/>
                <w:szCs w:val="20"/>
              </w:rPr>
            </w:pPr>
            <w:r w:rsidRPr="00CF7A60">
              <w:rPr>
                <w:rFonts w:asciiTheme="minorHAnsi" w:hAnsiTheme="minorHAnsi" w:cstheme="minorHAnsi"/>
                <w:sz w:val="20"/>
                <w:szCs w:val="20"/>
              </w:rPr>
              <w:t>We use the children’s previous knowledge, their curiosity and their fascinations to build learning that is led by the children and</w:t>
            </w:r>
            <w:r>
              <w:rPr>
                <w:rFonts w:asciiTheme="minorHAnsi" w:hAnsiTheme="minorHAnsi" w:cstheme="minorHAnsi"/>
                <w:sz w:val="20"/>
                <w:szCs w:val="20"/>
              </w:rPr>
              <w:t xml:space="preserve"> which fires their imagination; we believe this results in life-long, memorable learning. </w:t>
            </w:r>
            <w:r w:rsidRPr="00CF7A60" w:rsidR="00C75967">
              <w:rPr>
                <w:rFonts w:asciiTheme="minorHAnsi" w:hAnsiTheme="minorHAnsi" w:cstheme="minorHAnsi"/>
                <w:sz w:val="20"/>
                <w:szCs w:val="20"/>
              </w:rPr>
              <w:t xml:space="preserve">Our focus is upon ensuring the best progress for each and every child. This means that there is an emphasis upon children developing and improving skills, knowledge and understanding, whilst recognising that there is a need for appropriate consolidation and practice. Most importantly, we develop children’s independent skills so that they can apply what has been learnt in a variety of different situations and with skills, knowledge or understanding used in different combinations.  We know that children learn best when there is a consistency and continuity in our approach. Our staff have common expectations of practice, understand the rationale behind how we work and challenge and support each other to ensure that high standards </w:t>
            </w:r>
            <w:r w:rsidRPr="00CF7A60" w:rsidR="00C75967">
              <w:rPr>
                <w:rFonts w:asciiTheme="minorHAnsi" w:hAnsiTheme="minorHAnsi" w:cstheme="minorHAnsi"/>
                <w:sz w:val="20"/>
                <w:szCs w:val="20"/>
              </w:rPr>
              <w:lastRenderedPageBreak/>
              <w:t xml:space="preserve">are in place throughout the whole school for each and every child. </w:t>
            </w:r>
            <w:r w:rsidRPr="00CF7A60" w:rsidR="00C75967">
              <w:rPr>
                <w:rFonts w:asciiTheme="minorHAnsi" w:hAnsiTheme="minorHAnsi" w:cstheme="minorHAnsi"/>
                <w:sz w:val="20"/>
                <w:szCs w:val="20"/>
                <w:vertAlign w:val="superscript"/>
              </w:rPr>
              <w:t xml:space="preserve"> </w:t>
            </w:r>
            <w:r w:rsidRPr="00CF7A60" w:rsidR="00C75967">
              <w:rPr>
                <w:rFonts w:asciiTheme="minorHAnsi" w:hAnsiTheme="minorHAnsi" w:cstheme="minorHAnsi"/>
                <w:sz w:val="20"/>
                <w:szCs w:val="20"/>
              </w:rPr>
              <w:t xml:space="preserve">We believe that our children are entitled to high quality teaching that brings out the best in their academic and social attainment.  </w:t>
            </w:r>
          </w:p>
          <w:p w:rsidRPr="00CF7A60" w:rsidR="00C75967" w:rsidP="00C75967" w:rsidRDefault="00C75967" w14:paraId="1CEE56ED" w14:textId="77777777">
            <w:pPr>
              <w:spacing w:after="165" w:line="259" w:lineRule="auto"/>
              <w:ind w:left="355" w:right="151"/>
              <w:rPr>
                <w:rFonts w:asciiTheme="minorHAnsi" w:hAnsiTheme="minorHAnsi" w:cstheme="minorHAnsi"/>
                <w:sz w:val="20"/>
                <w:szCs w:val="20"/>
              </w:rPr>
            </w:pPr>
            <w:r w:rsidRPr="00CF7A60">
              <w:rPr>
                <w:rFonts w:asciiTheme="minorHAnsi" w:hAnsiTheme="minorHAnsi" w:cstheme="minorHAnsi"/>
                <w:sz w:val="20"/>
                <w:szCs w:val="20"/>
              </w:rPr>
              <w:t xml:space="preserve">All children in our Nursery and Reception class will:  </w:t>
            </w:r>
          </w:p>
          <w:p w:rsidRPr="00CF7A60" w:rsidR="00C75967" w:rsidP="00C75967" w:rsidRDefault="00C75967" w14:paraId="7E898395" w14:textId="77777777">
            <w:pPr>
              <w:numPr>
                <w:ilvl w:val="0"/>
                <w:numId w:val="22"/>
              </w:numPr>
              <w:spacing w:after="3" w:line="361" w:lineRule="auto"/>
              <w:ind w:right="151" w:hanging="432"/>
              <w:jc w:val="both"/>
              <w:rPr>
                <w:rFonts w:asciiTheme="minorHAnsi" w:hAnsiTheme="minorHAnsi" w:cstheme="minorHAnsi"/>
                <w:sz w:val="20"/>
                <w:szCs w:val="20"/>
              </w:rPr>
            </w:pPr>
            <w:r w:rsidRPr="00CF7A60">
              <w:rPr>
                <w:rFonts w:asciiTheme="minorHAnsi" w:hAnsiTheme="minorHAnsi" w:cstheme="minorHAnsi"/>
                <w:sz w:val="20"/>
                <w:szCs w:val="20"/>
              </w:rPr>
              <w:t xml:space="preserve">Be engaged in an active curriculum by doing, thinking, explaining, exploring and experimenting, constructing, combining ideas and developing different ideas, reflecting, questioning and responding to questions, discussing, investigating and being curious. </w:t>
            </w:r>
          </w:p>
          <w:p w:rsidRPr="00CF7A60" w:rsidR="00C75967" w:rsidP="00C75967" w:rsidRDefault="00C75967" w14:paraId="7C89E1E3" w14:textId="77777777">
            <w:pPr>
              <w:numPr>
                <w:ilvl w:val="0"/>
                <w:numId w:val="22"/>
              </w:numPr>
              <w:spacing w:after="165" w:line="259" w:lineRule="auto"/>
              <w:ind w:right="151" w:hanging="432"/>
              <w:jc w:val="both"/>
              <w:rPr>
                <w:rFonts w:asciiTheme="minorHAnsi" w:hAnsiTheme="minorHAnsi" w:cstheme="minorHAnsi"/>
                <w:sz w:val="20"/>
                <w:szCs w:val="20"/>
              </w:rPr>
            </w:pPr>
            <w:r w:rsidRPr="00CF7A60">
              <w:rPr>
                <w:rFonts w:asciiTheme="minorHAnsi" w:hAnsiTheme="minorHAnsi" w:cstheme="minorHAnsi"/>
                <w:sz w:val="20"/>
                <w:szCs w:val="20"/>
              </w:rPr>
              <w:t xml:space="preserve">Plan and evaluate their own learning. </w:t>
            </w:r>
          </w:p>
          <w:p w:rsidRPr="00CF7A60" w:rsidR="00C75967" w:rsidP="00C75967" w:rsidRDefault="00C75967" w14:paraId="50ABBDEC" w14:textId="77777777">
            <w:pPr>
              <w:numPr>
                <w:ilvl w:val="0"/>
                <w:numId w:val="22"/>
              </w:numPr>
              <w:spacing w:after="165" w:line="259" w:lineRule="auto"/>
              <w:ind w:right="151" w:hanging="432"/>
              <w:jc w:val="both"/>
              <w:rPr>
                <w:rFonts w:asciiTheme="minorHAnsi" w:hAnsiTheme="minorHAnsi" w:cstheme="minorHAnsi"/>
                <w:sz w:val="20"/>
                <w:szCs w:val="20"/>
              </w:rPr>
            </w:pPr>
            <w:r w:rsidRPr="00CF7A60">
              <w:rPr>
                <w:rFonts w:asciiTheme="minorHAnsi" w:hAnsiTheme="minorHAnsi" w:cstheme="minorHAnsi"/>
                <w:sz w:val="20"/>
                <w:szCs w:val="20"/>
              </w:rPr>
              <w:t xml:space="preserve">Develop their creativity and imagination. </w:t>
            </w:r>
          </w:p>
          <w:p w:rsidRPr="00CF7A60" w:rsidR="00C75967" w:rsidP="00C75967" w:rsidRDefault="00C75967" w14:paraId="67A1D555" w14:textId="77777777">
            <w:pPr>
              <w:numPr>
                <w:ilvl w:val="0"/>
                <w:numId w:val="22"/>
              </w:numPr>
              <w:spacing w:after="3" w:line="361" w:lineRule="auto"/>
              <w:ind w:right="151" w:hanging="432"/>
              <w:jc w:val="both"/>
              <w:rPr>
                <w:rFonts w:asciiTheme="minorHAnsi" w:hAnsiTheme="minorHAnsi" w:cstheme="minorHAnsi"/>
                <w:sz w:val="20"/>
                <w:szCs w:val="20"/>
              </w:rPr>
            </w:pPr>
            <w:r w:rsidRPr="00CF7A60">
              <w:rPr>
                <w:rFonts w:asciiTheme="minorHAnsi" w:hAnsiTheme="minorHAnsi" w:cstheme="minorHAnsi"/>
                <w:sz w:val="20"/>
                <w:szCs w:val="20"/>
              </w:rPr>
              <w:t>Be ab</w:t>
            </w:r>
            <w:r>
              <w:rPr>
                <w:rFonts w:asciiTheme="minorHAnsi" w:hAnsiTheme="minorHAnsi" w:cstheme="minorHAnsi"/>
                <w:sz w:val="20"/>
                <w:szCs w:val="20"/>
              </w:rPr>
              <w:t>le to recall their learning,</w:t>
            </w:r>
            <w:r w:rsidRPr="00CF7A60">
              <w:rPr>
                <w:rFonts w:asciiTheme="minorHAnsi" w:hAnsiTheme="minorHAnsi" w:cstheme="minorHAnsi"/>
                <w:sz w:val="20"/>
                <w:szCs w:val="20"/>
              </w:rPr>
              <w:t xml:space="preserve"> enabling connections between prior and current knowledge and skills. </w:t>
            </w:r>
          </w:p>
          <w:p w:rsidRPr="00CF7A60" w:rsidR="00C75967" w:rsidP="00C75967" w:rsidRDefault="00C75967" w14:paraId="46820C79" w14:textId="77777777">
            <w:pPr>
              <w:numPr>
                <w:ilvl w:val="0"/>
                <w:numId w:val="22"/>
              </w:numPr>
              <w:spacing w:after="3" w:line="361" w:lineRule="auto"/>
              <w:ind w:right="151" w:hanging="432"/>
              <w:jc w:val="both"/>
              <w:rPr>
                <w:rFonts w:asciiTheme="minorHAnsi" w:hAnsiTheme="minorHAnsi" w:cstheme="minorHAnsi"/>
                <w:sz w:val="20"/>
                <w:szCs w:val="20"/>
              </w:rPr>
            </w:pPr>
            <w:r w:rsidRPr="00CF7A60">
              <w:rPr>
                <w:rFonts w:asciiTheme="minorHAnsi" w:hAnsiTheme="minorHAnsi" w:cstheme="minorHAnsi"/>
                <w:sz w:val="20"/>
                <w:szCs w:val="20"/>
              </w:rPr>
              <w:t xml:space="preserve">Be provided with ‘real life’ experiences which make learning memorable. </w:t>
            </w:r>
          </w:p>
          <w:p w:rsidRPr="00CF7A60" w:rsidR="00C75967" w:rsidP="00C75967" w:rsidRDefault="00C75967" w14:paraId="06255BB2" w14:textId="77777777">
            <w:pPr>
              <w:numPr>
                <w:ilvl w:val="0"/>
                <w:numId w:val="22"/>
              </w:numPr>
              <w:spacing w:after="3" w:line="359" w:lineRule="auto"/>
              <w:ind w:right="151" w:hanging="432"/>
              <w:jc w:val="both"/>
              <w:rPr>
                <w:rFonts w:asciiTheme="minorHAnsi" w:hAnsiTheme="minorHAnsi" w:cstheme="minorHAnsi"/>
                <w:sz w:val="20"/>
                <w:szCs w:val="20"/>
              </w:rPr>
            </w:pPr>
            <w:r w:rsidRPr="00CF7A60">
              <w:rPr>
                <w:rFonts w:asciiTheme="minorHAnsi" w:hAnsiTheme="minorHAnsi" w:cstheme="minorHAnsi"/>
                <w:sz w:val="20"/>
                <w:szCs w:val="20"/>
              </w:rPr>
              <w:t xml:space="preserve">Understand that hard work brings results and that making mistakes is how we learn and so we must persevere.  </w:t>
            </w:r>
          </w:p>
          <w:p w:rsidRPr="00CF7A60" w:rsidR="00C75967" w:rsidP="00C75967" w:rsidRDefault="00C75967" w14:paraId="623B780E" w14:textId="77777777">
            <w:pPr>
              <w:rPr>
                <w:rFonts w:asciiTheme="minorHAnsi" w:hAnsiTheme="minorHAnsi" w:cstheme="minorHAnsi"/>
                <w:sz w:val="20"/>
                <w:szCs w:val="20"/>
              </w:rPr>
            </w:pPr>
          </w:p>
          <w:p w:rsidR="00C75967" w:rsidP="00C75967" w:rsidRDefault="00C75967" w14:paraId="1E799A5D" w14:textId="77777777">
            <w:pPr>
              <w:rPr>
                <w:rFonts w:asciiTheme="minorHAnsi" w:hAnsiTheme="minorHAnsi" w:cstheme="minorHAnsi"/>
                <w:sz w:val="20"/>
                <w:szCs w:val="20"/>
              </w:rPr>
            </w:pPr>
            <w:r w:rsidRPr="00CF7A60">
              <w:rPr>
                <w:rFonts w:asciiTheme="minorHAnsi" w:hAnsiTheme="minorHAnsi" w:cstheme="minorHAnsi"/>
                <w:sz w:val="20"/>
                <w:szCs w:val="20"/>
              </w:rPr>
              <w:t>We offer equal opportunities for all of our children whatever their age, gender, ethnicity, ability, educational needs or background.  We believe that every child has unique characteristics, abilities and learning needs.  We are flexible and creative in how we adapt our curriculum to meet the needs of all children and ensure the highest achievement for all</w:t>
            </w:r>
            <w:r>
              <w:rPr>
                <w:rFonts w:asciiTheme="minorHAnsi" w:hAnsiTheme="minorHAnsi" w:cstheme="minorHAnsi"/>
                <w:sz w:val="20"/>
                <w:szCs w:val="20"/>
              </w:rPr>
              <w:t>.</w:t>
            </w:r>
          </w:p>
          <w:p w:rsidRPr="00CF7A60" w:rsidR="00C75967" w:rsidP="00C75967" w:rsidRDefault="00C75967" w14:paraId="3A239D21" w14:textId="77777777">
            <w:pPr>
              <w:rPr>
                <w:rFonts w:asciiTheme="minorHAnsi" w:hAnsiTheme="minorHAnsi" w:cstheme="minorHAnsi"/>
                <w:b/>
                <w:color w:val="000000" w:themeColor="text1"/>
                <w:sz w:val="20"/>
                <w:szCs w:val="20"/>
                <w:highlight w:val="yellow"/>
              </w:rPr>
            </w:pPr>
          </w:p>
          <w:p w:rsidRPr="00CF7A60" w:rsidR="00C75967" w:rsidP="00C75967" w:rsidRDefault="00C75967" w14:paraId="034FCF70" w14:textId="77777777">
            <w:pPr>
              <w:rPr>
                <w:rFonts w:asciiTheme="minorHAnsi" w:hAnsiTheme="minorHAnsi" w:cstheme="minorHAnsi"/>
                <w:b/>
                <w:color w:val="000000" w:themeColor="text1"/>
                <w:sz w:val="20"/>
                <w:szCs w:val="20"/>
              </w:rPr>
            </w:pPr>
            <w:r w:rsidRPr="00CF7A60">
              <w:rPr>
                <w:rFonts w:asciiTheme="minorHAnsi" w:hAnsiTheme="minorHAnsi" w:cstheme="minorHAnsi"/>
                <w:b/>
                <w:color w:val="000000" w:themeColor="text1"/>
                <w:sz w:val="20"/>
                <w:szCs w:val="20"/>
              </w:rPr>
              <w:t>Implementation-How do we teach what we teach?</w:t>
            </w:r>
          </w:p>
          <w:p w:rsidRPr="00CF7A60" w:rsidR="00C75967" w:rsidP="00C75967" w:rsidRDefault="00C75967" w14:paraId="27D5A400" w14:textId="77777777">
            <w:pPr>
              <w:rPr>
                <w:rFonts w:asciiTheme="minorHAnsi" w:hAnsiTheme="minorHAnsi" w:cstheme="minorHAnsi"/>
                <w:b/>
                <w:color w:val="000000" w:themeColor="text1"/>
                <w:sz w:val="20"/>
                <w:szCs w:val="20"/>
                <w:highlight w:val="yellow"/>
              </w:rPr>
            </w:pPr>
          </w:p>
          <w:p w:rsidRPr="00CF7A60" w:rsidR="00C75967" w:rsidP="00C75967" w:rsidRDefault="00C75967" w14:paraId="4A016334" w14:textId="77777777">
            <w:pPr>
              <w:ind w:right="538"/>
              <w:rPr>
                <w:rFonts w:asciiTheme="minorHAnsi" w:hAnsiTheme="minorHAnsi" w:cstheme="minorHAnsi"/>
                <w:sz w:val="20"/>
                <w:szCs w:val="20"/>
              </w:rPr>
            </w:pPr>
            <w:r w:rsidRPr="00CF7A60">
              <w:rPr>
                <w:rFonts w:asciiTheme="minorHAnsi" w:hAnsiTheme="minorHAnsi" w:cstheme="minorHAnsi"/>
                <w:sz w:val="20"/>
                <w:szCs w:val="20"/>
              </w:rPr>
              <w:t xml:space="preserve">Whilst acknowledging the current national curricular we </w:t>
            </w:r>
            <w:r>
              <w:rPr>
                <w:rFonts w:asciiTheme="minorHAnsi" w:hAnsiTheme="minorHAnsi" w:cstheme="minorHAnsi"/>
                <w:sz w:val="20"/>
                <w:szCs w:val="20"/>
              </w:rPr>
              <w:t>have a</w:t>
            </w:r>
            <w:r w:rsidRPr="00CF7A60">
              <w:rPr>
                <w:rFonts w:asciiTheme="minorHAnsi" w:hAnsiTheme="minorHAnsi" w:cstheme="minorHAnsi"/>
                <w:sz w:val="20"/>
                <w:szCs w:val="20"/>
              </w:rPr>
              <w:t xml:space="preserve"> creative and focused based approach to learning which is not merely based upon children acquiring content but rather in developing the long lasting and transferable skills, attributes and attitudes that each child needs to become a lifelong learner and equip them for a rapidly changing world. </w:t>
            </w:r>
          </w:p>
          <w:p w:rsidR="00C75967" w:rsidP="7E5DCDDD" w:rsidRDefault="00C75967" w14:paraId="32478C25" w14:textId="3A443CE3">
            <w:pPr>
              <w:ind w:right="538"/>
              <w:rPr>
                <w:rFonts w:ascii="Calibri" w:hAnsi="Calibri" w:cs="Calibri" w:asciiTheme="minorAscii" w:hAnsiTheme="minorAscii" w:cstheme="minorAscii"/>
                <w:color w:val="000000" w:themeColor="text1"/>
                <w:sz w:val="20"/>
                <w:szCs w:val="20"/>
              </w:rPr>
            </w:pPr>
            <w:r w:rsidRPr="7E5DCDDD" w:rsidR="00C75967">
              <w:rPr>
                <w:rFonts w:ascii="Calibri" w:hAnsi="Calibri" w:cs="Calibri" w:asciiTheme="minorAscii" w:hAnsiTheme="minorAscii" w:cstheme="minorAscii"/>
                <w:sz w:val="20"/>
                <w:szCs w:val="20"/>
              </w:rPr>
              <w:t xml:space="preserve">Our curriculum </w:t>
            </w:r>
            <w:r w:rsidRPr="7E5DCDDD" w:rsidR="00C75967">
              <w:rPr>
                <w:rFonts w:ascii="Calibri" w:hAnsi="Calibri" w:cs="Calibri" w:asciiTheme="minorAscii" w:hAnsiTheme="minorAscii" w:cstheme="minorAscii"/>
                <w:sz w:val="20"/>
                <w:szCs w:val="20"/>
              </w:rPr>
              <w:t xml:space="preserve">consists </w:t>
            </w:r>
            <w:r w:rsidRPr="7E5DCDDD" w:rsidR="00C75967">
              <w:rPr>
                <w:rFonts w:ascii="Calibri" w:hAnsi="Calibri" w:cs="Calibri" w:asciiTheme="minorAscii" w:hAnsiTheme="minorAscii" w:cstheme="minorAscii"/>
                <w:sz w:val="20"/>
                <w:szCs w:val="20"/>
              </w:rPr>
              <w:t>of</w:t>
            </w:r>
            <w:r w:rsidRPr="7E5DCDDD" w:rsidR="00C75967">
              <w:rPr>
                <w:rFonts w:ascii="Calibri" w:hAnsi="Calibri" w:cs="Calibri" w:asciiTheme="minorAscii" w:hAnsiTheme="minorAscii" w:cstheme="minorAscii"/>
                <w:sz w:val="20"/>
                <w:szCs w:val="20"/>
              </w:rPr>
              <w:t xml:space="preserve"> ex</w:t>
            </w:r>
            <w:r w:rsidRPr="7E5DCDDD" w:rsidR="7866A289">
              <w:rPr>
                <w:rFonts w:ascii="Calibri" w:hAnsi="Calibri" w:cs="Calibri" w:asciiTheme="minorAscii" w:hAnsiTheme="minorAscii" w:cstheme="minorAscii"/>
                <w:sz w:val="20"/>
                <w:szCs w:val="20"/>
              </w:rPr>
              <w:t>c</w:t>
            </w:r>
            <w:r w:rsidRPr="7E5DCDDD" w:rsidR="00C75967">
              <w:rPr>
                <w:rFonts w:ascii="Calibri" w:hAnsi="Calibri" w:cs="Calibri" w:asciiTheme="minorAscii" w:hAnsiTheme="minorAscii" w:cstheme="minorAscii"/>
                <w:sz w:val="20"/>
                <w:szCs w:val="20"/>
              </w:rPr>
              <w:t>iting themes which enthuses both boys and girls</w:t>
            </w:r>
            <w:r w:rsidRPr="7E5DCDDD" w:rsidR="00C75967">
              <w:rPr>
                <w:rFonts w:ascii="Calibri" w:hAnsi="Calibri" w:cs="Calibri" w:asciiTheme="minorAscii" w:hAnsiTheme="minorAscii" w:cstheme="minorAscii"/>
                <w:sz w:val="20"/>
                <w:szCs w:val="20"/>
              </w:rPr>
              <w:t>.  Each theme is introduced to the children through an exciting and magical ‘Wow Moment’ which is led by the ‘magic wand.’ These Wow Moments spark children’s interests, inspire and engage the children. Throughout each theme, a range of objectives in several curriculum subjects are taught</w:t>
            </w:r>
            <w:r w:rsidRPr="7E5DCDDD" w:rsidR="32DE2530">
              <w:rPr>
                <w:rFonts w:ascii="Calibri" w:hAnsi="Calibri" w:cs="Calibri" w:asciiTheme="minorAscii" w:hAnsiTheme="minorAscii" w:cstheme="minorAscii"/>
                <w:sz w:val="20"/>
                <w:szCs w:val="20"/>
              </w:rPr>
              <w:t xml:space="preserve">, as well as ‘in the moment’ planning. </w:t>
            </w:r>
            <w:r w:rsidRPr="7E5DCDDD" w:rsidR="00C75967">
              <w:rPr>
                <w:rFonts w:ascii="Calibri" w:hAnsi="Calibri" w:cs="Calibri" w:asciiTheme="minorAscii" w:hAnsiTheme="minorAscii" w:cstheme="minorAscii"/>
                <w:sz w:val="20"/>
                <w:szCs w:val="20"/>
              </w:rPr>
              <w:t>This content is sequenced to ensure that components of knowled</w:t>
            </w:r>
            <w:r w:rsidRPr="7E5DCDDD" w:rsidR="00C75967">
              <w:rPr>
                <w:rFonts w:ascii="Calibri" w:hAnsi="Calibri" w:cs="Calibri" w:asciiTheme="minorAscii" w:hAnsiTheme="minorAscii" w:cstheme="minorAscii"/>
                <w:sz w:val="20"/>
                <w:szCs w:val="20"/>
              </w:rPr>
              <w:t xml:space="preserve">ge lead to conceptual learning. </w:t>
            </w:r>
            <w:r w:rsidRPr="7E5DCDDD" w:rsidR="00C75967">
              <w:rPr>
                <w:rFonts w:ascii="Calibri" w:hAnsi="Calibri" w:cs="Calibri" w:asciiTheme="minorAscii" w:hAnsiTheme="minorAscii" w:cstheme="minorAscii"/>
                <w:sz w:val="20"/>
                <w:szCs w:val="20"/>
              </w:rPr>
              <w:t xml:space="preserve">Opportunities to practise knowledge and skills are built into the curriculum to secure deep understanding of what has been taught. </w:t>
            </w:r>
            <w:r w:rsidRPr="7E5DCDDD" w:rsidR="00C75967">
              <w:rPr>
                <w:rFonts w:ascii="Calibri" w:hAnsi="Calibri" w:cs="Calibri" w:asciiTheme="minorAscii" w:hAnsiTheme="minorAscii" w:cstheme="minorAscii"/>
                <w:color w:val="000000" w:themeColor="text1" w:themeTint="FF" w:themeShade="FF"/>
                <w:sz w:val="20"/>
                <w:szCs w:val="20"/>
              </w:rPr>
              <w:t xml:space="preserve">Children are provided with </w:t>
            </w:r>
            <w:r w:rsidRPr="7E5DCDDD" w:rsidR="00C75967">
              <w:rPr>
                <w:rFonts w:ascii="Calibri" w:hAnsi="Calibri" w:cs="Calibri" w:asciiTheme="minorAscii" w:hAnsiTheme="minorAscii" w:cstheme="minorAscii"/>
                <w:color w:val="000000" w:themeColor="text1" w:themeTint="FF" w:themeShade="FF"/>
                <w:sz w:val="20"/>
                <w:szCs w:val="20"/>
              </w:rPr>
              <w:t>a range of opportunities in which they will learn; this consists of-</w:t>
            </w:r>
          </w:p>
          <w:p w:rsidRPr="00F81519" w:rsidR="00C75967" w:rsidP="00C75967" w:rsidRDefault="00C75967" w14:paraId="7DD84180" w14:textId="77777777">
            <w:pPr>
              <w:pStyle w:val="ListParagraph"/>
              <w:numPr>
                <w:ilvl w:val="0"/>
                <w:numId w:val="24"/>
              </w:numPr>
              <w:ind w:right="538"/>
              <w:rPr>
                <w:rFonts w:asciiTheme="minorHAnsi" w:hAnsiTheme="minorHAnsi" w:cstheme="minorHAnsi"/>
                <w:sz w:val="20"/>
                <w:szCs w:val="20"/>
              </w:rPr>
            </w:pPr>
            <w:r>
              <w:rPr>
                <w:rFonts w:asciiTheme="minorHAnsi" w:hAnsiTheme="minorHAnsi" w:cstheme="minorHAnsi"/>
                <w:color w:val="000000" w:themeColor="text1"/>
                <w:sz w:val="20"/>
                <w:szCs w:val="20"/>
              </w:rPr>
              <w:t>Small group learning</w:t>
            </w:r>
          </w:p>
          <w:p w:rsidRPr="00F81519" w:rsidR="00C75967" w:rsidP="00C75967" w:rsidRDefault="00C75967" w14:paraId="6C55D870" w14:textId="77777777">
            <w:pPr>
              <w:pStyle w:val="ListParagraph"/>
              <w:numPr>
                <w:ilvl w:val="0"/>
                <w:numId w:val="24"/>
              </w:numPr>
              <w:ind w:right="538"/>
              <w:rPr>
                <w:rFonts w:asciiTheme="minorHAnsi" w:hAnsiTheme="minorHAnsi" w:cstheme="minorHAnsi"/>
                <w:sz w:val="20"/>
                <w:szCs w:val="20"/>
              </w:rPr>
            </w:pPr>
            <w:r>
              <w:rPr>
                <w:rFonts w:asciiTheme="minorHAnsi" w:hAnsiTheme="minorHAnsi" w:cstheme="minorHAnsi"/>
                <w:color w:val="000000" w:themeColor="text1"/>
                <w:sz w:val="20"/>
                <w:szCs w:val="20"/>
              </w:rPr>
              <w:t xml:space="preserve">Whole class learning </w:t>
            </w:r>
          </w:p>
          <w:p w:rsidRPr="00F81519" w:rsidR="00C75967" w:rsidP="00C75967" w:rsidRDefault="00C75967" w14:paraId="345D3427" w14:textId="77777777">
            <w:pPr>
              <w:pStyle w:val="ListParagraph"/>
              <w:numPr>
                <w:ilvl w:val="0"/>
                <w:numId w:val="24"/>
              </w:numPr>
              <w:ind w:right="538"/>
              <w:rPr>
                <w:rFonts w:asciiTheme="minorHAnsi" w:hAnsiTheme="minorHAnsi" w:cstheme="minorHAnsi"/>
                <w:sz w:val="20"/>
                <w:szCs w:val="20"/>
              </w:rPr>
            </w:pPr>
            <w:r>
              <w:rPr>
                <w:rFonts w:asciiTheme="minorHAnsi" w:hAnsiTheme="minorHAnsi" w:cstheme="minorHAnsi"/>
                <w:color w:val="000000" w:themeColor="text1"/>
                <w:sz w:val="20"/>
                <w:szCs w:val="20"/>
              </w:rPr>
              <w:t xml:space="preserve">Individual support </w:t>
            </w:r>
          </w:p>
          <w:p w:rsidRPr="00F81519" w:rsidR="00C75967" w:rsidP="00C75967" w:rsidRDefault="00C75967" w14:paraId="76A6928F" w14:textId="77777777">
            <w:pPr>
              <w:pStyle w:val="ListParagraph"/>
              <w:numPr>
                <w:ilvl w:val="0"/>
                <w:numId w:val="24"/>
              </w:numPr>
              <w:ind w:right="538"/>
              <w:rPr>
                <w:rFonts w:asciiTheme="minorHAnsi" w:hAnsiTheme="minorHAnsi" w:cstheme="minorHAnsi"/>
                <w:sz w:val="20"/>
                <w:szCs w:val="20"/>
              </w:rPr>
            </w:pPr>
            <w:r>
              <w:rPr>
                <w:rFonts w:asciiTheme="minorHAnsi" w:hAnsiTheme="minorHAnsi" w:cstheme="minorHAnsi"/>
                <w:color w:val="000000" w:themeColor="text1"/>
                <w:sz w:val="20"/>
                <w:szCs w:val="20"/>
              </w:rPr>
              <w:t xml:space="preserve">Independent learning </w:t>
            </w:r>
          </w:p>
          <w:p w:rsidRPr="00CA3616" w:rsidR="00C75967" w:rsidP="00C75967" w:rsidRDefault="00C75967" w14:paraId="6F516258" w14:textId="77777777">
            <w:pPr>
              <w:pStyle w:val="ListParagraph"/>
              <w:numPr>
                <w:ilvl w:val="0"/>
                <w:numId w:val="24"/>
              </w:numPr>
              <w:ind w:right="538"/>
              <w:rPr>
                <w:rFonts w:asciiTheme="minorHAnsi" w:hAnsiTheme="minorHAnsi" w:cstheme="minorHAnsi"/>
                <w:sz w:val="20"/>
                <w:szCs w:val="20"/>
              </w:rPr>
            </w:pPr>
            <w:r>
              <w:rPr>
                <w:rFonts w:asciiTheme="minorHAnsi" w:hAnsiTheme="minorHAnsi" w:cstheme="minorHAnsi"/>
                <w:color w:val="000000" w:themeColor="text1"/>
                <w:sz w:val="20"/>
                <w:szCs w:val="20"/>
              </w:rPr>
              <w:t>P</w:t>
            </w:r>
            <w:r w:rsidRPr="00CA3616">
              <w:rPr>
                <w:rFonts w:asciiTheme="minorHAnsi" w:hAnsiTheme="minorHAnsi" w:cstheme="minorHAnsi"/>
                <w:color w:val="000000" w:themeColor="text1"/>
                <w:sz w:val="20"/>
                <w:szCs w:val="20"/>
              </w:rPr>
              <w:t>lenty of time to engage in play (busy learning) throughout the carefully planned environment which is designed to engage and challenge them in their continuous</w:t>
            </w:r>
            <w:r>
              <w:rPr>
                <w:rFonts w:asciiTheme="minorHAnsi" w:hAnsiTheme="minorHAnsi" w:cstheme="minorHAnsi"/>
                <w:color w:val="000000" w:themeColor="text1"/>
                <w:sz w:val="20"/>
                <w:szCs w:val="20"/>
              </w:rPr>
              <w:t xml:space="preserve"> provision</w:t>
            </w:r>
          </w:p>
          <w:p w:rsidRPr="00F81519" w:rsidR="00C75967" w:rsidP="00C75967" w:rsidRDefault="00C75967" w14:paraId="2036C77A" w14:textId="77777777">
            <w:pPr>
              <w:pStyle w:val="ListParagraph"/>
              <w:numPr>
                <w:ilvl w:val="0"/>
                <w:numId w:val="24"/>
              </w:numPr>
              <w:ind w:right="538"/>
              <w:rPr>
                <w:rFonts w:asciiTheme="minorHAnsi" w:hAnsiTheme="minorHAnsi" w:cstheme="minorHAnsi"/>
                <w:sz w:val="20"/>
                <w:szCs w:val="20"/>
              </w:rPr>
            </w:pPr>
            <w:r>
              <w:rPr>
                <w:rFonts w:asciiTheme="minorHAnsi" w:hAnsiTheme="minorHAnsi" w:cstheme="minorHAnsi"/>
                <w:color w:val="000000" w:themeColor="text1"/>
                <w:sz w:val="20"/>
                <w:szCs w:val="20"/>
              </w:rPr>
              <w:t>I</w:t>
            </w:r>
            <w:r w:rsidRPr="00CA3616">
              <w:rPr>
                <w:rFonts w:asciiTheme="minorHAnsi" w:hAnsiTheme="minorHAnsi" w:cstheme="minorHAnsi"/>
                <w:color w:val="000000" w:themeColor="text1"/>
                <w:sz w:val="20"/>
                <w:szCs w:val="20"/>
              </w:rPr>
              <w:t xml:space="preserve">nside and outside </w:t>
            </w:r>
            <w:r>
              <w:rPr>
                <w:rFonts w:asciiTheme="minorHAnsi" w:hAnsiTheme="minorHAnsi" w:cstheme="minorHAnsi"/>
                <w:color w:val="000000" w:themeColor="text1"/>
                <w:sz w:val="20"/>
                <w:szCs w:val="20"/>
              </w:rPr>
              <w:t xml:space="preserve">learning- </w:t>
            </w:r>
            <w:r w:rsidRPr="00CA3616">
              <w:rPr>
                <w:rFonts w:asciiTheme="minorHAnsi" w:hAnsiTheme="minorHAnsi" w:cstheme="minorHAnsi"/>
                <w:color w:val="000000" w:themeColor="text1"/>
                <w:sz w:val="20"/>
                <w:szCs w:val="20"/>
              </w:rPr>
              <w:t>equal importance is given to learning in both areas.</w:t>
            </w:r>
            <w:r w:rsidRPr="00CA3616">
              <w:rPr>
                <w:rFonts w:asciiTheme="minorHAnsi" w:hAnsiTheme="minorHAnsi" w:cstheme="minorHAnsi"/>
                <w:sz w:val="20"/>
                <w:szCs w:val="20"/>
              </w:rPr>
              <w:t xml:space="preserve"> </w:t>
            </w:r>
          </w:p>
          <w:p w:rsidRPr="00CF7A60" w:rsidR="00C75967" w:rsidP="00C75967" w:rsidRDefault="00C75967" w14:paraId="708F5062" w14:textId="40F0480C">
            <w:pPr>
              <w:ind w:right="538"/>
              <w:rPr>
                <w:rFonts w:asciiTheme="minorHAnsi" w:hAnsiTheme="minorHAnsi" w:cstheme="minorHAnsi"/>
                <w:sz w:val="20"/>
                <w:szCs w:val="20"/>
              </w:rPr>
            </w:pPr>
            <w:r w:rsidRPr="00CA3616">
              <w:rPr>
                <w:rFonts w:asciiTheme="minorHAnsi" w:hAnsiTheme="minorHAnsi" w:cstheme="minorHAnsi"/>
                <w:color w:val="000000" w:themeColor="text1"/>
                <w:sz w:val="20"/>
                <w:szCs w:val="20"/>
              </w:rPr>
              <w:t>Our small class size enables the teacher</w:t>
            </w:r>
            <w:r w:rsidR="00AA2144">
              <w:rPr>
                <w:rFonts w:asciiTheme="minorHAnsi" w:hAnsiTheme="minorHAnsi" w:cstheme="minorHAnsi"/>
                <w:color w:val="000000" w:themeColor="text1"/>
                <w:sz w:val="20"/>
                <w:szCs w:val="20"/>
              </w:rPr>
              <w:t>s</w:t>
            </w:r>
            <w:r w:rsidRPr="00CA3616">
              <w:rPr>
                <w:rFonts w:asciiTheme="minorHAnsi" w:hAnsiTheme="minorHAnsi" w:cstheme="minorHAnsi"/>
                <w:color w:val="000000" w:themeColor="text1"/>
                <w:sz w:val="20"/>
                <w:szCs w:val="20"/>
              </w:rPr>
              <w:t xml:space="preserve"> to systematically check for understanding, identify and respond to misconceptions quickly and provide real-time verbal feedback which results in a strong impact on the acquisition of new learning.</w:t>
            </w:r>
          </w:p>
          <w:p w:rsidRPr="00CF7A60" w:rsidR="00C75967" w:rsidP="00C75967" w:rsidRDefault="00C75967" w14:paraId="450BC13A" w14:textId="77777777">
            <w:pPr>
              <w:ind w:right="538"/>
              <w:rPr>
                <w:rFonts w:asciiTheme="minorHAnsi" w:hAnsiTheme="minorHAnsi" w:cstheme="minorHAnsi"/>
                <w:sz w:val="20"/>
                <w:szCs w:val="20"/>
              </w:rPr>
            </w:pPr>
            <w:r w:rsidRPr="00CF7A60">
              <w:rPr>
                <w:rFonts w:asciiTheme="minorHAnsi" w:hAnsiTheme="minorHAnsi" w:cstheme="minorHAnsi"/>
                <w:sz w:val="20"/>
                <w:szCs w:val="20"/>
              </w:rPr>
              <w:t>Observers will see</w:t>
            </w:r>
          </w:p>
          <w:p w:rsidR="00C75967" w:rsidP="00C75967" w:rsidRDefault="00C75967" w14:paraId="6F00B133"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Children’s learning that clearly links towards the specific end points identified in the EYFS curriculum. </w:t>
            </w:r>
          </w:p>
          <w:p w:rsidR="00C75967" w:rsidP="00C75967" w:rsidRDefault="00C75967" w14:paraId="089AD749"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Staff with knowledge and expertise in the subjects that they teach.   </w:t>
            </w:r>
          </w:p>
          <w:p w:rsidR="00C75967" w:rsidP="00C75967" w:rsidRDefault="00C75967" w14:paraId="3741B268"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Staff who practically implement their understanding of child development.  </w:t>
            </w:r>
          </w:p>
          <w:p w:rsidR="00C75967" w:rsidP="00C75967" w:rsidRDefault="00C75967" w14:paraId="6E662408"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Children recalling and applying what they know to current learning and in a range of contexts. </w:t>
            </w:r>
          </w:p>
          <w:p w:rsidR="00C75967" w:rsidP="00C75967" w:rsidRDefault="00C75967" w14:paraId="5F814875"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Independent and guided practice of new knowledge and skills so that they can be recalled automatically. </w:t>
            </w:r>
          </w:p>
          <w:p w:rsidR="00C75967" w:rsidP="00C75967" w:rsidRDefault="00C75967" w14:paraId="7DC58C96"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Learning environments which enable children to gain confidence in themselves as independent learners, explorers, discoverers and critical thinkers.  </w:t>
            </w:r>
          </w:p>
          <w:p w:rsidR="00C75967" w:rsidP="00C75967" w:rsidRDefault="00C75967" w14:paraId="1EAF5FC3"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Learners who are engaged in open ended learning situations which enable them to show independently, what they have learnt. </w:t>
            </w:r>
          </w:p>
          <w:p w:rsidR="00C75967" w:rsidP="00C75967" w:rsidRDefault="00C75967" w14:paraId="48F98CB0"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Learning activities that are designed and arranged to help all learners, through appropriate scaffolds and challenges.  </w:t>
            </w:r>
          </w:p>
          <w:p w:rsidR="00C75967" w:rsidP="00C75967" w:rsidRDefault="00C75967" w14:paraId="28971567"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lastRenderedPageBreak/>
              <w:t xml:space="preserve">Learning activities that are ambitious and carefully selected to remove barriers and ‘lift the lid’ to maximise children’s learning. </w:t>
            </w:r>
          </w:p>
          <w:p w:rsidR="00C75967" w:rsidP="00C75967" w:rsidRDefault="00C75967" w14:paraId="471CE59D"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That we endeavour to place learning in every day contexts with realistic experiences that involve children in making decisions about their own learning.  </w:t>
            </w:r>
          </w:p>
          <w:p w:rsidR="00C75967" w:rsidP="00C75967" w:rsidRDefault="00C75967" w14:paraId="3AA17FAB"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Teachers who use day to day assessment effectively to address misconceptions and accurately identify next steps. </w:t>
            </w:r>
          </w:p>
          <w:p w:rsidR="00C75967" w:rsidP="00C75967" w:rsidRDefault="00C75967" w14:paraId="60AB8F79"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 xml:space="preserve">Reading is prioritised with focused daily teaching of reading and phonics. Children are explicitly taught to apply reading across the curriculum. </w:t>
            </w:r>
          </w:p>
          <w:p w:rsidRPr="00F81519" w:rsidR="00C75967" w:rsidP="00C75967" w:rsidRDefault="00C75967" w14:paraId="30ABF252" w14:textId="77777777">
            <w:pPr>
              <w:pStyle w:val="ListParagraph"/>
              <w:numPr>
                <w:ilvl w:val="0"/>
                <w:numId w:val="25"/>
              </w:numPr>
              <w:spacing w:after="3" w:line="361" w:lineRule="auto"/>
              <w:ind w:right="151"/>
              <w:jc w:val="both"/>
              <w:rPr>
                <w:rFonts w:asciiTheme="minorHAnsi" w:hAnsiTheme="minorHAnsi" w:cstheme="minorHAnsi"/>
                <w:sz w:val="20"/>
                <w:szCs w:val="20"/>
              </w:rPr>
            </w:pPr>
            <w:r w:rsidRPr="00F81519">
              <w:rPr>
                <w:rFonts w:asciiTheme="minorHAnsi" w:hAnsiTheme="minorHAnsi" w:cstheme="minorHAnsi"/>
                <w:sz w:val="20"/>
                <w:szCs w:val="20"/>
              </w:rPr>
              <w:t>That we fit the curriculum to the child and not the child to the curriculum.</w:t>
            </w:r>
          </w:p>
          <w:p w:rsidRPr="00CF7A60" w:rsidR="00C75967" w:rsidP="00C75967" w:rsidRDefault="00C75967" w14:paraId="4F7BF3B4" w14:textId="77777777">
            <w:pPr>
              <w:rPr>
                <w:rFonts w:asciiTheme="minorHAnsi" w:hAnsiTheme="minorHAnsi" w:cstheme="minorHAnsi"/>
                <w:color w:val="000000" w:themeColor="text1"/>
                <w:sz w:val="20"/>
                <w:szCs w:val="20"/>
              </w:rPr>
            </w:pPr>
          </w:p>
          <w:p w:rsidR="00AA2144" w:rsidP="7E5DCDDD" w:rsidRDefault="00AA2144" w14:paraId="76CFEA48" w14:textId="62DECE48">
            <w:pPr>
              <w:rPr>
                <w:rFonts w:ascii="Calibri" w:hAnsi="Calibri" w:cs="Calibri" w:asciiTheme="minorAscii" w:hAnsiTheme="minorAscii" w:cstheme="minorAscii"/>
                <w:color w:val="000000" w:themeColor="text1"/>
                <w:sz w:val="20"/>
                <w:szCs w:val="20"/>
              </w:rPr>
            </w:pPr>
            <w:r w:rsidRPr="7E5DCDDD" w:rsidR="7B92D12E">
              <w:rPr>
                <w:rFonts w:ascii="Calibri" w:hAnsi="Calibri" w:cs="Calibri" w:asciiTheme="minorAscii" w:hAnsiTheme="minorAscii" w:cstheme="minorAscii"/>
                <w:color w:val="000000" w:themeColor="text1" w:themeTint="FF" w:themeShade="FF"/>
                <w:sz w:val="20"/>
                <w:szCs w:val="20"/>
              </w:rPr>
              <w:t xml:space="preserve">Managing, regulating and expressing feelings and emotions is a big focus in our Early Years setting. </w:t>
            </w:r>
            <w:r w:rsidRPr="7E5DCDDD" w:rsidR="00AA2144">
              <w:rPr>
                <w:rFonts w:ascii="Calibri" w:hAnsi="Calibri" w:cs="Calibri" w:asciiTheme="minorAscii" w:hAnsiTheme="minorAscii" w:cstheme="minorAscii"/>
                <w:color w:val="000000" w:themeColor="text1" w:themeTint="FF" w:themeShade="FF"/>
                <w:sz w:val="20"/>
                <w:szCs w:val="20"/>
              </w:rPr>
              <w:t xml:space="preserve">Children are supported to recognise and express their feelings in the Early Years Foundation stage </w:t>
            </w:r>
            <w:r w:rsidRPr="7E5DCDDD" w:rsidR="00B21A5E">
              <w:rPr>
                <w:rFonts w:ascii="Calibri" w:hAnsi="Calibri" w:cs="Calibri" w:asciiTheme="minorAscii" w:hAnsiTheme="minorAscii" w:cstheme="minorAscii"/>
                <w:color w:val="000000" w:themeColor="text1" w:themeTint="FF" w:themeShade="FF"/>
                <w:sz w:val="20"/>
                <w:szCs w:val="20"/>
              </w:rPr>
              <w:t>through our well picked themes and planning. Throughout the day,</w:t>
            </w:r>
            <w:r w:rsidRPr="7E5DCDDD" w:rsidR="6058DF5F">
              <w:rPr>
                <w:rFonts w:ascii="Calibri" w:hAnsi="Calibri" w:cs="Calibri" w:asciiTheme="minorAscii" w:hAnsiTheme="minorAscii" w:cstheme="minorAscii"/>
                <w:color w:val="000000" w:themeColor="text1" w:themeTint="FF" w:themeShade="FF"/>
                <w:sz w:val="20"/>
                <w:szCs w:val="20"/>
              </w:rPr>
              <w:t xml:space="preserve"> children use</w:t>
            </w:r>
            <w:r w:rsidRPr="7E5DCDDD" w:rsidR="00B21A5E">
              <w:rPr>
                <w:rFonts w:ascii="Calibri" w:hAnsi="Calibri" w:cs="Calibri" w:asciiTheme="minorAscii" w:hAnsiTheme="minorAscii" w:cstheme="minorAscii"/>
                <w:color w:val="000000" w:themeColor="text1" w:themeTint="FF" w:themeShade="FF"/>
                <w:sz w:val="20"/>
                <w:szCs w:val="20"/>
              </w:rPr>
              <w:t xml:space="preserve"> </w:t>
            </w:r>
            <w:r w:rsidRPr="7E5DCDDD" w:rsidR="00AA2144">
              <w:rPr>
                <w:rFonts w:ascii="Calibri" w:hAnsi="Calibri" w:cs="Calibri" w:asciiTheme="minorAscii" w:hAnsiTheme="minorAscii" w:cstheme="minorAscii"/>
                <w:color w:val="000000" w:themeColor="text1" w:themeTint="FF" w:themeShade="FF"/>
                <w:sz w:val="20"/>
                <w:szCs w:val="20"/>
              </w:rPr>
              <w:t>our ‘feelings pots’</w:t>
            </w:r>
            <w:r w:rsidRPr="7E5DCDDD" w:rsidR="1459512B">
              <w:rPr>
                <w:rFonts w:ascii="Calibri" w:hAnsi="Calibri" w:cs="Calibri" w:asciiTheme="minorAscii" w:hAnsiTheme="minorAscii" w:cstheme="minorAscii"/>
                <w:color w:val="000000" w:themeColor="text1" w:themeTint="FF" w:themeShade="FF"/>
                <w:sz w:val="20"/>
                <w:szCs w:val="20"/>
              </w:rPr>
              <w:t>;</w:t>
            </w:r>
            <w:r w:rsidRPr="7E5DCDDD" w:rsidR="00AA2144">
              <w:rPr>
                <w:rFonts w:ascii="Calibri" w:hAnsi="Calibri" w:cs="Calibri" w:asciiTheme="minorAscii" w:hAnsiTheme="minorAscii" w:cstheme="minorAscii"/>
                <w:color w:val="000000" w:themeColor="text1" w:themeTint="FF" w:themeShade="FF"/>
                <w:sz w:val="20"/>
                <w:szCs w:val="20"/>
              </w:rPr>
              <w:t xml:space="preserve"> </w:t>
            </w:r>
            <w:r w:rsidRPr="7E5DCDDD" w:rsidR="73C79CEE">
              <w:rPr>
                <w:rFonts w:ascii="Calibri" w:hAnsi="Calibri" w:cs="Calibri" w:asciiTheme="minorAscii" w:hAnsiTheme="minorAscii" w:cstheme="minorAscii"/>
                <w:color w:val="000000" w:themeColor="text1" w:themeTint="FF" w:themeShade="FF"/>
                <w:sz w:val="20"/>
                <w:szCs w:val="20"/>
              </w:rPr>
              <w:t xml:space="preserve">they </w:t>
            </w:r>
            <w:r w:rsidRPr="7E5DCDDD" w:rsidR="00AA2144">
              <w:rPr>
                <w:rFonts w:ascii="Calibri" w:hAnsi="Calibri" w:cs="Calibri" w:asciiTheme="minorAscii" w:hAnsiTheme="minorAscii" w:cstheme="minorAscii"/>
                <w:color w:val="000000" w:themeColor="text1" w:themeTint="FF" w:themeShade="FF"/>
                <w:sz w:val="20"/>
                <w:szCs w:val="20"/>
              </w:rPr>
              <w:t xml:space="preserve">are encouraged to recognise their feelings throughout the day, when appropriate, and move their </w:t>
            </w:r>
            <w:r w:rsidRPr="7E5DCDDD" w:rsidR="00B21A5E">
              <w:rPr>
                <w:rFonts w:ascii="Calibri" w:hAnsi="Calibri" w:cs="Calibri" w:asciiTheme="minorAscii" w:hAnsiTheme="minorAscii" w:cstheme="minorAscii"/>
                <w:color w:val="000000" w:themeColor="text1" w:themeTint="FF" w:themeShade="FF"/>
                <w:sz w:val="20"/>
                <w:szCs w:val="20"/>
              </w:rPr>
              <w:t>lolly</w:t>
            </w:r>
            <w:r w:rsidRPr="7E5DCDDD" w:rsidR="00AA2144">
              <w:rPr>
                <w:rFonts w:ascii="Calibri" w:hAnsi="Calibri" w:cs="Calibri" w:asciiTheme="minorAscii" w:hAnsiTheme="minorAscii" w:cstheme="minorAscii"/>
                <w:color w:val="000000" w:themeColor="text1" w:themeTint="FF" w:themeShade="FF"/>
                <w:sz w:val="20"/>
                <w:szCs w:val="20"/>
              </w:rPr>
              <w:t>-pop stick into the different pots w</w:t>
            </w:r>
            <w:r w:rsidRPr="7E5DCDDD" w:rsidR="107B9612">
              <w:rPr>
                <w:rFonts w:ascii="Calibri" w:hAnsi="Calibri" w:cs="Calibri" w:asciiTheme="minorAscii" w:hAnsiTheme="minorAscii" w:cstheme="minorAscii"/>
                <w:color w:val="000000" w:themeColor="text1" w:themeTint="FF" w:themeShade="FF"/>
                <w:sz w:val="20"/>
                <w:szCs w:val="20"/>
              </w:rPr>
              <w:t xml:space="preserve">hich name </w:t>
            </w:r>
            <w:r w:rsidRPr="7E5DCDDD" w:rsidR="00AA2144">
              <w:rPr>
                <w:rFonts w:ascii="Calibri" w:hAnsi="Calibri" w:cs="Calibri" w:asciiTheme="minorAscii" w:hAnsiTheme="minorAscii" w:cstheme="minorAscii"/>
                <w:color w:val="000000" w:themeColor="text1" w:themeTint="FF" w:themeShade="FF"/>
                <w:sz w:val="20"/>
                <w:szCs w:val="20"/>
              </w:rPr>
              <w:t xml:space="preserve">each feeling. Children are supported to recognise the feelings of others too. </w:t>
            </w:r>
          </w:p>
          <w:p w:rsidR="00AA2144" w:rsidP="7E5DCDDD" w:rsidRDefault="00AA2144" w14:paraId="2A6AF382" w14:textId="153E0CCC">
            <w:pPr>
              <w:rPr>
                <w:rFonts w:ascii="Calibri" w:hAnsi="Calibri" w:cs="Calibri" w:asciiTheme="minorAscii" w:hAnsiTheme="minorAscii" w:cstheme="minorAscii"/>
                <w:color w:val="000000" w:themeColor="text1"/>
                <w:sz w:val="20"/>
                <w:szCs w:val="20"/>
              </w:rPr>
            </w:pPr>
            <w:r w:rsidRPr="7E5DCDDD" w:rsidR="00AA2144">
              <w:rPr>
                <w:rFonts w:ascii="Calibri" w:hAnsi="Calibri" w:cs="Calibri" w:asciiTheme="minorAscii" w:hAnsiTheme="minorAscii" w:cstheme="minorAscii"/>
                <w:color w:val="000000" w:themeColor="text1" w:themeTint="FF" w:themeShade="FF"/>
                <w:sz w:val="20"/>
                <w:szCs w:val="20"/>
              </w:rPr>
              <w:t>Communication and language is a</w:t>
            </w:r>
            <w:r w:rsidRPr="7E5DCDDD" w:rsidR="5C114682">
              <w:rPr>
                <w:rFonts w:ascii="Calibri" w:hAnsi="Calibri" w:cs="Calibri" w:asciiTheme="minorAscii" w:hAnsiTheme="minorAscii" w:cstheme="minorAscii"/>
                <w:color w:val="000000" w:themeColor="text1" w:themeTint="FF" w:themeShade="FF"/>
                <w:sz w:val="20"/>
                <w:szCs w:val="20"/>
              </w:rPr>
              <w:t xml:space="preserve">nother </w:t>
            </w:r>
            <w:r w:rsidRPr="7E5DCDDD" w:rsidR="00AA2144">
              <w:rPr>
                <w:rFonts w:ascii="Calibri" w:hAnsi="Calibri" w:cs="Calibri" w:asciiTheme="minorAscii" w:hAnsiTheme="minorAscii" w:cstheme="minorAscii"/>
                <w:color w:val="000000" w:themeColor="text1" w:themeTint="FF" w:themeShade="FF"/>
                <w:sz w:val="20"/>
                <w:szCs w:val="20"/>
              </w:rPr>
              <w:t>big focus in the Early Years Foundation Stage; we use Makaton to support chi</w:t>
            </w:r>
            <w:r w:rsidRPr="7E5DCDDD" w:rsidR="00B21A5E">
              <w:rPr>
                <w:rFonts w:ascii="Calibri" w:hAnsi="Calibri" w:cs="Calibri" w:asciiTheme="minorAscii" w:hAnsiTheme="minorAscii" w:cstheme="minorAscii"/>
                <w:color w:val="000000" w:themeColor="text1" w:themeTint="FF" w:themeShade="FF"/>
                <w:sz w:val="20"/>
                <w:szCs w:val="20"/>
              </w:rPr>
              <w:t>l</w:t>
            </w:r>
            <w:r w:rsidRPr="7E5DCDDD" w:rsidR="00AA2144">
              <w:rPr>
                <w:rFonts w:ascii="Calibri" w:hAnsi="Calibri" w:cs="Calibri" w:asciiTheme="minorAscii" w:hAnsiTheme="minorAscii" w:cstheme="minorAscii"/>
                <w:color w:val="000000" w:themeColor="text1" w:themeTint="FF" w:themeShade="FF"/>
                <w:sz w:val="20"/>
                <w:szCs w:val="20"/>
              </w:rPr>
              <w:t>dren with their communication</w:t>
            </w:r>
            <w:r w:rsidRPr="7E5DCDDD" w:rsidR="00B21A5E">
              <w:rPr>
                <w:rFonts w:ascii="Calibri" w:hAnsi="Calibri" w:cs="Calibri" w:asciiTheme="minorAscii" w:hAnsiTheme="minorAscii" w:cstheme="minorAscii"/>
                <w:color w:val="000000" w:themeColor="text1" w:themeTint="FF" w:themeShade="FF"/>
                <w:sz w:val="20"/>
                <w:szCs w:val="20"/>
              </w:rPr>
              <w:t xml:space="preserve"> skills</w:t>
            </w:r>
            <w:r w:rsidRPr="7E5DCDDD" w:rsidR="00AA2144">
              <w:rPr>
                <w:rFonts w:ascii="Calibri" w:hAnsi="Calibri" w:cs="Calibri" w:asciiTheme="minorAscii" w:hAnsiTheme="minorAscii" w:cstheme="minorAscii"/>
                <w:color w:val="000000" w:themeColor="text1" w:themeTint="FF" w:themeShade="FF"/>
                <w:sz w:val="20"/>
                <w:szCs w:val="20"/>
              </w:rPr>
              <w:t>. We introduce a Makaton sign of the week and our</w:t>
            </w:r>
            <w:r w:rsidRPr="7E5DCDDD" w:rsidR="00B21A5E">
              <w:rPr>
                <w:rFonts w:ascii="Calibri" w:hAnsi="Calibri" w:cs="Calibri" w:asciiTheme="minorAscii" w:hAnsiTheme="minorAscii" w:cstheme="minorAscii"/>
                <w:color w:val="000000" w:themeColor="text1" w:themeTint="FF" w:themeShade="FF"/>
                <w:sz w:val="20"/>
                <w:szCs w:val="20"/>
              </w:rPr>
              <w:t xml:space="preserve"> Early Years teacher creates 2 M</w:t>
            </w:r>
            <w:r w:rsidRPr="7E5DCDDD" w:rsidR="00AA2144">
              <w:rPr>
                <w:rFonts w:ascii="Calibri" w:hAnsi="Calibri" w:cs="Calibri" w:asciiTheme="minorAscii" w:hAnsiTheme="minorAscii" w:cstheme="minorAscii"/>
                <w:color w:val="000000" w:themeColor="text1" w:themeTint="FF" w:themeShade="FF"/>
                <w:sz w:val="20"/>
                <w:szCs w:val="20"/>
              </w:rPr>
              <w:t xml:space="preserve">akaton videos </w:t>
            </w:r>
            <w:r w:rsidRPr="7E5DCDDD" w:rsidR="00B21A5E">
              <w:rPr>
                <w:rFonts w:ascii="Calibri" w:hAnsi="Calibri" w:cs="Calibri" w:asciiTheme="minorAscii" w:hAnsiTheme="minorAscii" w:cstheme="minorAscii"/>
                <w:color w:val="000000" w:themeColor="text1" w:themeTint="FF" w:themeShade="FF"/>
                <w:sz w:val="20"/>
                <w:szCs w:val="20"/>
              </w:rPr>
              <w:t xml:space="preserve">a week </w:t>
            </w:r>
            <w:r w:rsidRPr="7E5DCDDD" w:rsidR="00AA2144">
              <w:rPr>
                <w:rFonts w:ascii="Calibri" w:hAnsi="Calibri" w:cs="Calibri" w:asciiTheme="minorAscii" w:hAnsiTheme="minorAscii" w:cstheme="minorAscii"/>
                <w:color w:val="000000" w:themeColor="text1" w:themeTint="FF" w:themeShade="FF"/>
                <w:sz w:val="20"/>
                <w:szCs w:val="20"/>
              </w:rPr>
              <w:t xml:space="preserve">to share with </w:t>
            </w:r>
            <w:r w:rsidRPr="7E5DCDDD" w:rsidR="00B21A5E">
              <w:rPr>
                <w:rFonts w:ascii="Calibri" w:hAnsi="Calibri" w:cs="Calibri" w:asciiTheme="minorAscii" w:hAnsiTheme="minorAscii" w:cstheme="minorAscii"/>
                <w:color w:val="000000" w:themeColor="text1" w:themeTint="FF" w:themeShade="FF"/>
                <w:sz w:val="20"/>
                <w:szCs w:val="20"/>
              </w:rPr>
              <w:t xml:space="preserve">children and </w:t>
            </w:r>
            <w:r w:rsidRPr="7E5DCDDD" w:rsidR="00AA2144">
              <w:rPr>
                <w:rFonts w:ascii="Calibri" w:hAnsi="Calibri" w:cs="Calibri" w:asciiTheme="minorAscii" w:hAnsiTheme="minorAscii" w:cstheme="minorAscii"/>
                <w:color w:val="000000" w:themeColor="text1" w:themeTint="FF" w:themeShade="FF"/>
                <w:sz w:val="20"/>
                <w:szCs w:val="20"/>
              </w:rPr>
              <w:t>parents</w:t>
            </w:r>
            <w:r w:rsidRPr="7E5DCDDD" w:rsidR="00B21A5E">
              <w:rPr>
                <w:rFonts w:ascii="Calibri" w:hAnsi="Calibri" w:cs="Calibri" w:asciiTheme="minorAscii" w:hAnsiTheme="minorAscii" w:cstheme="minorAscii"/>
                <w:color w:val="000000" w:themeColor="text1" w:themeTint="FF" w:themeShade="FF"/>
                <w:sz w:val="20"/>
                <w:szCs w:val="20"/>
              </w:rPr>
              <w:t>/carers</w:t>
            </w:r>
            <w:r w:rsidRPr="7E5DCDDD" w:rsidR="00AA2144">
              <w:rPr>
                <w:rFonts w:ascii="Calibri" w:hAnsi="Calibri" w:cs="Calibri" w:asciiTheme="minorAscii" w:hAnsiTheme="minorAscii" w:cstheme="minorAscii"/>
                <w:color w:val="000000" w:themeColor="text1" w:themeTint="FF" w:themeShade="FF"/>
                <w:sz w:val="20"/>
                <w:szCs w:val="20"/>
              </w:rPr>
              <w:t xml:space="preserve">; 1 for our sign of the week </w:t>
            </w:r>
            <w:r w:rsidRPr="7E5DCDDD" w:rsidR="00B21A5E">
              <w:rPr>
                <w:rFonts w:ascii="Calibri" w:hAnsi="Calibri" w:cs="Calibri" w:asciiTheme="minorAscii" w:hAnsiTheme="minorAscii" w:cstheme="minorAscii"/>
                <w:color w:val="000000" w:themeColor="text1" w:themeTint="FF" w:themeShade="FF"/>
                <w:sz w:val="20"/>
                <w:szCs w:val="20"/>
              </w:rPr>
              <w:t>and 1 to re-tell a</w:t>
            </w:r>
            <w:r w:rsidRPr="7E5DCDDD" w:rsidR="00AA2144">
              <w:rPr>
                <w:rFonts w:ascii="Calibri" w:hAnsi="Calibri" w:cs="Calibri" w:asciiTheme="minorAscii" w:hAnsiTheme="minorAscii" w:cstheme="minorAscii"/>
                <w:color w:val="000000" w:themeColor="text1" w:themeTint="FF" w:themeShade="FF"/>
                <w:sz w:val="20"/>
                <w:szCs w:val="20"/>
              </w:rPr>
              <w:t xml:space="preserve"> traditional story using Makaton </w:t>
            </w:r>
            <w:r w:rsidRPr="7E5DCDDD" w:rsidR="00B21A5E">
              <w:rPr>
                <w:rFonts w:ascii="Calibri" w:hAnsi="Calibri" w:cs="Calibri" w:asciiTheme="minorAscii" w:hAnsiTheme="minorAscii" w:cstheme="minorAscii"/>
                <w:color w:val="000000" w:themeColor="text1" w:themeTint="FF" w:themeShade="FF"/>
                <w:sz w:val="20"/>
                <w:szCs w:val="20"/>
              </w:rPr>
              <w:t>signing</w:t>
            </w:r>
            <w:r w:rsidRPr="7E5DCDDD" w:rsidR="00AA2144">
              <w:rPr>
                <w:rFonts w:ascii="Calibri" w:hAnsi="Calibri" w:cs="Calibri" w:asciiTheme="minorAscii" w:hAnsiTheme="minorAscii" w:cstheme="minorAscii"/>
                <w:color w:val="000000" w:themeColor="text1" w:themeTint="FF" w:themeShade="FF"/>
                <w:sz w:val="20"/>
                <w:szCs w:val="20"/>
              </w:rPr>
              <w:t xml:space="preserve">. </w:t>
            </w:r>
          </w:p>
          <w:p w:rsidRPr="00CF7A60" w:rsidR="00C75967" w:rsidP="7E5DCDDD" w:rsidRDefault="00C75967" w14:paraId="614117E8" w14:textId="50D9110D">
            <w:pPr>
              <w:rPr>
                <w:rFonts w:ascii="Calibri" w:hAnsi="Calibri" w:cs="Calibri" w:asciiTheme="minorAscii" w:hAnsiTheme="minorAscii" w:cstheme="minorAscii"/>
                <w:color w:val="000000" w:themeColor="text1"/>
                <w:sz w:val="20"/>
                <w:szCs w:val="20"/>
              </w:rPr>
            </w:pPr>
            <w:r w:rsidRPr="7E5DCDDD" w:rsidR="00C75967">
              <w:rPr>
                <w:rFonts w:ascii="Calibri" w:hAnsi="Calibri" w:cs="Calibri" w:asciiTheme="minorAscii" w:hAnsiTheme="minorAscii" w:cstheme="minorAscii"/>
                <w:color w:val="000000" w:themeColor="text1" w:themeTint="FF" w:themeShade="FF"/>
                <w:sz w:val="20"/>
                <w:szCs w:val="20"/>
              </w:rPr>
              <w:t>Reading is at the heart of our curriculum.  Children follow the rigorous and highly successful Read, Write Inc program so that they meet good outcomes for reading. Both Nursery and Reception follow a half termly theme (which are adapted and evolve with the children’s interests). From this, we have chosen multiple high-quality texts to create an integrated approach to learning from which pupils can experience the full curriculum ensuring that all children leaving the Foundation Stage are ready to start the KS1 curriculum. All of the overarching themes have resources and activities ready to use in the enhanced provision. Specific concepts are introduced with a good quality storybook or age appropriate non – fiction text. Using books in this way teaches children that books and reading form the basis of all learning.</w:t>
            </w:r>
            <w:r w:rsidRPr="7E5DCDDD" w:rsidR="0089097D">
              <w:rPr>
                <w:rFonts w:ascii="Calibri" w:hAnsi="Calibri" w:cs="Calibri" w:asciiTheme="minorAscii" w:hAnsiTheme="minorAscii" w:cstheme="minorAscii"/>
                <w:color w:val="000000" w:themeColor="text1" w:themeTint="FF" w:themeShade="FF"/>
                <w:sz w:val="20"/>
                <w:szCs w:val="20"/>
              </w:rPr>
              <w:t xml:space="preserve"> </w:t>
            </w:r>
            <w:r w:rsidRPr="7E5DCDDD" w:rsidR="00F833AD">
              <w:rPr>
                <w:rFonts w:ascii="Calibri" w:hAnsi="Calibri" w:cs="Calibri" w:asciiTheme="minorAscii" w:hAnsiTheme="minorAscii" w:cstheme="minorAscii"/>
                <w:color w:val="000000" w:themeColor="text1" w:themeTint="FF" w:themeShade="FF"/>
                <w:sz w:val="20"/>
                <w:szCs w:val="20"/>
              </w:rPr>
              <w:t>During each theme, children are exposed to ‘WOW words’; these are topic words which expand children's vocabulary and wor</w:t>
            </w:r>
            <w:r w:rsidRPr="7E5DCDDD" w:rsidR="4FBD5F9E">
              <w:rPr>
                <w:rFonts w:ascii="Calibri" w:hAnsi="Calibri" w:cs="Calibri" w:asciiTheme="minorAscii" w:hAnsiTheme="minorAscii" w:cstheme="minorAscii"/>
                <w:color w:val="000000" w:themeColor="text1" w:themeTint="FF" w:themeShade="FF"/>
                <w:sz w:val="20"/>
                <w:szCs w:val="20"/>
              </w:rPr>
              <w:t>d</w:t>
            </w:r>
            <w:r w:rsidRPr="7E5DCDDD" w:rsidR="00F833AD">
              <w:rPr>
                <w:rFonts w:ascii="Calibri" w:hAnsi="Calibri" w:cs="Calibri" w:asciiTheme="minorAscii" w:hAnsiTheme="minorAscii" w:cstheme="minorAscii"/>
                <w:color w:val="000000" w:themeColor="text1" w:themeTint="FF" w:themeShade="FF"/>
                <w:sz w:val="20"/>
                <w:szCs w:val="20"/>
              </w:rPr>
              <w:t xml:space="preserve"> meaning. </w:t>
            </w:r>
            <w:r w:rsidRPr="7E5DCDDD" w:rsidR="0089097D">
              <w:rPr>
                <w:rFonts w:ascii="Calibri" w:hAnsi="Calibri" w:cs="Calibri" w:asciiTheme="minorAscii" w:hAnsiTheme="minorAscii" w:cstheme="minorAscii"/>
                <w:color w:val="000000" w:themeColor="text1" w:themeTint="FF" w:themeShade="FF"/>
                <w:sz w:val="20"/>
                <w:szCs w:val="20"/>
              </w:rPr>
              <w:t xml:space="preserve">Each week children take part in a whole school ‘Reading Challenge’ and a ‘We Love to Read’ time 3 x weekly to instil a love for reading. </w:t>
            </w:r>
          </w:p>
          <w:p w:rsidRPr="00CF7A60" w:rsidR="00C75967" w:rsidP="00C75967" w:rsidRDefault="00C75967" w14:paraId="193EFF1E" w14:textId="77777777">
            <w:pPr>
              <w:rPr>
                <w:rFonts w:asciiTheme="minorHAnsi" w:hAnsiTheme="minorHAnsi" w:cstheme="minorHAnsi"/>
                <w:color w:val="000000" w:themeColor="text1"/>
                <w:sz w:val="20"/>
                <w:szCs w:val="20"/>
              </w:rPr>
            </w:pPr>
          </w:p>
          <w:p w:rsidR="00C75967" w:rsidP="00C75967" w:rsidRDefault="00B21A5E" w14:paraId="20CDE197" w14:textId="34F3A496">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We use Mastery of Maths to support children in their number skill, </w:t>
            </w:r>
            <w:r w:rsidRPr="00CF7A60" w:rsidR="00C75967">
              <w:rPr>
                <w:rFonts w:asciiTheme="minorHAnsi" w:hAnsiTheme="minorHAnsi" w:cstheme="minorHAnsi"/>
                <w:color w:val="000000" w:themeColor="text1"/>
                <w:sz w:val="20"/>
                <w:szCs w:val="20"/>
              </w:rPr>
              <w:t xml:space="preserve">as well as </w:t>
            </w:r>
            <w:r>
              <w:rPr>
                <w:rFonts w:asciiTheme="minorHAnsi" w:hAnsiTheme="minorHAnsi" w:cstheme="minorHAnsi"/>
                <w:color w:val="000000" w:themeColor="text1"/>
                <w:sz w:val="20"/>
                <w:szCs w:val="20"/>
              </w:rPr>
              <w:t>our own planning</w:t>
            </w:r>
            <w:r w:rsidRPr="00CF7A60" w:rsidR="00C75967">
              <w:rPr>
                <w:rFonts w:asciiTheme="minorHAnsi" w:hAnsiTheme="minorHAnsi" w:cstheme="minorHAnsi"/>
                <w:color w:val="000000" w:themeColor="text1"/>
                <w:sz w:val="20"/>
                <w:szCs w:val="20"/>
              </w:rPr>
              <w:t xml:space="preserve"> with an emphasis on studying key skills of number, calculation and shape so that pupils develop deep understanding and the acquisition of mathematical language.  Pupils learn through games and tasks using concrete manipulatives which are then rehearsed and applied to their own learning during exploration. Nursery pupils begin to develop these key skills during short daily maths sessions where they </w:t>
            </w:r>
            <w:r w:rsidRPr="00CF7A60" w:rsidR="00C75967">
              <w:rPr>
                <w:rFonts w:asciiTheme="minorHAnsi" w:hAnsiTheme="minorHAnsi" w:cstheme="minorHAnsi"/>
                <w:color w:val="000000" w:themeColor="text1"/>
                <w:sz w:val="20"/>
                <w:szCs w:val="20"/>
              </w:rPr>
              <w:lastRenderedPageBreak/>
              <w:t xml:space="preserve">explore sorting, quantities, shape, number and counting awareness.  These early mathematical experiences are designed to help pupils remember the content they have been taught and to support them with integrating their new knowledge across the breadth of their experiences and into larger concepts. </w:t>
            </w:r>
          </w:p>
          <w:p w:rsidRPr="00CF7A60" w:rsidR="0089097D" w:rsidP="00C75967" w:rsidRDefault="0089097D" w14:paraId="28A6890D" w14:textId="77777777">
            <w:pPr>
              <w:rPr>
                <w:rFonts w:asciiTheme="minorHAnsi" w:hAnsiTheme="minorHAnsi" w:cstheme="minorHAnsi"/>
                <w:color w:val="000000" w:themeColor="text1"/>
                <w:sz w:val="20"/>
                <w:szCs w:val="20"/>
              </w:rPr>
            </w:pPr>
          </w:p>
          <w:p w:rsidRPr="00CF7A60" w:rsidR="00C75967" w:rsidP="00C75967" w:rsidRDefault="00C75967" w14:paraId="15542078" w14:textId="0498D8A0">
            <w:pPr>
              <w:rPr>
                <w:rFonts w:asciiTheme="minorHAnsi" w:hAnsiTheme="minorHAnsi" w:cstheme="minorHAnsi"/>
                <w:color w:val="000000" w:themeColor="text1"/>
                <w:sz w:val="20"/>
                <w:szCs w:val="20"/>
              </w:rPr>
            </w:pPr>
            <w:r w:rsidRPr="00CF7A60">
              <w:rPr>
                <w:rFonts w:asciiTheme="minorHAnsi" w:hAnsiTheme="minorHAnsi" w:cstheme="minorHAnsi"/>
                <w:color w:val="000000" w:themeColor="text1"/>
                <w:sz w:val="20"/>
                <w:szCs w:val="20"/>
              </w:rPr>
              <w:t xml:space="preserve">Our inclusive approach means that all children learn together but we do provide additional intervention and support to enhance and scaffold children who may not be reaching their potential. This includes, for example, additional adult-led sessions, speech and language interventions and ‘catch-up’ provision in Maths.  The characteristics of effective learning are viewed as an integral part of all areas of learning and are reflected in our observations of children. </w:t>
            </w:r>
          </w:p>
          <w:p w:rsidRPr="00CF7A60" w:rsidR="00C75967" w:rsidP="00C75967" w:rsidRDefault="00C75967" w14:paraId="576E616D" w14:textId="77777777">
            <w:pPr>
              <w:rPr>
                <w:rFonts w:asciiTheme="minorHAnsi" w:hAnsiTheme="minorHAnsi" w:cstheme="minorHAnsi"/>
                <w:b/>
                <w:color w:val="000000" w:themeColor="text1"/>
                <w:sz w:val="20"/>
                <w:szCs w:val="20"/>
              </w:rPr>
            </w:pPr>
          </w:p>
          <w:p w:rsidRPr="00CF7A60" w:rsidR="00C75967" w:rsidP="00C75967" w:rsidRDefault="00C75967" w14:paraId="409C7787" w14:textId="77777777">
            <w:pPr>
              <w:rPr>
                <w:rFonts w:asciiTheme="minorHAnsi" w:hAnsiTheme="minorHAnsi" w:cstheme="minorHAnsi"/>
                <w:b/>
                <w:color w:val="000000" w:themeColor="text1"/>
                <w:sz w:val="20"/>
                <w:szCs w:val="20"/>
              </w:rPr>
            </w:pPr>
            <w:r w:rsidRPr="00CF7A60">
              <w:rPr>
                <w:rFonts w:asciiTheme="minorHAnsi" w:hAnsiTheme="minorHAnsi" w:cstheme="minorHAnsi"/>
                <w:b/>
                <w:color w:val="000000" w:themeColor="text1"/>
                <w:sz w:val="20"/>
                <w:szCs w:val="20"/>
              </w:rPr>
              <w:t>Impact-How do we know what children have learnt and how well they have learnt it?</w:t>
            </w:r>
          </w:p>
          <w:p w:rsidRPr="00CF7A60" w:rsidR="00C75967" w:rsidP="00C75967" w:rsidRDefault="00C75967" w14:paraId="4DA24338" w14:textId="77777777">
            <w:pPr>
              <w:rPr>
                <w:rFonts w:asciiTheme="minorHAnsi" w:hAnsiTheme="minorHAnsi" w:cstheme="minorHAnsi"/>
                <w:b/>
                <w:color w:val="000000" w:themeColor="text1"/>
                <w:sz w:val="20"/>
                <w:szCs w:val="20"/>
                <w:highlight w:val="yellow"/>
              </w:rPr>
            </w:pPr>
          </w:p>
          <w:p w:rsidRPr="00CF7A60" w:rsidR="00C75967" w:rsidP="7E5DCDDD" w:rsidRDefault="00C75967" w14:paraId="51FA77D2" w14:textId="4007E3F3">
            <w:pPr>
              <w:spacing w:line="359" w:lineRule="auto"/>
              <w:rPr>
                <w:rFonts w:ascii="Calibri" w:hAnsi="Calibri" w:cs="Calibri" w:asciiTheme="minorAscii" w:hAnsiTheme="minorAscii" w:cstheme="minorAscii"/>
                <w:sz w:val="20"/>
                <w:szCs w:val="20"/>
              </w:rPr>
            </w:pPr>
            <w:r w:rsidRPr="7E5DCDDD" w:rsidR="00B21A5E">
              <w:rPr>
                <w:rFonts w:ascii="Calibri" w:hAnsi="Calibri" w:cs="Calibri" w:asciiTheme="minorAscii" w:hAnsiTheme="minorAscii" w:cstheme="minorAscii"/>
                <w:color w:val="000000" w:themeColor="text1" w:themeTint="FF" w:themeShade="FF"/>
                <w:sz w:val="20"/>
                <w:szCs w:val="20"/>
              </w:rPr>
              <w:t xml:space="preserve">We understand that re-capping prior knowledge is the key to life-long and memorable learning. Before </w:t>
            </w:r>
            <w:r w:rsidRPr="7E5DCDDD" w:rsidR="49DAFB5C">
              <w:rPr>
                <w:rFonts w:ascii="Calibri" w:hAnsi="Calibri" w:cs="Calibri" w:asciiTheme="minorAscii" w:hAnsiTheme="minorAscii" w:cstheme="minorAscii"/>
                <w:color w:val="000000" w:themeColor="text1" w:themeTint="FF" w:themeShade="FF"/>
                <w:sz w:val="20"/>
                <w:szCs w:val="20"/>
              </w:rPr>
              <w:t>a daily teaching input; children take part in a ‘I see, I think, I know’ session</w:t>
            </w:r>
            <w:r w:rsidRPr="7E5DCDDD" w:rsidR="347534B5">
              <w:rPr>
                <w:rFonts w:ascii="Calibri" w:hAnsi="Calibri" w:cs="Calibri" w:asciiTheme="minorAscii" w:hAnsiTheme="minorAscii" w:cstheme="minorAscii"/>
                <w:color w:val="000000" w:themeColor="text1" w:themeTint="FF" w:themeShade="FF"/>
                <w:sz w:val="20"/>
                <w:szCs w:val="20"/>
              </w:rPr>
              <w:t xml:space="preserve"> </w:t>
            </w:r>
            <w:r w:rsidRPr="7E5DCDDD" w:rsidR="49DAFB5C">
              <w:rPr>
                <w:rFonts w:ascii="Calibri" w:hAnsi="Calibri" w:cs="Calibri" w:asciiTheme="minorAscii" w:hAnsiTheme="minorAscii" w:cstheme="minorAscii"/>
                <w:color w:val="000000" w:themeColor="text1" w:themeTint="FF" w:themeShade="FF"/>
                <w:sz w:val="20"/>
                <w:szCs w:val="20"/>
              </w:rPr>
              <w:t xml:space="preserve">which takes </w:t>
            </w:r>
            <w:r w:rsidRPr="7E5DCDDD" w:rsidR="7AEA28D5">
              <w:rPr>
                <w:rFonts w:ascii="Calibri" w:hAnsi="Calibri" w:cs="Calibri" w:asciiTheme="minorAscii" w:hAnsiTheme="minorAscii" w:cstheme="minorAscii"/>
                <w:color w:val="000000" w:themeColor="text1" w:themeTint="FF" w:themeShade="FF"/>
                <w:sz w:val="20"/>
                <w:szCs w:val="20"/>
              </w:rPr>
              <w:t>2-5</w:t>
            </w:r>
            <w:r w:rsidRPr="7E5DCDDD" w:rsidR="49DAFB5C">
              <w:rPr>
                <w:rFonts w:ascii="Calibri" w:hAnsi="Calibri" w:cs="Calibri" w:asciiTheme="minorAscii" w:hAnsiTheme="minorAscii" w:cstheme="minorAscii"/>
                <w:color w:val="000000" w:themeColor="text1" w:themeTint="FF" w:themeShade="FF"/>
                <w:sz w:val="20"/>
                <w:szCs w:val="20"/>
              </w:rPr>
              <w:t xml:space="preserve"> minutes. A</w:t>
            </w:r>
            <w:r w:rsidRPr="7E5DCDDD" w:rsidR="00B21A5E">
              <w:rPr>
                <w:rFonts w:ascii="Calibri" w:hAnsi="Calibri" w:cs="Calibri" w:asciiTheme="minorAscii" w:hAnsiTheme="minorAscii" w:cstheme="minorAscii"/>
                <w:color w:val="000000" w:themeColor="text1" w:themeTint="FF" w:themeShade="FF"/>
                <w:sz w:val="20"/>
                <w:szCs w:val="20"/>
              </w:rPr>
              <w:t xml:space="preserve"> </w:t>
            </w:r>
            <w:r w:rsidRPr="7E5DCDDD" w:rsidR="02395344">
              <w:rPr>
                <w:rFonts w:ascii="Calibri" w:hAnsi="Calibri" w:cs="Calibri" w:asciiTheme="minorAscii" w:hAnsiTheme="minorAscii" w:cstheme="minorAscii"/>
                <w:color w:val="000000" w:themeColor="text1" w:themeTint="FF" w:themeShade="FF"/>
                <w:sz w:val="20"/>
                <w:szCs w:val="20"/>
              </w:rPr>
              <w:t xml:space="preserve">variety of pictures are </w:t>
            </w:r>
            <w:r w:rsidRPr="7E5DCDDD" w:rsidR="02395344">
              <w:rPr>
                <w:rFonts w:ascii="Calibri" w:hAnsi="Calibri" w:cs="Calibri" w:asciiTheme="minorAscii" w:hAnsiTheme="minorAscii" w:cstheme="minorAscii"/>
                <w:color w:val="000000" w:themeColor="text1" w:themeTint="FF" w:themeShade="FF"/>
                <w:sz w:val="20"/>
                <w:szCs w:val="20"/>
              </w:rPr>
              <w:t>shown</w:t>
            </w:r>
            <w:r w:rsidRPr="7E5DCDDD" w:rsidR="00B21A5E">
              <w:rPr>
                <w:rFonts w:ascii="Calibri" w:hAnsi="Calibri" w:cs="Calibri" w:asciiTheme="minorAscii" w:hAnsiTheme="minorAscii" w:cstheme="minorAscii"/>
                <w:color w:val="000000" w:themeColor="text1" w:themeTint="FF" w:themeShade="FF"/>
                <w:sz w:val="20"/>
                <w:szCs w:val="20"/>
              </w:rPr>
              <w:t xml:space="preserve"> </w:t>
            </w:r>
            <w:r w:rsidRPr="7E5DCDDD" w:rsidR="11D086E1">
              <w:rPr>
                <w:rFonts w:ascii="Calibri" w:hAnsi="Calibri" w:cs="Calibri" w:asciiTheme="minorAscii" w:hAnsiTheme="minorAscii" w:cstheme="minorAscii"/>
                <w:color w:val="000000" w:themeColor="text1" w:themeTint="FF" w:themeShade="FF"/>
                <w:sz w:val="20"/>
                <w:szCs w:val="20"/>
              </w:rPr>
              <w:t>and</w:t>
            </w:r>
            <w:r w:rsidRPr="7E5DCDDD" w:rsidR="3ADBCB19">
              <w:rPr>
                <w:rFonts w:ascii="Calibri" w:hAnsi="Calibri" w:cs="Calibri" w:asciiTheme="minorAscii" w:hAnsiTheme="minorAscii" w:cstheme="minorAscii"/>
                <w:color w:val="000000" w:themeColor="text1" w:themeTint="FF" w:themeShade="FF"/>
                <w:sz w:val="20"/>
                <w:szCs w:val="20"/>
              </w:rPr>
              <w:t xml:space="preserve">, through questioning, children are encouraged to </w:t>
            </w:r>
            <w:r w:rsidRPr="7E5DCDDD" w:rsidR="00B21A5E">
              <w:rPr>
                <w:rFonts w:ascii="Calibri" w:hAnsi="Calibri" w:cs="Calibri" w:asciiTheme="minorAscii" w:hAnsiTheme="minorAscii" w:cstheme="minorAscii"/>
                <w:color w:val="000000" w:themeColor="text1" w:themeTint="FF" w:themeShade="FF"/>
                <w:sz w:val="20"/>
                <w:szCs w:val="20"/>
              </w:rPr>
              <w:t xml:space="preserve">talk </w:t>
            </w:r>
            <w:r w:rsidRPr="7E5DCDDD" w:rsidR="616BBCC2">
              <w:rPr>
                <w:rFonts w:ascii="Calibri" w:hAnsi="Calibri" w:cs="Calibri" w:asciiTheme="minorAscii" w:hAnsiTheme="minorAscii" w:cstheme="minorAscii"/>
                <w:color w:val="000000" w:themeColor="text1" w:themeTint="FF" w:themeShade="FF"/>
                <w:sz w:val="20"/>
                <w:szCs w:val="20"/>
              </w:rPr>
              <w:t xml:space="preserve">about their prior </w:t>
            </w:r>
            <w:r w:rsidRPr="7E5DCDDD" w:rsidR="0DFCDF8F">
              <w:rPr>
                <w:rFonts w:ascii="Calibri" w:hAnsi="Calibri" w:cs="Calibri" w:asciiTheme="minorAscii" w:hAnsiTheme="minorAscii" w:cstheme="minorAscii"/>
                <w:color w:val="000000" w:themeColor="text1" w:themeTint="FF" w:themeShade="FF"/>
                <w:sz w:val="20"/>
                <w:szCs w:val="20"/>
              </w:rPr>
              <w:t>knowledge</w:t>
            </w:r>
            <w:r w:rsidRPr="7E5DCDDD" w:rsidR="755C627D">
              <w:rPr>
                <w:rFonts w:ascii="Calibri" w:hAnsi="Calibri" w:cs="Calibri" w:asciiTheme="minorAscii" w:hAnsiTheme="minorAscii" w:cstheme="minorAscii"/>
                <w:color w:val="000000" w:themeColor="text1" w:themeTint="FF" w:themeShade="FF"/>
                <w:sz w:val="20"/>
                <w:szCs w:val="20"/>
              </w:rPr>
              <w:t xml:space="preserve">. </w:t>
            </w:r>
            <w:proofErr w:type="spellStart"/>
            <w:proofErr w:type="spellEnd"/>
            <w:proofErr w:type="spellStart"/>
            <w:proofErr w:type="spellEnd"/>
          </w:p>
          <w:p w:rsidRPr="00CF7A60" w:rsidR="00C75967" w:rsidP="7E5DCDDD" w:rsidRDefault="00C75967" w14:paraId="64F998A1" w14:textId="3FCD3624">
            <w:pPr>
              <w:spacing w:line="359" w:lineRule="auto"/>
              <w:rPr>
                <w:rFonts w:ascii="Calibri" w:hAnsi="Calibri" w:cs="Calibri" w:asciiTheme="minorAscii" w:hAnsiTheme="minorAscii" w:cstheme="minorAscii"/>
                <w:sz w:val="20"/>
                <w:szCs w:val="20"/>
              </w:rPr>
            </w:pPr>
            <w:r w:rsidRPr="7E5DCDDD" w:rsidR="00C75967">
              <w:rPr>
                <w:rFonts w:ascii="Calibri" w:hAnsi="Calibri" w:cs="Calibri" w:asciiTheme="minorAscii" w:hAnsiTheme="minorAscii" w:cstheme="minorAscii"/>
                <w:color w:val="000000" w:themeColor="text1" w:themeTint="FF" w:themeShade="FF"/>
                <w:sz w:val="20"/>
                <w:szCs w:val="20"/>
              </w:rPr>
              <w:t xml:space="preserve">Our curriculum and its delivery ensure that children make good progress toward their age-related expectations before transitioning into Year One from their individual starting points.  It is designed to meet the needs of all our children, including our disadvantaged pupils and those with SEND. We spend time looking at and evaluating how children are learning.  This is achieved through </w:t>
            </w:r>
            <w:r w:rsidRPr="7E5DCDDD" w:rsidR="00B21A5E">
              <w:rPr>
                <w:rFonts w:ascii="Calibri" w:hAnsi="Calibri" w:cs="Calibri" w:asciiTheme="minorAscii" w:hAnsiTheme="minorAscii" w:cstheme="minorAscii"/>
                <w:color w:val="000000" w:themeColor="text1" w:themeTint="FF" w:themeShade="FF"/>
                <w:sz w:val="20"/>
                <w:szCs w:val="20"/>
              </w:rPr>
              <w:t xml:space="preserve">playing with children, </w:t>
            </w:r>
            <w:r w:rsidRPr="7E5DCDDD" w:rsidR="00C75967">
              <w:rPr>
                <w:rFonts w:ascii="Calibri" w:hAnsi="Calibri" w:cs="Calibri" w:asciiTheme="minorAscii" w:hAnsiTheme="minorAscii" w:cstheme="minorAscii"/>
                <w:color w:val="000000" w:themeColor="text1" w:themeTint="FF" w:themeShade="FF"/>
                <w:sz w:val="20"/>
                <w:szCs w:val="20"/>
              </w:rPr>
              <w:t xml:space="preserve">talking to children, looking at their work, observing their learning experiences and analysing data and progress. Every member of staff uses ongoing observational assessment to identify children’s starting points and plan experiences which ensure progress. We use the Development Matters checkpoints to establish whether children are on-track. We use this information on a weekly basis to plan learning experiences and next steps so that knowledge and skills are built cumulatively.   During each assessment window, three times a year, teachers update the progress children have made onto </w:t>
            </w:r>
            <w:proofErr w:type="spellStart"/>
            <w:r w:rsidRPr="7E5DCDDD" w:rsidR="00C75967">
              <w:rPr>
                <w:rFonts w:ascii="Calibri" w:hAnsi="Calibri" w:cs="Calibri" w:asciiTheme="minorAscii" w:hAnsiTheme="minorAscii" w:cstheme="minorAscii"/>
                <w:color w:val="000000" w:themeColor="text1" w:themeTint="FF" w:themeShade="FF"/>
                <w:sz w:val="20"/>
                <w:szCs w:val="20"/>
              </w:rPr>
              <w:t>ITrack</w:t>
            </w:r>
            <w:proofErr w:type="spellEnd"/>
            <w:r w:rsidRPr="7E5DCDDD" w:rsidR="00C75967">
              <w:rPr>
                <w:rFonts w:ascii="Calibri" w:hAnsi="Calibri" w:cs="Calibri" w:asciiTheme="minorAscii" w:hAnsiTheme="minorAscii" w:cstheme="minorAscii"/>
                <w:color w:val="000000" w:themeColor="text1" w:themeTint="FF" w:themeShade="FF"/>
                <w:sz w:val="20"/>
                <w:szCs w:val="20"/>
              </w:rPr>
              <w:t xml:space="preserve"> which allows us to assess the impact of teaching</w:t>
            </w:r>
            <w:r w:rsidRPr="7E5DCDDD" w:rsidR="15C24D08">
              <w:rPr>
                <w:rFonts w:ascii="Calibri" w:hAnsi="Calibri" w:cs="Calibri" w:asciiTheme="minorAscii" w:hAnsiTheme="minorAscii" w:cstheme="minorAscii"/>
                <w:color w:val="000000" w:themeColor="text1" w:themeTint="FF" w:themeShade="FF"/>
                <w:sz w:val="20"/>
                <w:szCs w:val="20"/>
              </w:rPr>
              <w:t>.</w:t>
            </w:r>
            <w:r w:rsidRPr="7E5DCDDD" w:rsidR="00C75967">
              <w:rPr>
                <w:rFonts w:ascii="Calibri" w:hAnsi="Calibri" w:cs="Calibri" w:asciiTheme="minorAscii" w:hAnsiTheme="minorAscii" w:cstheme="minorAscii"/>
                <w:color w:val="000000" w:themeColor="text1" w:themeTint="FF" w:themeShade="FF"/>
                <w:sz w:val="20"/>
                <w:szCs w:val="20"/>
              </w:rPr>
              <w:t xml:space="preserve">  Evidence of children’s learning including observations, photographs and contributions from parents are recorded using Class </w:t>
            </w:r>
            <w:r w:rsidRPr="7E5DCDDD" w:rsidR="00C75967">
              <w:rPr>
                <w:rFonts w:ascii="Calibri" w:hAnsi="Calibri" w:cs="Calibri" w:asciiTheme="minorAscii" w:hAnsiTheme="minorAscii" w:cstheme="minorAscii"/>
                <w:color w:val="000000" w:themeColor="text1" w:themeTint="FF" w:themeShade="FF"/>
                <w:sz w:val="20"/>
                <w:szCs w:val="20"/>
              </w:rPr>
              <w:t>DoJo</w:t>
            </w:r>
            <w:r w:rsidRPr="7E5DCDDD" w:rsidR="00C75967">
              <w:rPr>
                <w:rFonts w:ascii="Calibri" w:hAnsi="Calibri" w:cs="Calibri" w:asciiTheme="minorAscii" w:hAnsiTheme="minorAscii" w:cstheme="minorAscii"/>
                <w:color w:val="000000" w:themeColor="text1" w:themeTint="FF" w:themeShade="FF"/>
                <w:sz w:val="20"/>
                <w:szCs w:val="20"/>
              </w:rPr>
              <w:t xml:space="preserve">. Other evidence such as independent work samples and teacher annotations are recorded in the child’s paper ‘learning journey’ which children use to reflect on their progress through pupil voice. </w:t>
            </w:r>
          </w:p>
        </w:tc>
      </w:tr>
    </w:tbl>
    <w:p w:rsidRPr="00B21A5E" w:rsidR="00A06C9E" w:rsidRDefault="0009665C" w14:paraId="0A37501D" w14:textId="6F289527">
      <w:pPr>
        <w:rPr>
          <w:rFonts w:ascii="Calibri" w:hAnsi="Calibri" w:cs="Calibri"/>
          <w:b/>
          <w:bCs/>
          <w:i/>
          <w:iCs/>
          <w:color w:val="1F497D"/>
          <w:sz w:val="20"/>
          <w:szCs w:val="20"/>
        </w:rPr>
        <w:sectPr w:rsidRPr="00B21A5E" w:rsidR="00A06C9E" w:rsidSect="00E75033">
          <w:headerReference w:type="default" r:id="rId12"/>
          <w:footerReference w:type="even" r:id="rId13"/>
          <w:footerReference w:type="default" r:id="rId14"/>
          <w:type w:val="continuous"/>
          <w:pgSz w:w="16838" w:h="11906" w:orient="landscape" w:code="9"/>
          <w:pgMar w:top="1440" w:right="1440" w:bottom="1440" w:left="1440" w:header="709" w:footer="709" w:gutter="0"/>
          <w:pgBorders w:offsetFrom="page">
            <w:top w:val="single" w:color="0F243E" w:sz="18" w:space="24" w:shadow="1"/>
            <w:left w:val="single" w:color="0F243E" w:sz="18" w:space="24" w:shadow="1"/>
            <w:bottom w:val="single" w:color="0F243E" w:sz="18" w:space="24" w:shadow="1"/>
            <w:right w:val="single" w:color="0F243E" w:sz="18" w:space="24" w:shadow="1"/>
          </w:pgBorders>
          <w:cols w:space="708"/>
          <w:docGrid w:linePitch="360"/>
        </w:sectPr>
      </w:pPr>
      <w:r w:rsidRPr="007A6DC2">
        <w:rPr>
          <w:rFonts w:ascii="Calibri" w:hAnsi="Calibri" w:cs="Calibri"/>
          <w:noProof/>
          <w:sz w:val="20"/>
          <w:szCs w:val="20"/>
        </w:rPr>
        <w:lastRenderedPageBreak/>
        <w:drawing>
          <wp:anchor distT="0" distB="0" distL="114300" distR="114300" simplePos="0" relativeHeight="251658240" behindDoc="1" locked="0" layoutInCell="1" allowOverlap="1" wp14:anchorId="363DFB7C" wp14:editId="2E8901A9">
            <wp:simplePos x="0" y="0"/>
            <wp:positionH relativeFrom="column">
              <wp:posOffset>-489585</wp:posOffset>
            </wp:positionH>
            <wp:positionV relativeFrom="paragraph">
              <wp:posOffset>-1012594</wp:posOffset>
            </wp:positionV>
            <wp:extent cx="963386" cy="420775"/>
            <wp:effectExtent l="0" t="0" r="8255"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63386" cy="42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B70" w:rsidRDefault="00725B70" w14:paraId="621CD793" w14:textId="07870649">
      <w:pPr>
        <w:rPr>
          <w:rFonts w:ascii="Calibri" w:hAnsi="Calibri" w:cs="Calibri"/>
        </w:rPr>
      </w:pPr>
    </w:p>
    <w:p w:rsidR="00725B70" w:rsidRDefault="00725B70" w14:paraId="6208D6DD" w14:textId="0827CCE8">
      <w:pPr>
        <w:rPr>
          <w:rFonts w:ascii="Calibri" w:hAnsi="Calibri" w:cs="Calibri"/>
        </w:rPr>
      </w:pPr>
    </w:p>
    <w:p w:rsidR="00725B70" w:rsidRDefault="00725B70" w14:paraId="79EC93FB" w14:textId="03F5EAC4">
      <w:pPr>
        <w:rPr>
          <w:rFonts w:ascii="Calibri" w:hAnsi="Calibri" w:cs="Calibri"/>
        </w:rPr>
      </w:pPr>
    </w:p>
    <w:p w:rsidRPr="007A6DC2" w:rsidR="00CF7A60" w:rsidP="00861F90" w:rsidRDefault="00CF7A60" w14:paraId="2D235395" w14:textId="77777777">
      <w:pPr>
        <w:tabs>
          <w:tab w:val="left" w:pos="4505"/>
        </w:tabs>
        <w:rPr>
          <w:rFonts w:ascii="Calibri" w:hAnsi="Calibri" w:cs="Calibri"/>
        </w:rPr>
      </w:pPr>
    </w:p>
    <w:sectPr w:rsidRPr="007A6DC2" w:rsidR="00CF7A60" w:rsidSect="00E75033">
      <w:type w:val="continuous"/>
      <w:pgSz w:w="16838" w:h="11906" w:orient="landscape" w:code="9"/>
      <w:pgMar w:top="1440" w:right="1440" w:bottom="1440" w:left="1440" w:header="709" w:footer="709" w:gutter="0"/>
      <w:pgBorders w:offsetFrom="page">
        <w:top w:val="single" w:color="0F243E" w:sz="18" w:space="24" w:shadow="1"/>
        <w:left w:val="single" w:color="0F243E" w:sz="18" w:space="24" w:shadow="1"/>
        <w:bottom w:val="single" w:color="0F243E" w:sz="18" w:space="24" w:shadow="1"/>
        <w:right w:val="single" w:color="0F243E" w:sz="18" w:space="24"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488" w:rsidRDefault="009A5488" w14:paraId="483C1C2C" w14:textId="77777777">
      <w:r>
        <w:separator/>
      </w:r>
    </w:p>
  </w:endnote>
  <w:endnote w:type="continuationSeparator" w:id="0">
    <w:p w:rsidR="009A5488" w:rsidRDefault="009A5488" w14:paraId="4E79297D" w14:textId="77777777">
      <w:r>
        <w:continuationSeparator/>
      </w:r>
    </w:p>
  </w:endnote>
  <w:endnote w:type="continuationNotice" w:id="1">
    <w:p w:rsidR="009A5488" w:rsidRDefault="009A5488" w14:paraId="4F77FF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Mincho">
    <w:panose1 w:val="02020400000000000000"/>
    <w:charset w:val="80"/>
    <w:family w:val="roman"/>
    <w:pitch w:val="variable"/>
    <w:sig w:usb0="800002E7" w:usb1="2AC7FCFF" w:usb2="00000012" w:usb3="00000000" w:csb0="0002009F" w:csb1="00000000"/>
  </w:font>
  <w:font w:name="Amatic SC">
    <w:charset w:val="B1"/>
    <w:family w:val="auto"/>
    <w:pitch w:val="variable"/>
    <w:sig w:usb0="20000A0F" w:usb1="40000002" w:usb2="00000000" w:usb3="00000000" w:csb0="000001B7" w:csb1="00000000"/>
  </w:font>
  <w:font w:name="RM Typerighter old">
    <w:panose1 w:val="00000000000000000000"/>
    <w:charset w:val="00"/>
    <w:family w:val="roman"/>
    <w:notTrueType/>
    <w:pitch w:val="default"/>
  </w:font>
  <w:font w:name="Acumin Pr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88" w:rsidP="00873488" w:rsidRDefault="009A5488"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5488" w:rsidP="00C439A4" w:rsidRDefault="009A5488" w14:paraId="41C6AC2A"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B7F7C" w:rsidR="009A5488" w:rsidP="00873488" w:rsidRDefault="009A5488" w14:paraId="444322F8" w14:textId="77777777">
    <w:pPr>
      <w:pStyle w:val="Footer"/>
      <w:framePr w:wrap="around" w:hAnchor="margin" w:vAnchor="text" w:xAlign="right" w:y="1"/>
      <w:rPr>
        <w:rStyle w:val="PageNumber"/>
        <w:rFonts w:ascii="Calibri" w:hAnsi="Calibri" w:cs="Calibri"/>
        <w:sz w:val="20"/>
        <w:szCs w:val="20"/>
      </w:rPr>
    </w:pPr>
    <w:r w:rsidRPr="003B7F7C">
      <w:rPr>
        <w:rStyle w:val="PageNumber"/>
        <w:rFonts w:ascii="Calibri" w:hAnsi="Calibri" w:cs="Calibri"/>
        <w:sz w:val="20"/>
        <w:szCs w:val="20"/>
      </w:rPr>
      <w:fldChar w:fldCharType="begin"/>
    </w:r>
    <w:r w:rsidRPr="003B7F7C">
      <w:rPr>
        <w:rStyle w:val="PageNumber"/>
        <w:rFonts w:ascii="Calibri" w:hAnsi="Calibri" w:cs="Calibri"/>
        <w:sz w:val="20"/>
        <w:szCs w:val="20"/>
      </w:rPr>
      <w:instrText xml:space="preserve">PAGE  </w:instrText>
    </w:r>
    <w:r w:rsidRPr="003B7F7C">
      <w:rPr>
        <w:rStyle w:val="PageNumber"/>
        <w:rFonts w:ascii="Calibri" w:hAnsi="Calibri" w:cs="Calibri"/>
        <w:sz w:val="20"/>
        <w:szCs w:val="20"/>
      </w:rPr>
      <w:fldChar w:fldCharType="separate"/>
    </w:r>
    <w:r w:rsidR="00B21A5E">
      <w:rPr>
        <w:rStyle w:val="PageNumber"/>
        <w:rFonts w:ascii="Calibri" w:hAnsi="Calibri" w:cs="Calibri"/>
        <w:noProof/>
        <w:sz w:val="20"/>
        <w:szCs w:val="20"/>
      </w:rPr>
      <w:t>7</w:t>
    </w:r>
    <w:r w:rsidRPr="003B7F7C">
      <w:rPr>
        <w:rStyle w:val="PageNumber"/>
        <w:rFonts w:ascii="Calibri" w:hAnsi="Calibri" w:cs="Calibri"/>
        <w:sz w:val="20"/>
        <w:szCs w:val="20"/>
      </w:rPr>
      <w:fldChar w:fldCharType="end"/>
    </w:r>
  </w:p>
  <w:p w:rsidRPr="00F55FBC" w:rsidR="009A5488" w:rsidP="00EF0F6B" w:rsidRDefault="009A5488" w14:paraId="0E7E1860" w14:textId="56A465F2">
    <w:pPr>
      <w:rPr>
        <w:rFonts w:asciiTheme="minorHAnsi" w:hAnsiTheme="minorHAnsi" w:cstheme="minorHAnsi"/>
      </w:rPr>
    </w:pPr>
    <w:r w:rsidRPr="00F55FBC">
      <w:rPr>
        <w:rFonts w:asciiTheme="minorHAnsi" w:hAnsiTheme="minorHAnsi" w:cstheme="minorHAnsi"/>
      </w:rPr>
      <w:t xml:space="preserve">An </w:t>
    </w:r>
    <w:proofErr w:type="spellStart"/>
    <w:r w:rsidRPr="00F55FBC">
      <w:rPr>
        <w:rFonts w:asciiTheme="minorHAnsi" w:hAnsiTheme="minorHAnsi" w:cstheme="minorHAnsi"/>
      </w:rPr>
      <w:t>Daras</w:t>
    </w:r>
    <w:proofErr w:type="spellEnd"/>
    <w:r w:rsidRPr="00F55FBC">
      <w:rPr>
        <w:rFonts w:asciiTheme="minorHAnsi" w:hAnsiTheme="minorHAnsi" w:cstheme="minorHAnsi"/>
      </w:rPr>
      <w:t xml:space="preserve"> Trust</w:t>
    </w:r>
    <w:r>
      <w:rPr>
        <w:rFonts w:asciiTheme="minorHAnsi" w:hAnsiTheme="minorHAnsi" w:cstheme="minorHAnsi"/>
      </w:rPr>
      <w:t>: EYFS Long Term Overview</w:t>
    </w:r>
  </w:p>
  <w:p w:rsidRPr="003B7F7C" w:rsidR="009A5488" w:rsidP="00C439A4" w:rsidRDefault="009A5488" w14:paraId="37EFA3E3" w14:textId="77777777">
    <w:pPr>
      <w:pStyle w:val="Footer"/>
      <w:ind w:right="360"/>
      <w:rPr>
        <w:rFonts w:ascii="Calibri" w:hAnsi="Calibri" w:cs="Calibri"/>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488" w:rsidRDefault="009A5488" w14:paraId="165CF3BB" w14:textId="77777777">
      <w:r>
        <w:separator/>
      </w:r>
    </w:p>
  </w:footnote>
  <w:footnote w:type="continuationSeparator" w:id="0">
    <w:p w:rsidR="009A5488" w:rsidRDefault="009A5488" w14:paraId="0040E800" w14:textId="77777777">
      <w:r>
        <w:continuationSeparator/>
      </w:r>
    </w:p>
  </w:footnote>
  <w:footnote w:type="continuationNotice" w:id="1">
    <w:p w:rsidR="009A5488" w:rsidRDefault="009A5488" w14:paraId="086F5EC8"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36BDD" w:rsidR="009A5488" w:rsidP="00451D8E" w:rsidRDefault="009A5488" w14:paraId="3B9F9570" w14:textId="257F3C8C">
    <w:pPr>
      <w:jc w:val="center"/>
      <w:rPr>
        <w:rFonts w:ascii="Calibri" w:hAnsi="Calibri" w:cs="Calibri"/>
        <w:b/>
        <w:sz w:val="40"/>
        <w:szCs w:val="40"/>
      </w:rPr>
    </w:pPr>
    <w:r>
      <w:rPr>
        <w:rFonts w:ascii="Calibri" w:hAnsi="Calibri" w:cs="Calibri"/>
        <w:b/>
        <w:color w:val="17365D"/>
        <w:sz w:val="40"/>
        <w:szCs w:val="40"/>
      </w:rPr>
      <w:t xml:space="preserve">        Reception </w:t>
    </w:r>
    <w:r>
      <w:rPr>
        <w:rFonts w:ascii="Calibri" w:hAnsi="Calibri" w:cs="Calibri"/>
        <w:b/>
        <w:sz w:val="40"/>
        <w:szCs w:val="40"/>
      </w:rPr>
      <w:t>EYFS Long Term Overview 2022-2023</w:t>
    </w:r>
  </w:p>
  <w:p w:rsidR="009A5488" w:rsidRDefault="009A5488" w14:paraId="2DC44586" w14:textId="77777777">
    <w:pPr>
      <w:pStyle w:val="Header"/>
    </w:pPr>
  </w:p>
  <w:p w:rsidR="009A5488" w:rsidRDefault="009A5488" w14:paraId="4FFCBC07"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DF2"/>
    <w:multiLevelType w:val="hybridMultilevel"/>
    <w:tmpl w:val="6568B0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F16EEE"/>
    <w:multiLevelType w:val="hybridMultilevel"/>
    <w:tmpl w:val="D390D696"/>
    <w:lvl w:ilvl="0" w:tplc="C88C5B5E">
      <w:start w:val="1"/>
      <w:numFmt w:val="bullet"/>
      <w:lvlText w:val=""/>
      <w:lvlJc w:val="left"/>
      <w:pPr>
        <w:ind w:left="720" w:hanging="360"/>
      </w:pPr>
      <w:rPr>
        <w:rFonts w:hint="default" w:ascii="Symbol" w:hAnsi="Symbol"/>
      </w:rPr>
    </w:lvl>
    <w:lvl w:ilvl="1" w:tplc="A3AEDA0A">
      <w:start w:val="1"/>
      <w:numFmt w:val="bullet"/>
      <w:lvlText w:val="o"/>
      <w:lvlJc w:val="left"/>
      <w:pPr>
        <w:ind w:left="1440" w:hanging="360"/>
      </w:pPr>
      <w:rPr>
        <w:rFonts w:hint="default" w:ascii="Courier New" w:hAnsi="Courier New"/>
      </w:rPr>
    </w:lvl>
    <w:lvl w:ilvl="2" w:tplc="35BCF418">
      <w:start w:val="1"/>
      <w:numFmt w:val="bullet"/>
      <w:lvlText w:val=""/>
      <w:lvlJc w:val="left"/>
      <w:pPr>
        <w:ind w:left="2160" w:hanging="360"/>
      </w:pPr>
      <w:rPr>
        <w:rFonts w:hint="default" w:ascii="Wingdings" w:hAnsi="Wingdings"/>
      </w:rPr>
    </w:lvl>
    <w:lvl w:ilvl="3" w:tplc="D94015A8">
      <w:start w:val="1"/>
      <w:numFmt w:val="bullet"/>
      <w:lvlText w:val=""/>
      <w:lvlJc w:val="left"/>
      <w:pPr>
        <w:ind w:left="2880" w:hanging="360"/>
      </w:pPr>
      <w:rPr>
        <w:rFonts w:hint="default" w:ascii="Symbol" w:hAnsi="Symbol"/>
      </w:rPr>
    </w:lvl>
    <w:lvl w:ilvl="4" w:tplc="0D561A8C">
      <w:start w:val="1"/>
      <w:numFmt w:val="bullet"/>
      <w:lvlText w:val="o"/>
      <w:lvlJc w:val="left"/>
      <w:pPr>
        <w:ind w:left="3600" w:hanging="360"/>
      </w:pPr>
      <w:rPr>
        <w:rFonts w:hint="default" w:ascii="Courier New" w:hAnsi="Courier New"/>
      </w:rPr>
    </w:lvl>
    <w:lvl w:ilvl="5" w:tplc="DDBABFE0">
      <w:start w:val="1"/>
      <w:numFmt w:val="bullet"/>
      <w:lvlText w:val=""/>
      <w:lvlJc w:val="left"/>
      <w:pPr>
        <w:ind w:left="4320" w:hanging="360"/>
      </w:pPr>
      <w:rPr>
        <w:rFonts w:hint="default" w:ascii="Wingdings" w:hAnsi="Wingdings"/>
      </w:rPr>
    </w:lvl>
    <w:lvl w:ilvl="6" w:tplc="898E9092">
      <w:start w:val="1"/>
      <w:numFmt w:val="bullet"/>
      <w:lvlText w:val=""/>
      <w:lvlJc w:val="left"/>
      <w:pPr>
        <w:ind w:left="5040" w:hanging="360"/>
      </w:pPr>
      <w:rPr>
        <w:rFonts w:hint="default" w:ascii="Symbol" w:hAnsi="Symbol"/>
      </w:rPr>
    </w:lvl>
    <w:lvl w:ilvl="7" w:tplc="B3AEC8A6">
      <w:start w:val="1"/>
      <w:numFmt w:val="bullet"/>
      <w:lvlText w:val="o"/>
      <w:lvlJc w:val="left"/>
      <w:pPr>
        <w:ind w:left="5760" w:hanging="360"/>
      </w:pPr>
      <w:rPr>
        <w:rFonts w:hint="default" w:ascii="Courier New" w:hAnsi="Courier New"/>
      </w:rPr>
    </w:lvl>
    <w:lvl w:ilvl="8" w:tplc="37980BF2">
      <w:start w:val="1"/>
      <w:numFmt w:val="bullet"/>
      <w:lvlText w:val=""/>
      <w:lvlJc w:val="left"/>
      <w:pPr>
        <w:ind w:left="6480" w:hanging="360"/>
      </w:pPr>
      <w:rPr>
        <w:rFonts w:hint="default" w:ascii="Wingdings" w:hAnsi="Wingdings"/>
      </w:rPr>
    </w:lvl>
  </w:abstractNum>
  <w:abstractNum w:abstractNumId="2" w15:restartNumberingAfterBreak="0">
    <w:nsid w:val="13654352"/>
    <w:multiLevelType w:val="hybridMultilevel"/>
    <w:tmpl w:val="DA4E72C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C251E3"/>
    <w:multiLevelType w:val="hybridMultilevel"/>
    <w:tmpl w:val="175A43B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15680D"/>
    <w:multiLevelType w:val="hybridMultilevel"/>
    <w:tmpl w:val="FF20227C"/>
    <w:lvl w:ilvl="0" w:tplc="521A02BE">
      <w:start w:val="1"/>
      <w:numFmt w:val="bullet"/>
      <w:lvlText w:val="-"/>
      <w:lvlJc w:val="left"/>
      <w:pPr>
        <w:ind w:left="720" w:hanging="360"/>
      </w:pPr>
      <w:rPr>
        <w:rFonts w:hint="default" w:ascii="Calibri" w:hAnsi="Calibri"/>
      </w:rPr>
    </w:lvl>
    <w:lvl w:ilvl="1" w:tplc="958A60D8">
      <w:start w:val="1"/>
      <w:numFmt w:val="bullet"/>
      <w:lvlText w:val="o"/>
      <w:lvlJc w:val="left"/>
      <w:pPr>
        <w:ind w:left="1440" w:hanging="360"/>
      </w:pPr>
      <w:rPr>
        <w:rFonts w:hint="default" w:ascii="Courier New" w:hAnsi="Courier New"/>
      </w:rPr>
    </w:lvl>
    <w:lvl w:ilvl="2" w:tplc="C2B65666">
      <w:start w:val="1"/>
      <w:numFmt w:val="bullet"/>
      <w:lvlText w:val=""/>
      <w:lvlJc w:val="left"/>
      <w:pPr>
        <w:ind w:left="2160" w:hanging="360"/>
      </w:pPr>
      <w:rPr>
        <w:rFonts w:hint="default" w:ascii="Wingdings" w:hAnsi="Wingdings"/>
      </w:rPr>
    </w:lvl>
    <w:lvl w:ilvl="3" w:tplc="DD4C622A">
      <w:start w:val="1"/>
      <w:numFmt w:val="bullet"/>
      <w:lvlText w:val=""/>
      <w:lvlJc w:val="left"/>
      <w:pPr>
        <w:ind w:left="2880" w:hanging="360"/>
      </w:pPr>
      <w:rPr>
        <w:rFonts w:hint="default" w:ascii="Symbol" w:hAnsi="Symbol"/>
      </w:rPr>
    </w:lvl>
    <w:lvl w:ilvl="4" w:tplc="71BCBE9A">
      <w:start w:val="1"/>
      <w:numFmt w:val="bullet"/>
      <w:lvlText w:val="o"/>
      <w:lvlJc w:val="left"/>
      <w:pPr>
        <w:ind w:left="3600" w:hanging="360"/>
      </w:pPr>
      <w:rPr>
        <w:rFonts w:hint="default" w:ascii="Courier New" w:hAnsi="Courier New"/>
      </w:rPr>
    </w:lvl>
    <w:lvl w:ilvl="5" w:tplc="9AFC44C2">
      <w:start w:val="1"/>
      <w:numFmt w:val="bullet"/>
      <w:lvlText w:val=""/>
      <w:lvlJc w:val="left"/>
      <w:pPr>
        <w:ind w:left="4320" w:hanging="360"/>
      </w:pPr>
      <w:rPr>
        <w:rFonts w:hint="default" w:ascii="Wingdings" w:hAnsi="Wingdings"/>
      </w:rPr>
    </w:lvl>
    <w:lvl w:ilvl="6" w:tplc="184A2494">
      <w:start w:val="1"/>
      <w:numFmt w:val="bullet"/>
      <w:lvlText w:val=""/>
      <w:lvlJc w:val="left"/>
      <w:pPr>
        <w:ind w:left="5040" w:hanging="360"/>
      </w:pPr>
      <w:rPr>
        <w:rFonts w:hint="default" w:ascii="Symbol" w:hAnsi="Symbol"/>
      </w:rPr>
    </w:lvl>
    <w:lvl w:ilvl="7" w:tplc="C8286364">
      <w:start w:val="1"/>
      <w:numFmt w:val="bullet"/>
      <w:lvlText w:val="o"/>
      <w:lvlJc w:val="left"/>
      <w:pPr>
        <w:ind w:left="5760" w:hanging="360"/>
      </w:pPr>
      <w:rPr>
        <w:rFonts w:hint="default" w:ascii="Courier New" w:hAnsi="Courier New"/>
      </w:rPr>
    </w:lvl>
    <w:lvl w:ilvl="8" w:tplc="51E64B50">
      <w:start w:val="1"/>
      <w:numFmt w:val="bullet"/>
      <w:lvlText w:val=""/>
      <w:lvlJc w:val="left"/>
      <w:pPr>
        <w:ind w:left="6480" w:hanging="360"/>
      </w:pPr>
      <w:rPr>
        <w:rFonts w:hint="default" w:ascii="Wingdings" w:hAnsi="Wingdings"/>
      </w:rPr>
    </w:lvl>
  </w:abstractNum>
  <w:abstractNum w:abstractNumId="5" w15:restartNumberingAfterBreak="0">
    <w:nsid w:val="283C41B4"/>
    <w:multiLevelType w:val="hybridMultilevel"/>
    <w:tmpl w:val="8C16B1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9D77C8"/>
    <w:multiLevelType w:val="hybridMultilevel"/>
    <w:tmpl w:val="FF6ED580"/>
    <w:lvl w:ilvl="0" w:tplc="265C1FE0">
      <w:start w:val="1"/>
      <w:numFmt w:val="bullet"/>
      <w:lvlText w:val="•"/>
      <w:lvlJc w:val="left"/>
      <w:pPr>
        <w:ind w:left="777"/>
      </w:pPr>
      <w:rPr>
        <w:rFonts w:ascii="Arial" w:hAnsi="Arial" w:eastAsia="Arial" w:cs="Arial"/>
        <w:b w:val="0"/>
        <w:i w:val="0"/>
        <w:strike w:val="0"/>
        <w:dstrike w:val="0"/>
        <w:color w:val="0000FF"/>
        <w:sz w:val="24"/>
        <w:szCs w:val="24"/>
        <w:u w:val="none" w:color="000000"/>
        <w:bdr w:val="none" w:color="auto" w:sz="0" w:space="0"/>
        <w:shd w:val="clear" w:color="auto" w:fill="auto"/>
        <w:vertAlign w:val="baseline"/>
      </w:rPr>
    </w:lvl>
    <w:lvl w:ilvl="1" w:tplc="487C2332">
      <w:start w:val="1"/>
      <w:numFmt w:val="bullet"/>
      <w:lvlText w:val="o"/>
      <w:lvlJc w:val="left"/>
      <w:pPr>
        <w:ind w:left="1222"/>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2" w:tplc="96023316">
      <w:start w:val="1"/>
      <w:numFmt w:val="bullet"/>
      <w:lvlText w:val="▪"/>
      <w:lvlJc w:val="left"/>
      <w:pPr>
        <w:ind w:left="1942"/>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3" w:tplc="3432E066">
      <w:start w:val="1"/>
      <w:numFmt w:val="bullet"/>
      <w:lvlText w:val="•"/>
      <w:lvlJc w:val="left"/>
      <w:pPr>
        <w:ind w:left="2662"/>
      </w:pPr>
      <w:rPr>
        <w:rFonts w:ascii="Arial" w:hAnsi="Arial" w:eastAsia="Arial" w:cs="Arial"/>
        <w:b w:val="0"/>
        <w:i w:val="0"/>
        <w:strike w:val="0"/>
        <w:dstrike w:val="0"/>
        <w:color w:val="0000FF"/>
        <w:sz w:val="24"/>
        <w:szCs w:val="24"/>
        <w:u w:val="none" w:color="000000"/>
        <w:bdr w:val="none" w:color="auto" w:sz="0" w:space="0"/>
        <w:shd w:val="clear" w:color="auto" w:fill="auto"/>
        <w:vertAlign w:val="baseline"/>
      </w:rPr>
    </w:lvl>
    <w:lvl w:ilvl="4" w:tplc="4C663B0A">
      <w:start w:val="1"/>
      <w:numFmt w:val="bullet"/>
      <w:lvlText w:val="o"/>
      <w:lvlJc w:val="left"/>
      <w:pPr>
        <w:ind w:left="3382"/>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5" w:tplc="625E07F8">
      <w:start w:val="1"/>
      <w:numFmt w:val="bullet"/>
      <w:lvlText w:val="▪"/>
      <w:lvlJc w:val="left"/>
      <w:pPr>
        <w:ind w:left="4102"/>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6" w:tplc="F3083962">
      <w:start w:val="1"/>
      <w:numFmt w:val="bullet"/>
      <w:lvlText w:val="•"/>
      <w:lvlJc w:val="left"/>
      <w:pPr>
        <w:ind w:left="4822"/>
      </w:pPr>
      <w:rPr>
        <w:rFonts w:ascii="Arial" w:hAnsi="Arial" w:eastAsia="Arial" w:cs="Arial"/>
        <w:b w:val="0"/>
        <w:i w:val="0"/>
        <w:strike w:val="0"/>
        <w:dstrike w:val="0"/>
        <w:color w:val="0000FF"/>
        <w:sz w:val="24"/>
        <w:szCs w:val="24"/>
        <w:u w:val="none" w:color="000000"/>
        <w:bdr w:val="none" w:color="auto" w:sz="0" w:space="0"/>
        <w:shd w:val="clear" w:color="auto" w:fill="auto"/>
        <w:vertAlign w:val="baseline"/>
      </w:rPr>
    </w:lvl>
    <w:lvl w:ilvl="7" w:tplc="D242ADDA">
      <w:start w:val="1"/>
      <w:numFmt w:val="bullet"/>
      <w:lvlText w:val="o"/>
      <w:lvlJc w:val="left"/>
      <w:pPr>
        <w:ind w:left="5542"/>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8" w:tplc="25BE3314">
      <w:start w:val="1"/>
      <w:numFmt w:val="bullet"/>
      <w:lvlText w:val="▪"/>
      <w:lvlJc w:val="left"/>
      <w:pPr>
        <w:ind w:left="6262"/>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abstractNum>
  <w:abstractNum w:abstractNumId="7" w15:restartNumberingAfterBreak="0">
    <w:nsid w:val="355670A8"/>
    <w:multiLevelType w:val="hybridMultilevel"/>
    <w:tmpl w:val="473405B0"/>
    <w:lvl w:ilvl="0" w:tplc="70C23F10">
      <w:start w:val="1"/>
      <w:numFmt w:val="bullet"/>
      <w:lvlText w:val=""/>
      <w:lvlJc w:val="left"/>
      <w:pPr>
        <w:ind w:left="720" w:hanging="360"/>
      </w:pPr>
      <w:rPr>
        <w:rFonts w:hint="default" w:ascii="Symbol" w:hAnsi="Symbol"/>
      </w:rPr>
    </w:lvl>
    <w:lvl w:ilvl="1" w:tplc="A6583192">
      <w:start w:val="1"/>
      <w:numFmt w:val="bullet"/>
      <w:lvlText w:val="o"/>
      <w:lvlJc w:val="left"/>
      <w:pPr>
        <w:ind w:left="1440" w:hanging="360"/>
      </w:pPr>
      <w:rPr>
        <w:rFonts w:hint="default" w:ascii="Courier New" w:hAnsi="Courier New"/>
      </w:rPr>
    </w:lvl>
    <w:lvl w:ilvl="2" w:tplc="192C156C">
      <w:start w:val="1"/>
      <w:numFmt w:val="bullet"/>
      <w:lvlText w:val=""/>
      <w:lvlJc w:val="left"/>
      <w:pPr>
        <w:ind w:left="2160" w:hanging="360"/>
      </w:pPr>
      <w:rPr>
        <w:rFonts w:hint="default" w:ascii="Wingdings" w:hAnsi="Wingdings"/>
      </w:rPr>
    </w:lvl>
    <w:lvl w:ilvl="3" w:tplc="13B66AD2">
      <w:start w:val="1"/>
      <w:numFmt w:val="bullet"/>
      <w:lvlText w:val=""/>
      <w:lvlJc w:val="left"/>
      <w:pPr>
        <w:ind w:left="2880" w:hanging="360"/>
      </w:pPr>
      <w:rPr>
        <w:rFonts w:hint="default" w:ascii="Symbol" w:hAnsi="Symbol"/>
      </w:rPr>
    </w:lvl>
    <w:lvl w:ilvl="4" w:tplc="80022D48">
      <w:start w:val="1"/>
      <w:numFmt w:val="bullet"/>
      <w:lvlText w:val="o"/>
      <w:lvlJc w:val="left"/>
      <w:pPr>
        <w:ind w:left="3600" w:hanging="360"/>
      </w:pPr>
      <w:rPr>
        <w:rFonts w:hint="default" w:ascii="Courier New" w:hAnsi="Courier New"/>
      </w:rPr>
    </w:lvl>
    <w:lvl w:ilvl="5" w:tplc="6F78CC02">
      <w:start w:val="1"/>
      <w:numFmt w:val="bullet"/>
      <w:lvlText w:val=""/>
      <w:lvlJc w:val="left"/>
      <w:pPr>
        <w:ind w:left="4320" w:hanging="360"/>
      </w:pPr>
      <w:rPr>
        <w:rFonts w:hint="default" w:ascii="Wingdings" w:hAnsi="Wingdings"/>
      </w:rPr>
    </w:lvl>
    <w:lvl w:ilvl="6" w:tplc="EBD62324">
      <w:start w:val="1"/>
      <w:numFmt w:val="bullet"/>
      <w:lvlText w:val=""/>
      <w:lvlJc w:val="left"/>
      <w:pPr>
        <w:ind w:left="5040" w:hanging="360"/>
      </w:pPr>
      <w:rPr>
        <w:rFonts w:hint="default" w:ascii="Symbol" w:hAnsi="Symbol"/>
      </w:rPr>
    </w:lvl>
    <w:lvl w:ilvl="7" w:tplc="733C2D70">
      <w:start w:val="1"/>
      <w:numFmt w:val="bullet"/>
      <w:lvlText w:val="o"/>
      <w:lvlJc w:val="left"/>
      <w:pPr>
        <w:ind w:left="5760" w:hanging="360"/>
      </w:pPr>
      <w:rPr>
        <w:rFonts w:hint="default" w:ascii="Courier New" w:hAnsi="Courier New"/>
      </w:rPr>
    </w:lvl>
    <w:lvl w:ilvl="8" w:tplc="6E0400F2">
      <w:start w:val="1"/>
      <w:numFmt w:val="bullet"/>
      <w:lvlText w:val=""/>
      <w:lvlJc w:val="left"/>
      <w:pPr>
        <w:ind w:left="6480" w:hanging="360"/>
      </w:pPr>
      <w:rPr>
        <w:rFonts w:hint="default" w:ascii="Wingdings" w:hAnsi="Wingdings"/>
      </w:rPr>
    </w:lvl>
  </w:abstractNum>
  <w:abstractNum w:abstractNumId="8" w15:restartNumberingAfterBreak="0">
    <w:nsid w:val="3D040D78"/>
    <w:multiLevelType w:val="hybridMultilevel"/>
    <w:tmpl w:val="A1EED88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B25E84"/>
    <w:multiLevelType w:val="hybridMultilevel"/>
    <w:tmpl w:val="4F303F8C"/>
    <w:lvl w:ilvl="0" w:tplc="6B1A6316">
      <w:start w:val="1"/>
      <w:numFmt w:val="bullet"/>
      <w:lvlText w:val=""/>
      <w:lvlJc w:val="left"/>
      <w:pPr>
        <w:ind w:left="720" w:hanging="360"/>
      </w:pPr>
      <w:rPr>
        <w:rFonts w:hint="default" w:ascii="Symbol" w:hAnsi="Symbol"/>
      </w:rPr>
    </w:lvl>
    <w:lvl w:ilvl="1" w:tplc="BCF0C952">
      <w:start w:val="1"/>
      <w:numFmt w:val="bullet"/>
      <w:lvlText w:val="o"/>
      <w:lvlJc w:val="left"/>
      <w:pPr>
        <w:ind w:left="1440" w:hanging="360"/>
      </w:pPr>
      <w:rPr>
        <w:rFonts w:hint="default" w:ascii="Courier New" w:hAnsi="Courier New"/>
      </w:rPr>
    </w:lvl>
    <w:lvl w:ilvl="2" w:tplc="EFD68340">
      <w:start w:val="1"/>
      <w:numFmt w:val="bullet"/>
      <w:lvlText w:val=""/>
      <w:lvlJc w:val="left"/>
      <w:pPr>
        <w:ind w:left="2160" w:hanging="360"/>
      </w:pPr>
      <w:rPr>
        <w:rFonts w:hint="default" w:ascii="Wingdings" w:hAnsi="Wingdings"/>
      </w:rPr>
    </w:lvl>
    <w:lvl w:ilvl="3" w:tplc="B03EA6AA">
      <w:start w:val="1"/>
      <w:numFmt w:val="bullet"/>
      <w:lvlText w:val=""/>
      <w:lvlJc w:val="left"/>
      <w:pPr>
        <w:ind w:left="2880" w:hanging="360"/>
      </w:pPr>
      <w:rPr>
        <w:rFonts w:hint="default" w:ascii="Symbol" w:hAnsi="Symbol"/>
      </w:rPr>
    </w:lvl>
    <w:lvl w:ilvl="4" w:tplc="76F65580">
      <w:start w:val="1"/>
      <w:numFmt w:val="bullet"/>
      <w:lvlText w:val="o"/>
      <w:lvlJc w:val="left"/>
      <w:pPr>
        <w:ind w:left="3600" w:hanging="360"/>
      </w:pPr>
      <w:rPr>
        <w:rFonts w:hint="default" w:ascii="Courier New" w:hAnsi="Courier New"/>
      </w:rPr>
    </w:lvl>
    <w:lvl w:ilvl="5" w:tplc="8F2E68FE">
      <w:start w:val="1"/>
      <w:numFmt w:val="bullet"/>
      <w:lvlText w:val=""/>
      <w:lvlJc w:val="left"/>
      <w:pPr>
        <w:ind w:left="4320" w:hanging="360"/>
      </w:pPr>
      <w:rPr>
        <w:rFonts w:hint="default" w:ascii="Wingdings" w:hAnsi="Wingdings"/>
      </w:rPr>
    </w:lvl>
    <w:lvl w:ilvl="6" w:tplc="65A86EE4">
      <w:start w:val="1"/>
      <w:numFmt w:val="bullet"/>
      <w:lvlText w:val=""/>
      <w:lvlJc w:val="left"/>
      <w:pPr>
        <w:ind w:left="5040" w:hanging="360"/>
      </w:pPr>
      <w:rPr>
        <w:rFonts w:hint="default" w:ascii="Symbol" w:hAnsi="Symbol"/>
      </w:rPr>
    </w:lvl>
    <w:lvl w:ilvl="7" w:tplc="7D6646E2">
      <w:start w:val="1"/>
      <w:numFmt w:val="bullet"/>
      <w:lvlText w:val="o"/>
      <w:lvlJc w:val="left"/>
      <w:pPr>
        <w:ind w:left="5760" w:hanging="360"/>
      </w:pPr>
      <w:rPr>
        <w:rFonts w:hint="default" w:ascii="Courier New" w:hAnsi="Courier New"/>
      </w:rPr>
    </w:lvl>
    <w:lvl w:ilvl="8" w:tplc="DCCC0170">
      <w:start w:val="1"/>
      <w:numFmt w:val="bullet"/>
      <w:lvlText w:val=""/>
      <w:lvlJc w:val="left"/>
      <w:pPr>
        <w:ind w:left="6480" w:hanging="360"/>
      </w:pPr>
      <w:rPr>
        <w:rFonts w:hint="default" w:ascii="Wingdings" w:hAnsi="Wingdings"/>
      </w:rPr>
    </w:lvl>
  </w:abstractNum>
  <w:abstractNum w:abstractNumId="10" w15:restartNumberingAfterBreak="0">
    <w:nsid w:val="40746ACD"/>
    <w:multiLevelType w:val="hybridMultilevel"/>
    <w:tmpl w:val="13282C76"/>
    <w:lvl w:ilvl="0" w:tplc="F3DAB99A">
      <w:start w:val="1"/>
      <w:numFmt w:val="bullet"/>
      <w:lvlText w:val=""/>
      <w:lvlJc w:val="left"/>
      <w:pPr>
        <w:ind w:left="720" w:hanging="360"/>
      </w:pPr>
      <w:rPr>
        <w:rFonts w:hint="default" w:ascii="Symbol" w:hAnsi="Symbol"/>
      </w:rPr>
    </w:lvl>
    <w:lvl w:ilvl="1" w:tplc="B7B29B48">
      <w:start w:val="1"/>
      <w:numFmt w:val="bullet"/>
      <w:lvlText w:val="o"/>
      <w:lvlJc w:val="left"/>
      <w:pPr>
        <w:ind w:left="1440" w:hanging="360"/>
      </w:pPr>
      <w:rPr>
        <w:rFonts w:hint="default" w:ascii="Courier New" w:hAnsi="Courier New"/>
      </w:rPr>
    </w:lvl>
    <w:lvl w:ilvl="2" w:tplc="8BA006E4">
      <w:start w:val="1"/>
      <w:numFmt w:val="bullet"/>
      <w:lvlText w:val=""/>
      <w:lvlJc w:val="left"/>
      <w:pPr>
        <w:ind w:left="2160" w:hanging="360"/>
      </w:pPr>
      <w:rPr>
        <w:rFonts w:hint="default" w:ascii="Wingdings" w:hAnsi="Wingdings"/>
      </w:rPr>
    </w:lvl>
    <w:lvl w:ilvl="3" w:tplc="ABB23742">
      <w:start w:val="1"/>
      <w:numFmt w:val="bullet"/>
      <w:lvlText w:val=""/>
      <w:lvlJc w:val="left"/>
      <w:pPr>
        <w:ind w:left="2880" w:hanging="360"/>
      </w:pPr>
      <w:rPr>
        <w:rFonts w:hint="default" w:ascii="Symbol" w:hAnsi="Symbol"/>
      </w:rPr>
    </w:lvl>
    <w:lvl w:ilvl="4" w:tplc="3EDE3336">
      <w:start w:val="1"/>
      <w:numFmt w:val="bullet"/>
      <w:lvlText w:val="o"/>
      <w:lvlJc w:val="left"/>
      <w:pPr>
        <w:ind w:left="3600" w:hanging="360"/>
      </w:pPr>
      <w:rPr>
        <w:rFonts w:hint="default" w:ascii="Courier New" w:hAnsi="Courier New"/>
      </w:rPr>
    </w:lvl>
    <w:lvl w:ilvl="5" w:tplc="2B4ED8C4">
      <w:start w:val="1"/>
      <w:numFmt w:val="bullet"/>
      <w:lvlText w:val=""/>
      <w:lvlJc w:val="left"/>
      <w:pPr>
        <w:ind w:left="4320" w:hanging="360"/>
      </w:pPr>
      <w:rPr>
        <w:rFonts w:hint="default" w:ascii="Wingdings" w:hAnsi="Wingdings"/>
      </w:rPr>
    </w:lvl>
    <w:lvl w:ilvl="6" w:tplc="6FAA674A">
      <w:start w:val="1"/>
      <w:numFmt w:val="bullet"/>
      <w:lvlText w:val=""/>
      <w:lvlJc w:val="left"/>
      <w:pPr>
        <w:ind w:left="5040" w:hanging="360"/>
      </w:pPr>
      <w:rPr>
        <w:rFonts w:hint="default" w:ascii="Symbol" w:hAnsi="Symbol"/>
      </w:rPr>
    </w:lvl>
    <w:lvl w:ilvl="7" w:tplc="E3EEA0C8">
      <w:start w:val="1"/>
      <w:numFmt w:val="bullet"/>
      <w:lvlText w:val="o"/>
      <w:lvlJc w:val="left"/>
      <w:pPr>
        <w:ind w:left="5760" w:hanging="360"/>
      </w:pPr>
      <w:rPr>
        <w:rFonts w:hint="default" w:ascii="Courier New" w:hAnsi="Courier New"/>
      </w:rPr>
    </w:lvl>
    <w:lvl w:ilvl="8" w:tplc="9146A0DE">
      <w:start w:val="1"/>
      <w:numFmt w:val="bullet"/>
      <w:lvlText w:val=""/>
      <w:lvlJc w:val="left"/>
      <w:pPr>
        <w:ind w:left="6480" w:hanging="360"/>
      </w:pPr>
      <w:rPr>
        <w:rFonts w:hint="default" w:ascii="Wingdings" w:hAnsi="Wingdings"/>
      </w:rPr>
    </w:lvl>
  </w:abstractNum>
  <w:abstractNum w:abstractNumId="11" w15:restartNumberingAfterBreak="0">
    <w:nsid w:val="42923033"/>
    <w:multiLevelType w:val="hybridMultilevel"/>
    <w:tmpl w:val="7D8E21F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7B13EA"/>
    <w:multiLevelType w:val="hybridMultilevel"/>
    <w:tmpl w:val="0F4C133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936961"/>
    <w:multiLevelType w:val="hybridMultilevel"/>
    <w:tmpl w:val="06184354"/>
    <w:lvl w:ilvl="0" w:tplc="5A143FF8">
      <w:start w:val="1"/>
      <w:numFmt w:val="bullet"/>
      <w:lvlText w:val="-"/>
      <w:lvlJc w:val="left"/>
      <w:pPr>
        <w:ind w:left="720" w:hanging="360"/>
      </w:pPr>
      <w:rPr>
        <w:rFonts w:hint="default" w:ascii="Calibri" w:hAnsi="Calibri"/>
      </w:rPr>
    </w:lvl>
    <w:lvl w:ilvl="1" w:tplc="80467E66">
      <w:start w:val="1"/>
      <w:numFmt w:val="bullet"/>
      <w:lvlText w:val="o"/>
      <w:lvlJc w:val="left"/>
      <w:pPr>
        <w:ind w:left="1440" w:hanging="360"/>
      </w:pPr>
      <w:rPr>
        <w:rFonts w:hint="default" w:ascii="Courier New" w:hAnsi="Courier New"/>
      </w:rPr>
    </w:lvl>
    <w:lvl w:ilvl="2" w:tplc="8FBED980">
      <w:start w:val="1"/>
      <w:numFmt w:val="bullet"/>
      <w:lvlText w:val=""/>
      <w:lvlJc w:val="left"/>
      <w:pPr>
        <w:ind w:left="2160" w:hanging="360"/>
      </w:pPr>
      <w:rPr>
        <w:rFonts w:hint="default" w:ascii="Wingdings" w:hAnsi="Wingdings"/>
      </w:rPr>
    </w:lvl>
    <w:lvl w:ilvl="3" w:tplc="7FC8990C">
      <w:start w:val="1"/>
      <w:numFmt w:val="bullet"/>
      <w:lvlText w:val=""/>
      <w:lvlJc w:val="left"/>
      <w:pPr>
        <w:ind w:left="2880" w:hanging="360"/>
      </w:pPr>
      <w:rPr>
        <w:rFonts w:hint="default" w:ascii="Symbol" w:hAnsi="Symbol"/>
      </w:rPr>
    </w:lvl>
    <w:lvl w:ilvl="4" w:tplc="D264CF44">
      <w:start w:val="1"/>
      <w:numFmt w:val="bullet"/>
      <w:lvlText w:val="o"/>
      <w:lvlJc w:val="left"/>
      <w:pPr>
        <w:ind w:left="3600" w:hanging="360"/>
      </w:pPr>
      <w:rPr>
        <w:rFonts w:hint="default" w:ascii="Courier New" w:hAnsi="Courier New"/>
      </w:rPr>
    </w:lvl>
    <w:lvl w:ilvl="5" w:tplc="1B969016">
      <w:start w:val="1"/>
      <w:numFmt w:val="bullet"/>
      <w:lvlText w:val=""/>
      <w:lvlJc w:val="left"/>
      <w:pPr>
        <w:ind w:left="4320" w:hanging="360"/>
      </w:pPr>
      <w:rPr>
        <w:rFonts w:hint="default" w:ascii="Wingdings" w:hAnsi="Wingdings"/>
      </w:rPr>
    </w:lvl>
    <w:lvl w:ilvl="6" w:tplc="15CEDD54">
      <w:start w:val="1"/>
      <w:numFmt w:val="bullet"/>
      <w:lvlText w:val=""/>
      <w:lvlJc w:val="left"/>
      <w:pPr>
        <w:ind w:left="5040" w:hanging="360"/>
      </w:pPr>
      <w:rPr>
        <w:rFonts w:hint="default" w:ascii="Symbol" w:hAnsi="Symbol"/>
      </w:rPr>
    </w:lvl>
    <w:lvl w:ilvl="7" w:tplc="6DDC0CCA">
      <w:start w:val="1"/>
      <w:numFmt w:val="bullet"/>
      <w:lvlText w:val="o"/>
      <w:lvlJc w:val="left"/>
      <w:pPr>
        <w:ind w:left="5760" w:hanging="360"/>
      </w:pPr>
      <w:rPr>
        <w:rFonts w:hint="default" w:ascii="Courier New" w:hAnsi="Courier New"/>
      </w:rPr>
    </w:lvl>
    <w:lvl w:ilvl="8" w:tplc="EE98E2EA">
      <w:start w:val="1"/>
      <w:numFmt w:val="bullet"/>
      <w:lvlText w:val=""/>
      <w:lvlJc w:val="left"/>
      <w:pPr>
        <w:ind w:left="6480" w:hanging="360"/>
      </w:pPr>
      <w:rPr>
        <w:rFonts w:hint="default" w:ascii="Wingdings" w:hAnsi="Wingdings"/>
      </w:rPr>
    </w:lvl>
  </w:abstractNum>
  <w:abstractNum w:abstractNumId="14" w15:restartNumberingAfterBreak="0">
    <w:nsid w:val="50E953D2"/>
    <w:multiLevelType w:val="hybridMultilevel"/>
    <w:tmpl w:val="A9EEBD44"/>
    <w:lvl w:ilvl="0" w:tplc="5F46966A">
      <w:start w:val="1"/>
      <w:numFmt w:val="bullet"/>
      <w:lvlText w:val=""/>
      <w:lvlJc w:val="left"/>
      <w:pPr>
        <w:ind w:left="720" w:hanging="360"/>
      </w:pPr>
      <w:rPr>
        <w:rFonts w:hint="default" w:ascii="Symbol" w:hAnsi="Symbol"/>
      </w:rPr>
    </w:lvl>
    <w:lvl w:ilvl="1" w:tplc="DA3AA544">
      <w:start w:val="1"/>
      <w:numFmt w:val="bullet"/>
      <w:lvlText w:val="o"/>
      <w:lvlJc w:val="left"/>
      <w:pPr>
        <w:ind w:left="1440" w:hanging="360"/>
      </w:pPr>
      <w:rPr>
        <w:rFonts w:hint="default" w:ascii="Courier New" w:hAnsi="Courier New"/>
      </w:rPr>
    </w:lvl>
    <w:lvl w:ilvl="2" w:tplc="A25C2742">
      <w:start w:val="1"/>
      <w:numFmt w:val="bullet"/>
      <w:lvlText w:val=""/>
      <w:lvlJc w:val="left"/>
      <w:pPr>
        <w:ind w:left="2160" w:hanging="360"/>
      </w:pPr>
      <w:rPr>
        <w:rFonts w:hint="default" w:ascii="Wingdings" w:hAnsi="Wingdings"/>
      </w:rPr>
    </w:lvl>
    <w:lvl w:ilvl="3" w:tplc="53B829DE">
      <w:start w:val="1"/>
      <w:numFmt w:val="bullet"/>
      <w:lvlText w:val=""/>
      <w:lvlJc w:val="left"/>
      <w:pPr>
        <w:ind w:left="2880" w:hanging="360"/>
      </w:pPr>
      <w:rPr>
        <w:rFonts w:hint="default" w:ascii="Symbol" w:hAnsi="Symbol"/>
      </w:rPr>
    </w:lvl>
    <w:lvl w:ilvl="4" w:tplc="AFE2FFE0">
      <w:start w:val="1"/>
      <w:numFmt w:val="bullet"/>
      <w:lvlText w:val="o"/>
      <w:lvlJc w:val="left"/>
      <w:pPr>
        <w:ind w:left="3600" w:hanging="360"/>
      </w:pPr>
      <w:rPr>
        <w:rFonts w:hint="default" w:ascii="Courier New" w:hAnsi="Courier New"/>
      </w:rPr>
    </w:lvl>
    <w:lvl w:ilvl="5" w:tplc="BDA4D7F4">
      <w:start w:val="1"/>
      <w:numFmt w:val="bullet"/>
      <w:lvlText w:val=""/>
      <w:lvlJc w:val="left"/>
      <w:pPr>
        <w:ind w:left="4320" w:hanging="360"/>
      </w:pPr>
      <w:rPr>
        <w:rFonts w:hint="default" w:ascii="Wingdings" w:hAnsi="Wingdings"/>
      </w:rPr>
    </w:lvl>
    <w:lvl w:ilvl="6" w:tplc="2416AC94">
      <w:start w:val="1"/>
      <w:numFmt w:val="bullet"/>
      <w:lvlText w:val=""/>
      <w:lvlJc w:val="left"/>
      <w:pPr>
        <w:ind w:left="5040" w:hanging="360"/>
      </w:pPr>
      <w:rPr>
        <w:rFonts w:hint="default" w:ascii="Symbol" w:hAnsi="Symbol"/>
      </w:rPr>
    </w:lvl>
    <w:lvl w:ilvl="7" w:tplc="1F86C890">
      <w:start w:val="1"/>
      <w:numFmt w:val="bullet"/>
      <w:lvlText w:val="o"/>
      <w:lvlJc w:val="left"/>
      <w:pPr>
        <w:ind w:left="5760" w:hanging="360"/>
      </w:pPr>
      <w:rPr>
        <w:rFonts w:hint="default" w:ascii="Courier New" w:hAnsi="Courier New"/>
      </w:rPr>
    </w:lvl>
    <w:lvl w:ilvl="8" w:tplc="E5EAE1A6">
      <w:start w:val="1"/>
      <w:numFmt w:val="bullet"/>
      <w:lvlText w:val=""/>
      <w:lvlJc w:val="left"/>
      <w:pPr>
        <w:ind w:left="6480" w:hanging="360"/>
      </w:pPr>
      <w:rPr>
        <w:rFonts w:hint="default" w:ascii="Wingdings" w:hAnsi="Wingdings"/>
      </w:rPr>
    </w:lvl>
  </w:abstractNum>
  <w:abstractNum w:abstractNumId="15" w15:restartNumberingAfterBreak="0">
    <w:nsid w:val="5CCC4A32"/>
    <w:multiLevelType w:val="hybridMultilevel"/>
    <w:tmpl w:val="6C1028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1B19D5"/>
    <w:multiLevelType w:val="hybridMultilevel"/>
    <w:tmpl w:val="546E73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5269AA"/>
    <w:multiLevelType w:val="hybridMultilevel"/>
    <w:tmpl w:val="D9C2A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937246F"/>
    <w:multiLevelType w:val="hybridMultilevel"/>
    <w:tmpl w:val="E57ED6E8"/>
    <w:lvl w:ilvl="0" w:tplc="FAB8FCD4">
      <w:start w:val="1"/>
      <w:numFmt w:val="bullet"/>
      <w:lvlText w:val=""/>
      <w:lvlJc w:val="left"/>
      <w:pPr>
        <w:ind w:left="720" w:hanging="360"/>
      </w:pPr>
      <w:rPr>
        <w:rFonts w:hint="default" w:ascii="Symbol" w:hAnsi="Symbol"/>
      </w:rPr>
    </w:lvl>
    <w:lvl w:ilvl="1" w:tplc="E5DA712A">
      <w:start w:val="1"/>
      <w:numFmt w:val="bullet"/>
      <w:lvlText w:val="o"/>
      <w:lvlJc w:val="left"/>
      <w:pPr>
        <w:ind w:left="1440" w:hanging="360"/>
      </w:pPr>
      <w:rPr>
        <w:rFonts w:hint="default" w:ascii="Courier New" w:hAnsi="Courier New"/>
      </w:rPr>
    </w:lvl>
    <w:lvl w:ilvl="2" w:tplc="F2D698C4">
      <w:start w:val="1"/>
      <w:numFmt w:val="bullet"/>
      <w:lvlText w:val=""/>
      <w:lvlJc w:val="left"/>
      <w:pPr>
        <w:ind w:left="2160" w:hanging="360"/>
      </w:pPr>
      <w:rPr>
        <w:rFonts w:hint="default" w:ascii="Wingdings" w:hAnsi="Wingdings"/>
      </w:rPr>
    </w:lvl>
    <w:lvl w:ilvl="3" w:tplc="420C2A70">
      <w:start w:val="1"/>
      <w:numFmt w:val="bullet"/>
      <w:lvlText w:val=""/>
      <w:lvlJc w:val="left"/>
      <w:pPr>
        <w:ind w:left="2880" w:hanging="360"/>
      </w:pPr>
      <w:rPr>
        <w:rFonts w:hint="default" w:ascii="Symbol" w:hAnsi="Symbol"/>
      </w:rPr>
    </w:lvl>
    <w:lvl w:ilvl="4" w:tplc="8FD8D284">
      <w:start w:val="1"/>
      <w:numFmt w:val="bullet"/>
      <w:lvlText w:val="o"/>
      <w:lvlJc w:val="left"/>
      <w:pPr>
        <w:ind w:left="3600" w:hanging="360"/>
      </w:pPr>
      <w:rPr>
        <w:rFonts w:hint="default" w:ascii="Courier New" w:hAnsi="Courier New"/>
      </w:rPr>
    </w:lvl>
    <w:lvl w:ilvl="5" w:tplc="AE1AAF12">
      <w:start w:val="1"/>
      <w:numFmt w:val="bullet"/>
      <w:lvlText w:val=""/>
      <w:lvlJc w:val="left"/>
      <w:pPr>
        <w:ind w:left="4320" w:hanging="360"/>
      </w:pPr>
      <w:rPr>
        <w:rFonts w:hint="default" w:ascii="Wingdings" w:hAnsi="Wingdings"/>
      </w:rPr>
    </w:lvl>
    <w:lvl w:ilvl="6" w:tplc="CCD0CC0E">
      <w:start w:val="1"/>
      <w:numFmt w:val="bullet"/>
      <w:lvlText w:val=""/>
      <w:lvlJc w:val="left"/>
      <w:pPr>
        <w:ind w:left="5040" w:hanging="360"/>
      </w:pPr>
      <w:rPr>
        <w:rFonts w:hint="default" w:ascii="Symbol" w:hAnsi="Symbol"/>
      </w:rPr>
    </w:lvl>
    <w:lvl w:ilvl="7" w:tplc="B8842B4E">
      <w:start w:val="1"/>
      <w:numFmt w:val="bullet"/>
      <w:lvlText w:val="o"/>
      <w:lvlJc w:val="left"/>
      <w:pPr>
        <w:ind w:left="5760" w:hanging="360"/>
      </w:pPr>
      <w:rPr>
        <w:rFonts w:hint="default" w:ascii="Courier New" w:hAnsi="Courier New"/>
      </w:rPr>
    </w:lvl>
    <w:lvl w:ilvl="8" w:tplc="C24E9E66">
      <w:start w:val="1"/>
      <w:numFmt w:val="bullet"/>
      <w:lvlText w:val=""/>
      <w:lvlJc w:val="left"/>
      <w:pPr>
        <w:ind w:left="6480" w:hanging="360"/>
      </w:pPr>
      <w:rPr>
        <w:rFonts w:hint="default" w:ascii="Wingdings" w:hAnsi="Wingdings"/>
      </w:rPr>
    </w:lvl>
  </w:abstractNum>
  <w:abstractNum w:abstractNumId="19" w15:restartNumberingAfterBreak="0">
    <w:nsid w:val="6A910474"/>
    <w:multiLevelType w:val="hybridMultilevel"/>
    <w:tmpl w:val="17BAB50E"/>
    <w:lvl w:ilvl="0" w:tplc="6E6EE01E">
      <w:start w:val="1"/>
      <w:numFmt w:val="bullet"/>
      <w:lvlText w:val="•"/>
      <w:lvlJc w:val="left"/>
      <w:pPr>
        <w:ind w:left="360"/>
      </w:pPr>
      <w:rPr>
        <w:rFonts w:ascii="Arial" w:hAnsi="Arial" w:eastAsia="Arial" w:cs="Arial"/>
        <w:b w:val="0"/>
        <w:i w:val="0"/>
        <w:strike w:val="0"/>
        <w:dstrike w:val="0"/>
        <w:color w:val="0000FF"/>
        <w:sz w:val="24"/>
        <w:szCs w:val="24"/>
        <w:u w:val="none" w:color="000000"/>
        <w:bdr w:val="none" w:color="auto" w:sz="0" w:space="0"/>
        <w:shd w:val="clear" w:color="auto" w:fill="auto"/>
        <w:vertAlign w:val="baseline"/>
      </w:rPr>
    </w:lvl>
    <w:lvl w:ilvl="1" w:tplc="9522D62C">
      <w:start w:val="1"/>
      <w:numFmt w:val="bullet"/>
      <w:lvlText w:val="o"/>
      <w:lvlJc w:val="left"/>
      <w:pPr>
        <w:ind w:left="1080"/>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2" w:tplc="D90A10A0">
      <w:start w:val="1"/>
      <w:numFmt w:val="bullet"/>
      <w:lvlText w:val="▪"/>
      <w:lvlJc w:val="left"/>
      <w:pPr>
        <w:ind w:left="1800"/>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3" w:tplc="209A25AA">
      <w:start w:val="1"/>
      <w:numFmt w:val="bullet"/>
      <w:lvlText w:val="•"/>
      <w:lvlJc w:val="left"/>
      <w:pPr>
        <w:ind w:left="2520"/>
      </w:pPr>
      <w:rPr>
        <w:rFonts w:ascii="Arial" w:hAnsi="Arial" w:eastAsia="Arial" w:cs="Arial"/>
        <w:b w:val="0"/>
        <w:i w:val="0"/>
        <w:strike w:val="0"/>
        <w:dstrike w:val="0"/>
        <w:color w:val="0000FF"/>
        <w:sz w:val="24"/>
        <w:szCs w:val="24"/>
        <w:u w:val="none" w:color="000000"/>
        <w:bdr w:val="none" w:color="auto" w:sz="0" w:space="0"/>
        <w:shd w:val="clear" w:color="auto" w:fill="auto"/>
        <w:vertAlign w:val="baseline"/>
      </w:rPr>
    </w:lvl>
    <w:lvl w:ilvl="4" w:tplc="33D247E2">
      <w:start w:val="1"/>
      <w:numFmt w:val="bullet"/>
      <w:lvlText w:val="o"/>
      <w:lvlJc w:val="left"/>
      <w:pPr>
        <w:ind w:left="3240"/>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5" w:tplc="0234CFAA">
      <w:start w:val="1"/>
      <w:numFmt w:val="bullet"/>
      <w:lvlText w:val="▪"/>
      <w:lvlJc w:val="left"/>
      <w:pPr>
        <w:ind w:left="3960"/>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6" w:tplc="646886AE">
      <w:start w:val="1"/>
      <w:numFmt w:val="bullet"/>
      <w:lvlText w:val="•"/>
      <w:lvlJc w:val="left"/>
      <w:pPr>
        <w:ind w:left="4680"/>
      </w:pPr>
      <w:rPr>
        <w:rFonts w:ascii="Arial" w:hAnsi="Arial" w:eastAsia="Arial" w:cs="Arial"/>
        <w:b w:val="0"/>
        <w:i w:val="0"/>
        <w:strike w:val="0"/>
        <w:dstrike w:val="0"/>
        <w:color w:val="0000FF"/>
        <w:sz w:val="24"/>
        <w:szCs w:val="24"/>
        <w:u w:val="none" w:color="000000"/>
        <w:bdr w:val="none" w:color="auto" w:sz="0" w:space="0"/>
        <w:shd w:val="clear" w:color="auto" w:fill="auto"/>
        <w:vertAlign w:val="baseline"/>
      </w:rPr>
    </w:lvl>
    <w:lvl w:ilvl="7" w:tplc="28780EE6">
      <w:start w:val="1"/>
      <w:numFmt w:val="bullet"/>
      <w:lvlText w:val="o"/>
      <w:lvlJc w:val="left"/>
      <w:pPr>
        <w:ind w:left="5400"/>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lvl w:ilvl="8" w:tplc="F25691DC">
      <w:start w:val="1"/>
      <w:numFmt w:val="bullet"/>
      <w:lvlText w:val="▪"/>
      <w:lvlJc w:val="left"/>
      <w:pPr>
        <w:ind w:left="6120"/>
      </w:pPr>
      <w:rPr>
        <w:rFonts w:ascii="Segoe UI Symbol" w:hAnsi="Segoe UI Symbol" w:eastAsia="Segoe UI Symbol" w:cs="Segoe UI Symbol"/>
        <w:b w:val="0"/>
        <w:i w:val="0"/>
        <w:strike w:val="0"/>
        <w:dstrike w:val="0"/>
        <w:color w:val="0000FF"/>
        <w:sz w:val="24"/>
        <w:szCs w:val="24"/>
        <w:u w:val="none" w:color="000000"/>
        <w:bdr w:val="none" w:color="auto" w:sz="0" w:space="0"/>
        <w:shd w:val="clear" w:color="auto" w:fill="auto"/>
        <w:vertAlign w:val="baseline"/>
      </w:rPr>
    </w:lvl>
  </w:abstractNum>
  <w:abstractNum w:abstractNumId="20" w15:restartNumberingAfterBreak="0">
    <w:nsid w:val="6E7E1CB3"/>
    <w:multiLevelType w:val="hybridMultilevel"/>
    <w:tmpl w:val="5BB6EA5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C71B8B"/>
    <w:multiLevelType w:val="hybridMultilevel"/>
    <w:tmpl w:val="5DE8FD5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4D51B8"/>
    <w:multiLevelType w:val="hybridMultilevel"/>
    <w:tmpl w:val="D068A9E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5573DD"/>
    <w:multiLevelType w:val="hybridMultilevel"/>
    <w:tmpl w:val="471EA69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E86613"/>
    <w:multiLevelType w:val="hybridMultilevel"/>
    <w:tmpl w:val="56B6F22A"/>
    <w:lvl w:ilvl="0" w:tplc="BA5E3340">
      <w:start w:val="1"/>
      <w:numFmt w:val="bullet"/>
      <w:lvlText w:val=""/>
      <w:lvlJc w:val="left"/>
      <w:pPr>
        <w:ind w:left="720" w:hanging="360"/>
      </w:pPr>
      <w:rPr>
        <w:rFonts w:hint="default" w:ascii="Symbol" w:hAnsi="Symbol"/>
      </w:rPr>
    </w:lvl>
    <w:lvl w:ilvl="1" w:tplc="9E06C584">
      <w:start w:val="1"/>
      <w:numFmt w:val="bullet"/>
      <w:lvlText w:val="o"/>
      <w:lvlJc w:val="left"/>
      <w:pPr>
        <w:ind w:left="1440" w:hanging="360"/>
      </w:pPr>
      <w:rPr>
        <w:rFonts w:hint="default" w:ascii="Courier New" w:hAnsi="Courier New"/>
      </w:rPr>
    </w:lvl>
    <w:lvl w:ilvl="2" w:tplc="F5CEA698">
      <w:start w:val="1"/>
      <w:numFmt w:val="bullet"/>
      <w:lvlText w:val=""/>
      <w:lvlJc w:val="left"/>
      <w:pPr>
        <w:ind w:left="2160" w:hanging="360"/>
      </w:pPr>
      <w:rPr>
        <w:rFonts w:hint="default" w:ascii="Wingdings" w:hAnsi="Wingdings"/>
      </w:rPr>
    </w:lvl>
    <w:lvl w:ilvl="3" w:tplc="A6DCDDCC">
      <w:start w:val="1"/>
      <w:numFmt w:val="bullet"/>
      <w:lvlText w:val=""/>
      <w:lvlJc w:val="left"/>
      <w:pPr>
        <w:ind w:left="2880" w:hanging="360"/>
      </w:pPr>
      <w:rPr>
        <w:rFonts w:hint="default" w:ascii="Symbol" w:hAnsi="Symbol"/>
      </w:rPr>
    </w:lvl>
    <w:lvl w:ilvl="4" w:tplc="91CCD628">
      <w:start w:val="1"/>
      <w:numFmt w:val="bullet"/>
      <w:lvlText w:val="o"/>
      <w:lvlJc w:val="left"/>
      <w:pPr>
        <w:ind w:left="3600" w:hanging="360"/>
      </w:pPr>
      <w:rPr>
        <w:rFonts w:hint="default" w:ascii="Courier New" w:hAnsi="Courier New"/>
      </w:rPr>
    </w:lvl>
    <w:lvl w:ilvl="5" w:tplc="7AD480C2">
      <w:start w:val="1"/>
      <w:numFmt w:val="bullet"/>
      <w:lvlText w:val=""/>
      <w:lvlJc w:val="left"/>
      <w:pPr>
        <w:ind w:left="4320" w:hanging="360"/>
      </w:pPr>
      <w:rPr>
        <w:rFonts w:hint="default" w:ascii="Wingdings" w:hAnsi="Wingdings"/>
      </w:rPr>
    </w:lvl>
    <w:lvl w:ilvl="6" w:tplc="05FAC328">
      <w:start w:val="1"/>
      <w:numFmt w:val="bullet"/>
      <w:lvlText w:val=""/>
      <w:lvlJc w:val="left"/>
      <w:pPr>
        <w:ind w:left="5040" w:hanging="360"/>
      </w:pPr>
      <w:rPr>
        <w:rFonts w:hint="default" w:ascii="Symbol" w:hAnsi="Symbol"/>
      </w:rPr>
    </w:lvl>
    <w:lvl w:ilvl="7" w:tplc="8514EEB8">
      <w:start w:val="1"/>
      <w:numFmt w:val="bullet"/>
      <w:lvlText w:val="o"/>
      <w:lvlJc w:val="left"/>
      <w:pPr>
        <w:ind w:left="5760" w:hanging="360"/>
      </w:pPr>
      <w:rPr>
        <w:rFonts w:hint="default" w:ascii="Courier New" w:hAnsi="Courier New"/>
      </w:rPr>
    </w:lvl>
    <w:lvl w:ilvl="8" w:tplc="BC384A32">
      <w:start w:val="1"/>
      <w:numFmt w:val="bullet"/>
      <w:lvlText w:val=""/>
      <w:lvlJc w:val="left"/>
      <w:pPr>
        <w:ind w:left="6480" w:hanging="360"/>
      </w:pPr>
      <w:rPr>
        <w:rFonts w:hint="default" w:ascii="Wingdings" w:hAnsi="Wingdings"/>
      </w:rPr>
    </w:lvl>
  </w:abstractNum>
  <w:num w:numId="1">
    <w:abstractNumId w:val="4"/>
  </w:num>
  <w:num w:numId="2">
    <w:abstractNumId w:val="13"/>
  </w:num>
  <w:num w:numId="3">
    <w:abstractNumId w:val="7"/>
  </w:num>
  <w:num w:numId="4">
    <w:abstractNumId w:val="9"/>
  </w:num>
  <w:num w:numId="5">
    <w:abstractNumId w:val="10"/>
  </w:num>
  <w:num w:numId="6">
    <w:abstractNumId w:val="24"/>
  </w:num>
  <w:num w:numId="7">
    <w:abstractNumId w:val="18"/>
  </w:num>
  <w:num w:numId="8">
    <w:abstractNumId w:val="1"/>
  </w:num>
  <w:num w:numId="9">
    <w:abstractNumId w:val="14"/>
  </w:num>
  <w:num w:numId="10">
    <w:abstractNumId w:val="16"/>
  </w:num>
  <w:num w:numId="11">
    <w:abstractNumId w:val="12"/>
  </w:num>
  <w:num w:numId="12">
    <w:abstractNumId w:val="0"/>
  </w:num>
  <w:num w:numId="13">
    <w:abstractNumId w:val="20"/>
  </w:num>
  <w:num w:numId="14">
    <w:abstractNumId w:val="21"/>
  </w:num>
  <w:num w:numId="15">
    <w:abstractNumId w:val="23"/>
  </w:num>
  <w:num w:numId="16">
    <w:abstractNumId w:val="22"/>
  </w:num>
  <w:num w:numId="17">
    <w:abstractNumId w:val="11"/>
  </w:num>
  <w:num w:numId="18">
    <w:abstractNumId w:val="3"/>
  </w:num>
  <w:num w:numId="19">
    <w:abstractNumId w:val="8"/>
  </w:num>
  <w:num w:numId="20">
    <w:abstractNumId w:val="15"/>
  </w:num>
  <w:num w:numId="21">
    <w:abstractNumId w:val="2"/>
  </w:num>
  <w:num w:numId="22">
    <w:abstractNumId w:val="6"/>
  </w:num>
  <w:num w:numId="23">
    <w:abstractNumId w:val="19"/>
  </w:num>
  <w:num w:numId="24">
    <w:abstractNumId w:val="17"/>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FF"/>
    <w:rsid w:val="0000138D"/>
    <w:rsid w:val="00004272"/>
    <w:rsid w:val="00004277"/>
    <w:rsid w:val="00004B8E"/>
    <w:rsid w:val="00004E2F"/>
    <w:rsid w:val="00012B25"/>
    <w:rsid w:val="00021C28"/>
    <w:rsid w:val="00022641"/>
    <w:rsid w:val="00025D94"/>
    <w:rsid w:val="00026C79"/>
    <w:rsid w:val="00026F02"/>
    <w:rsid w:val="00026FDE"/>
    <w:rsid w:val="0002720F"/>
    <w:rsid w:val="00032A04"/>
    <w:rsid w:val="0003579D"/>
    <w:rsid w:val="00044626"/>
    <w:rsid w:val="00047F9E"/>
    <w:rsid w:val="00050DC4"/>
    <w:rsid w:val="00053443"/>
    <w:rsid w:val="00055700"/>
    <w:rsid w:val="000562B6"/>
    <w:rsid w:val="00060F10"/>
    <w:rsid w:val="00061650"/>
    <w:rsid w:val="00063AEA"/>
    <w:rsid w:val="00065ADD"/>
    <w:rsid w:val="00066238"/>
    <w:rsid w:val="00066C41"/>
    <w:rsid w:val="000671C9"/>
    <w:rsid w:val="000676FE"/>
    <w:rsid w:val="00070502"/>
    <w:rsid w:val="00070A4B"/>
    <w:rsid w:val="00072D9D"/>
    <w:rsid w:val="00072F70"/>
    <w:rsid w:val="000730D4"/>
    <w:rsid w:val="00073590"/>
    <w:rsid w:val="0007492D"/>
    <w:rsid w:val="000751CE"/>
    <w:rsid w:val="0007781C"/>
    <w:rsid w:val="00077B93"/>
    <w:rsid w:val="00080B52"/>
    <w:rsid w:val="00083DEC"/>
    <w:rsid w:val="00084061"/>
    <w:rsid w:val="000854BC"/>
    <w:rsid w:val="00087132"/>
    <w:rsid w:val="00090898"/>
    <w:rsid w:val="000926A9"/>
    <w:rsid w:val="00095156"/>
    <w:rsid w:val="0009665C"/>
    <w:rsid w:val="000A00E7"/>
    <w:rsid w:val="000A1D3B"/>
    <w:rsid w:val="000A393E"/>
    <w:rsid w:val="000A5D75"/>
    <w:rsid w:val="000A7478"/>
    <w:rsid w:val="000B6E78"/>
    <w:rsid w:val="000B7C02"/>
    <w:rsid w:val="000C3920"/>
    <w:rsid w:val="000C6471"/>
    <w:rsid w:val="000C6FA8"/>
    <w:rsid w:val="000D6166"/>
    <w:rsid w:val="000D62C6"/>
    <w:rsid w:val="000D7672"/>
    <w:rsid w:val="000F0AB4"/>
    <w:rsid w:val="000F2E16"/>
    <w:rsid w:val="000F642E"/>
    <w:rsid w:val="000F687E"/>
    <w:rsid w:val="00103767"/>
    <w:rsid w:val="00104653"/>
    <w:rsid w:val="00106815"/>
    <w:rsid w:val="001124BF"/>
    <w:rsid w:val="00115E6A"/>
    <w:rsid w:val="001221C1"/>
    <w:rsid w:val="0012593B"/>
    <w:rsid w:val="001266BD"/>
    <w:rsid w:val="001329BE"/>
    <w:rsid w:val="00135E73"/>
    <w:rsid w:val="00136429"/>
    <w:rsid w:val="00136719"/>
    <w:rsid w:val="00137E1C"/>
    <w:rsid w:val="00143237"/>
    <w:rsid w:val="0014336F"/>
    <w:rsid w:val="00150015"/>
    <w:rsid w:val="00151AEB"/>
    <w:rsid w:val="001527AF"/>
    <w:rsid w:val="001564BA"/>
    <w:rsid w:val="00160FFA"/>
    <w:rsid w:val="00162B62"/>
    <w:rsid w:val="00162E0A"/>
    <w:rsid w:val="001679FF"/>
    <w:rsid w:val="0017053C"/>
    <w:rsid w:val="001710B4"/>
    <w:rsid w:val="00171D26"/>
    <w:rsid w:val="001734B1"/>
    <w:rsid w:val="0017426D"/>
    <w:rsid w:val="00177E4E"/>
    <w:rsid w:val="00181FEC"/>
    <w:rsid w:val="00183A4D"/>
    <w:rsid w:val="00184D2A"/>
    <w:rsid w:val="00185CE5"/>
    <w:rsid w:val="001862EA"/>
    <w:rsid w:val="00186E30"/>
    <w:rsid w:val="001870DB"/>
    <w:rsid w:val="00187DC6"/>
    <w:rsid w:val="00192E3B"/>
    <w:rsid w:val="00193774"/>
    <w:rsid w:val="00193CC8"/>
    <w:rsid w:val="00194E9F"/>
    <w:rsid w:val="001971BA"/>
    <w:rsid w:val="001A0114"/>
    <w:rsid w:val="001A0B5C"/>
    <w:rsid w:val="001A0BD4"/>
    <w:rsid w:val="001A0F3C"/>
    <w:rsid w:val="001A3C88"/>
    <w:rsid w:val="001A760E"/>
    <w:rsid w:val="001B386A"/>
    <w:rsid w:val="001B3BDB"/>
    <w:rsid w:val="001B6F1A"/>
    <w:rsid w:val="001BE17B"/>
    <w:rsid w:val="001C6FD2"/>
    <w:rsid w:val="001D0445"/>
    <w:rsid w:val="001D12CE"/>
    <w:rsid w:val="001D12FE"/>
    <w:rsid w:val="001D20E6"/>
    <w:rsid w:val="001D3039"/>
    <w:rsid w:val="001D3A9A"/>
    <w:rsid w:val="001D4B46"/>
    <w:rsid w:val="001D6E2E"/>
    <w:rsid w:val="001D772D"/>
    <w:rsid w:val="001E2241"/>
    <w:rsid w:val="001E3607"/>
    <w:rsid w:val="001E36C7"/>
    <w:rsid w:val="001E59E1"/>
    <w:rsid w:val="001E6D1E"/>
    <w:rsid w:val="001E6F8F"/>
    <w:rsid w:val="001E7378"/>
    <w:rsid w:val="001F187F"/>
    <w:rsid w:val="001F18DC"/>
    <w:rsid w:val="001F458F"/>
    <w:rsid w:val="001F58B5"/>
    <w:rsid w:val="001F7818"/>
    <w:rsid w:val="00200CAD"/>
    <w:rsid w:val="002068BF"/>
    <w:rsid w:val="002069BE"/>
    <w:rsid w:val="00210534"/>
    <w:rsid w:val="00211763"/>
    <w:rsid w:val="00214BE0"/>
    <w:rsid w:val="00221446"/>
    <w:rsid w:val="00221C6B"/>
    <w:rsid w:val="002220DE"/>
    <w:rsid w:val="002260FF"/>
    <w:rsid w:val="00227222"/>
    <w:rsid w:val="002301AB"/>
    <w:rsid w:val="002336CF"/>
    <w:rsid w:val="0023383A"/>
    <w:rsid w:val="002441F4"/>
    <w:rsid w:val="00251710"/>
    <w:rsid w:val="002540C5"/>
    <w:rsid w:val="00260789"/>
    <w:rsid w:val="00262C67"/>
    <w:rsid w:val="00265702"/>
    <w:rsid w:val="002677D8"/>
    <w:rsid w:val="0027052D"/>
    <w:rsid w:val="00272492"/>
    <w:rsid w:val="00276A86"/>
    <w:rsid w:val="00276D0C"/>
    <w:rsid w:val="00280A51"/>
    <w:rsid w:val="00281EA1"/>
    <w:rsid w:val="00283B94"/>
    <w:rsid w:val="002846CD"/>
    <w:rsid w:val="00286215"/>
    <w:rsid w:val="002864EE"/>
    <w:rsid w:val="00286FB0"/>
    <w:rsid w:val="00290FAD"/>
    <w:rsid w:val="00292953"/>
    <w:rsid w:val="00296BF6"/>
    <w:rsid w:val="002A04F2"/>
    <w:rsid w:val="002A06F1"/>
    <w:rsid w:val="002A2085"/>
    <w:rsid w:val="002A222B"/>
    <w:rsid w:val="002B6212"/>
    <w:rsid w:val="002B7AB4"/>
    <w:rsid w:val="002C0009"/>
    <w:rsid w:val="002C0AA7"/>
    <w:rsid w:val="002C0E83"/>
    <w:rsid w:val="002C105A"/>
    <w:rsid w:val="002C1C61"/>
    <w:rsid w:val="002C5D07"/>
    <w:rsid w:val="002C6091"/>
    <w:rsid w:val="002D0CCB"/>
    <w:rsid w:val="002D4835"/>
    <w:rsid w:val="002D5773"/>
    <w:rsid w:val="002D6D95"/>
    <w:rsid w:val="002E000F"/>
    <w:rsid w:val="002E2962"/>
    <w:rsid w:val="002E3E11"/>
    <w:rsid w:val="002E42A7"/>
    <w:rsid w:val="002E711A"/>
    <w:rsid w:val="002F3769"/>
    <w:rsid w:val="002F628E"/>
    <w:rsid w:val="002F72A1"/>
    <w:rsid w:val="00303664"/>
    <w:rsid w:val="0030643E"/>
    <w:rsid w:val="00306FE1"/>
    <w:rsid w:val="003138E8"/>
    <w:rsid w:val="00314C17"/>
    <w:rsid w:val="00316133"/>
    <w:rsid w:val="00319CBE"/>
    <w:rsid w:val="0032194A"/>
    <w:rsid w:val="00323251"/>
    <w:rsid w:val="00326977"/>
    <w:rsid w:val="0032F060"/>
    <w:rsid w:val="00332965"/>
    <w:rsid w:val="00332ABF"/>
    <w:rsid w:val="003338C0"/>
    <w:rsid w:val="00337ADB"/>
    <w:rsid w:val="003406C4"/>
    <w:rsid w:val="00341782"/>
    <w:rsid w:val="003454D7"/>
    <w:rsid w:val="00346D92"/>
    <w:rsid w:val="00347309"/>
    <w:rsid w:val="003517CD"/>
    <w:rsid w:val="00351D79"/>
    <w:rsid w:val="00353FED"/>
    <w:rsid w:val="003542D3"/>
    <w:rsid w:val="003571CF"/>
    <w:rsid w:val="00360056"/>
    <w:rsid w:val="003617AD"/>
    <w:rsid w:val="00361CB3"/>
    <w:rsid w:val="00364763"/>
    <w:rsid w:val="003661E8"/>
    <w:rsid w:val="0036624A"/>
    <w:rsid w:val="003665D4"/>
    <w:rsid w:val="00371DBD"/>
    <w:rsid w:val="003730BD"/>
    <w:rsid w:val="0037538D"/>
    <w:rsid w:val="00376679"/>
    <w:rsid w:val="00385238"/>
    <w:rsid w:val="00386636"/>
    <w:rsid w:val="00386E07"/>
    <w:rsid w:val="00387B1D"/>
    <w:rsid w:val="00387CA0"/>
    <w:rsid w:val="003906CC"/>
    <w:rsid w:val="00391882"/>
    <w:rsid w:val="00393F65"/>
    <w:rsid w:val="003976BE"/>
    <w:rsid w:val="003A033C"/>
    <w:rsid w:val="003A14B9"/>
    <w:rsid w:val="003A3C28"/>
    <w:rsid w:val="003A517E"/>
    <w:rsid w:val="003A700B"/>
    <w:rsid w:val="003B00F3"/>
    <w:rsid w:val="003B268E"/>
    <w:rsid w:val="003B7F7C"/>
    <w:rsid w:val="003D1EEF"/>
    <w:rsid w:val="003D50A0"/>
    <w:rsid w:val="003D585F"/>
    <w:rsid w:val="003E1F40"/>
    <w:rsid w:val="003E5544"/>
    <w:rsid w:val="003E70D9"/>
    <w:rsid w:val="003F12C4"/>
    <w:rsid w:val="003F3375"/>
    <w:rsid w:val="003F367C"/>
    <w:rsid w:val="003F3800"/>
    <w:rsid w:val="003F4D9C"/>
    <w:rsid w:val="003F5E55"/>
    <w:rsid w:val="003F6961"/>
    <w:rsid w:val="003F7AC6"/>
    <w:rsid w:val="00400C0F"/>
    <w:rsid w:val="00401FA4"/>
    <w:rsid w:val="00402C5C"/>
    <w:rsid w:val="00403AAE"/>
    <w:rsid w:val="00410F01"/>
    <w:rsid w:val="004143FA"/>
    <w:rsid w:val="00414A16"/>
    <w:rsid w:val="00416A1F"/>
    <w:rsid w:val="00417287"/>
    <w:rsid w:val="004232DA"/>
    <w:rsid w:val="0042389B"/>
    <w:rsid w:val="004240B3"/>
    <w:rsid w:val="00424BDA"/>
    <w:rsid w:val="00427313"/>
    <w:rsid w:val="00427506"/>
    <w:rsid w:val="00432234"/>
    <w:rsid w:val="00436528"/>
    <w:rsid w:val="004372AF"/>
    <w:rsid w:val="00441FAD"/>
    <w:rsid w:val="004433EF"/>
    <w:rsid w:val="004434DC"/>
    <w:rsid w:val="00443B0C"/>
    <w:rsid w:val="004455F1"/>
    <w:rsid w:val="00445E42"/>
    <w:rsid w:val="00446880"/>
    <w:rsid w:val="00446FB7"/>
    <w:rsid w:val="004471F5"/>
    <w:rsid w:val="00451369"/>
    <w:rsid w:val="00451D8E"/>
    <w:rsid w:val="00452905"/>
    <w:rsid w:val="004534AB"/>
    <w:rsid w:val="00453FD7"/>
    <w:rsid w:val="00456C2D"/>
    <w:rsid w:val="004570CC"/>
    <w:rsid w:val="004578B0"/>
    <w:rsid w:val="00461B34"/>
    <w:rsid w:val="0046333C"/>
    <w:rsid w:val="00470CC3"/>
    <w:rsid w:val="0047108E"/>
    <w:rsid w:val="00472B2E"/>
    <w:rsid w:val="00475626"/>
    <w:rsid w:val="00483787"/>
    <w:rsid w:val="00484124"/>
    <w:rsid w:val="00484D8D"/>
    <w:rsid w:val="00484D93"/>
    <w:rsid w:val="00484EA9"/>
    <w:rsid w:val="00487076"/>
    <w:rsid w:val="0049028F"/>
    <w:rsid w:val="004907DD"/>
    <w:rsid w:val="0049403B"/>
    <w:rsid w:val="00497253"/>
    <w:rsid w:val="004A006E"/>
    <w:rsid w:val="004A051D"/>
    <w:rsid w:val="004A1820"/>
    <w:rsid w:val="004A4CFB"/>
    <w:rsid w:val="004A6D6F"/>
    <w:rsid w:val="004B2EA5"/>
    <w:rsid w:val="004C0DEC"/>
    <w:rsid w:val="004C0E54"/>
    <w:rsid w:val="004C2355"/>
    <w:rsid w:val="004C5A76"/>
    <w:rsid w:val="004C65A6"/>
    <w:rsid w:val="004D0C2F"/>
    <w:rsid w:val="004D2309"/>
    <w:rsid w:val="004D309E"/>
    <w:rsid w:val="004D4398"/>
    <w:rsid w:val="004D4429"/>
    <w:rsid w:val="004D468C"/>
    <w:rsid w:val="004E036F"/>
    <w:rsid w:val="004E39A3"/>
    <w:rsid w:val="004E5F83"/>
    <w:rsid w:val="004F0C23"/>
    <w:rsid w:val="004F2979"/>
    <w:rsid w:val="004F369A"/>
    <w:rsid w:val="004F3FF7"/>
    <w:rsid w:val="004F4300"/>
    <w:rsid w:val="004F446B"/>
    <w:rsid w:val="004F7C5C"/>
    <w:rsid w:val="005051F0"/>
    <w:rsid w:val="00510156"/>
    <w:rsid w:val="005103BA"/>
    <w:rsid w:val="00510BB4"/>
    <w:rsid w:val="00511DEA"/>
    <w:rsid w:val="00512C88"/>
    <w:rsid w:val="00513545"/>
    <w:rsid w:val="005138CD"/>
    <w:rsid w:val="00517811"/>
    <w:rsid w:val="005264BE"/>
    <w:rsid w:val="0052708E"/>
    <w:rsid w:val="0053365E"/>
    <w:rsid w:val="00534640"/>
    <w:rsid w:val="00536B25"/>
    <w:rsid w:val="00537A02"/>
    <w:rsid w:val="00537F0F"/>
    <w:rsid w:val="00544858"/>
    <w:rsid w:val="005449CD"/>
    <w:rsid w:val="005477F4"/>
    <w:rsid w:val="00553D1A"/>
    <w:rsid w:val="005573BB"/>
    <w:rsid w:val="005630EC"/>
    <w:rsid w:val="00563E03"/>
    <w:rsid w:val="005642A0"/>
    <w:rsid w:val="00571875"/>
    <w:rsid w:val="0058213C"/>
    <w:rsid w:val="00583696"/>
    <w:rsid w:val="00583A5E"/>
    <w:rsid w:val="005845D0"/>
    <w:rsid w:val="00585267"/>
    <w:rsid w:val="00585647"/>
    <w:rsid w:val="0058697D"/>
    <w:rsid w:val="0059064C"/>
    <w:rsid w:val="00592261"/>
    <w:rsid w:val="00593997"/>
    <w:rsid w:val="00593AC3"/>
    <w:rsid w:val="00595EB5"/>
    <w:rsid w:val="005A24AB"/>
    <w:rsid w:val="005A3304"/>
    <w:rsid w:val="005A5C18"/>
    <w:rsid w:val="005A7728"/>
    <w:rsid w:val="005B1000"/>
    <w:rsid w:val="005B32B6"/>
    <w:rsid w:val="005B35B4"/>
    <w:rsid w:val="005B3E63"/>
    <w:rsid w:val="005B6DC9"/>
    <w:rsid w:val="005C096B"/>
    <w:rsid w:val="005C1944"/>
    <w:rsid w:val="005C3E54"/>
    <w:rsid w:val="005C63CA"/>
    <w:rsid w:val="005C7AD1"/>
    <w:rsid w:val="005D1081"/>
    <w:rsid w:val="005D270B"/>
    <w:rsid w:val="005D362E"/>
    <w:rsid w:val="005D3CAE"/>
    <w:rsid w:val="005D55B7"/>
    <w:rsid w:val="005E452D"/>
    <w:rsid w:val="005E7F42"/>
    <w:rsid w:val="005F0068"/>
    <w:rsid w:val="005F1141"/>
    <w:rsid w:val="005F1918"/>
    <w:rsid w:val="005F1B1D"/>
    <w:rsid w:val="006017DC"/>
    <w:rsid w:val="00601CE6"/>
    <w:rsid w:val="006055DF"/>
    <w:rsid w:val="00605B43"/>
    <w:rsid w:val="0061118F"/>
    <w:rsid w:val="00611343"/>
    <w:rsid w:val="00613581"/>
    <w:rsid w:val="0061377A"/>
    <w:rsid w:val="006137E9"/>
    <w:rsid w:val="00613C1B"/>
    <w:rsid w:val="00615905"/>
    <w:rsid w:val="00617998"/>
    <w:rsid w:val="00617BF3"/>
    <w:rsid w:val="00620D56"/>
    <w:rsid w:val="00624F33"/>
    <w:rsid w:val="006252CE"/>
    <w:rsid w:val="00625E54"/>
    <w:rsid w:val="00630E45"/>
    <w:rsid w:val="00631E3C"/>
    <w:rsid w:val="00632268"/>
    <w:rsid w:val="006357F6"/>
    <w:rsid w:val="006412DE"/>
    <w:rsid w:val="006450DE"/>
    <w:rsid w:val="006469EF"/>
    <w:rsid w:val="00651223"/>
    <w:rsid w:val="006543B1"/>
    <w:rsid w:val="00654626"/>
    <w:rsid w:val="00654EBF"/>
    <w:rsid w:val="006615F5"/>
    <w:rsid w:val="00661D3E"/>
    <w:rsid w:val="00662590"/>
    <w:rsid w:val="006641B3"/>
    <w:rsid w:val="00664D0B"/>
    <w:rsid w:val="0066796A"/>
    <w:rsid w:val="0067011E"/>
    <w:rsid w:val="006710A4"/>
    <w:rsid w:val="00671E7B"/>
    <w:rsid w:val="00672803"/>
    <w:rsid w:val="006731C0"/>
    <w:rsid w:val="00673FA0"/>
    <w:rsid w:val="00674AB3"/>
    <w:rsid w:val="0068197B"/>
    <w:rsid w:val="006856D5"/>
    <w:rsid w:val="0068712C"/>
    <w:rsid w:val="00690087"/>
    <w:rsid w:val="00691A7A"/>
    <w:rsid w:val="0069276D"/>
    <w:rsid w:val="006952D7"/>
    <w:rsid w:val="00696F5A"/>
    <w:rsid w:val="006A2B89"/>
    <w:rsid w:val="006A44A0"/>
    <w:rsid w:val="006A6D8F"/>
    <w:rsid w:val="006A7974"/>
    <w:rsid w:val="006B0441"/>
    <w:rsid w:val="006B0B4B"/>
    <w:rsid w:val="006B6FA7"/>
    <w:rsid w:val="006C363F"/>
    <w:rsid w:val="006C47D6"/>
    <w:rsid w:val="006C64D3"/>
    <w:rsid w:val="006C749B"/>
    <w:rsid w:val="006D150D"/>
    <w:rsid w:val="006D1C4B"/>
    <w:rsid w:val="006D3DC3"/>
    <w:rsid w:val="006D5269"/>
    <w:rsid w:val="006E3497"/>
    <w:rsid w:val="006E6517"/>
    <w:rsid w:val="006F042F"/>
    <w:rsid w:val="006F2817"/>
    <w:rsid w:val="006F7904"/>
    <w:rsid w:val="007060E3"/>
    <w:rsid w:val="0070725B"/>
    <w:rsid w:val="007085B8"/>
    <w:rsid w:val="00710A48"/>
    <w:rsid w:val="00712BFC"/>
    <w:rsid w:val="007205ED"/>
    <w:rsid w:val="00721335"/>
    <w:rsid w:val="00721BDD"/>
    <w:rsid w:val="00723C3C"/>
    <w:rsid w:val="007252FB"/>
    <w:rsid w:val="00725362"/>
    <w:rsid w:val="00725B70"/>
    <w:rsid w:val="00726194"/>
    <w:rsid w:val="00727E58"/>
    <w:rsid w:val="007337BD"/>
    <w:rsid w:val="00735B6B"/>
    <w:rsid w:val="007364D5"/>
    <w:rsid w:val="007369DA"/>
    <w:rsid w:val="00736F88"/>
    <w:rsid w:val="0073700E"/>
    <w:rsid w:val="0074347C"/>
    <w:rsid w:val="00744007"/>
    <w:rsid w:val="00744D29"/>
    <w:rsid w:val="00744E79"/>
    <w:rsid w:val="007453F2"/>
    <w:rsid w:val="0074684E"/>
    <w:rsid w:val="00751D2C"/>
    <w:rsid w:val="00751F4D"/>
    <w:rsid w:val="00752AD7"/>
    <w:rsid w:val="00752B60"/>
    <w:rsid w:val="0075360A"/>
    <w:rsid w:val="00753731"/>
    <w:rsid w:val="00754549"/>
    <w:rsid w:val="00757B04"/>
    <w:rsid w:val="00757C80"/>
    <w:rsid w:val="00760397"/>
    <w:rsid w:val="007627A9"/>
    <w:rsid w:val="00762A7A"/>
    <w:rsid w:val="00762DCE"/>
    <w:rsid w:val="00762F2D"/>
    <w:rsid w:val="007631CA"/>
    <w:rsid w:val="007637CD"/>
    <w:rsid w:val="007746B0"/>
    <w:rsid w:val="00774832"/>
    <w:rsid w:val="00781D74"/>
    <w:rsid w:val="00782B52"/>
    <w:rsid w:val="007909FC"/>
    <w:rsid w:val="00793A10"/>
    <w:rsid w:val="00793FAC"/>
    <w:rsid w:val="00797C91"/>
    <w:rsid w:val="007A3E52"/>
    <w:rsid w:val="007A4A44"/>
    <w:rsid w:val="007A6DC2"/>
    <w:rsid w:val="007A7790"/>
    <w:rsid w:val="007A7D5F"/>
    <w:rsid w:val="007AABA5"/>
    <w:rsid w:val="007B2334"/>
    <w:rsid w:val="007B32E1"/>
    <w:rsid w:val="007B3663"/>
    <w:rsid w:val="007B5695"/>
    <w:rsid w:val="007B5952"/>
    <w:rsid w:val="007B692E"/>
    <w:rsid w:val="007C34BF"/>
    <w:rsid w:val="007D0897"/>
    <w:rsid w:val="007D254E"/>
    <w:rsid w:val="007D3129"/>
    <w:rsid w:val="007D4611"/>
    <w:rsid w:val="007D4C60"/>
    <w:rsid w:val="007D731F"/>
    <w:rsid w:val="007E0128"/>
    <w:rsid w:val="007E6365"/>
    <w:rsid w:val="007E6F6D"/>
    <w:rsid w:val="007ED778"/>
    <w:rsid w:val="007F0C61"/>
    <w:rsid w:val="007F74D8"/>
    <w:rsid w:val="00802011"/>
    <w:rsid w:val="008024ED"/>
    <w:rsid w:val="008036BA"/>
    <w:rsid w:val="008041E8"/>
    <w:rsid w:val="00807882"/>
    <w:rsid w:val="00807AC3"/>
    <w:rsid w:val="00810CEF"/>
    <w:rsid w:val="008124BB"/>
    <w:rsid w:val="008143CD"/>
    <w:rsid w:val="008154DC"/>
    <w:rsid w:val="00815BFB"/>
    <w:rsid w:val="00817D53"/>
    <w:rsid w:val="0082053A"/>
    <w:rsid w:val="00822481"/>
    <w:rsid w:val="00822E4E"/>
    <w:rsid w:val="0082398A"/>
    <w:rsid w:val="00825527"/>
    <w:rsid w:val="0082601E"/>
    <w:rsid w:val="00826147"/>
    <w:rsid w:val="00830013"/>
    <w:rsid w:val="008365A2"/>
    <w:rsid w:val="00840F0E"/>
    <w:rsid w:val="008412FC"/>
    <w:rsid w:val="00845884"/>
    <w:rsid w:val="008474D9"/>
    <w:rsid w:val="00850958"/>
    <w:rsid w:val="00850E16"/>
    <w:rsid w:val="00850E22"/>
    <w:rsid w:val="0085173F"/>
    <w:rsid w:val="00851F24"/>
    <w:rsid w:val="00855E92"/>
    <w:rsid w:val="00857A77"/>
    <w:rsid w:val="00861F90"/>
    <w:rsid w:val="008632C7"/>
    <w:rsid w:val="00863723"/>
    <w:rsid w:val="00865BB7"/>
    <w:rsid w:val="00867F14"/>
    <w:rsid w:val="008714B0"/>
    <w:rsid w:val="0087162E"/>
    <w:rsid w:val="008733FC"/>
    <w:rsid w:val="00873488"/>
    <w:rsid w:val="00877A8B"/>
    <w:rsid w:val="008810B6"/>
    <w:rsid w:val="00882ACF"/>
    <w:rsid w:val="0089097D"/>
    <w:rsid w:val="00890DD1"/>
    <w:rsid w:val="0089387D"/>
    <w:rsid w:val="00894443"/>
    <w:rsid w:val="00894CC8"/>
    <w:rsid w:val="00895A49"/>
    <w:rsid w:val="00895DBF"/>
    <w:rsid w:val="00897EFB"/>
    <w:rsid w:val="008A1A55"/>
    <w:rsid w:val="008A5D8F"/>
    <w:rsid w:val="008A742B"/>
    <w:rsid w:val="008B0E75"/>
    <w:rsid w:val="008B0F6E"/>
    <w:rsid w:val="008B21D0"/>
    <w:rsid w:val="008B36AB"/>
    <w:rsid w:val="008B7DB3"/>
    <w:rsid w:val="008C2E91"/>
    <w:rsid w:val="008C4166"/>
    <w:rsid w:val="008C738E"/>
    <w:rsid w:val="008E50BC"/>
    <w:rsid w:val="008E7BD9"/>
    <w:rsid w:val="008F0DEF"/>
    <w:rsid w:val="008F56FD"/>
    <w:rsid w:val="008F5757"/>
    <w:rsid w:val="008F7242"/>
    <w:rsid w:val="009034EC"/>
    <w:rsid w:val="00905640"/>
    <w:rsid w:val="00905AE5"/>
    <w:rsid w:val="00911E2B"/>
    <w:rsid w:val="00911E7F"/>
    <w:rsid w:val="009125F7"/>
    <w:rsid w:val="009129F9"/>
    <w:rsid w:val="00914641"/>
    <w:rsid w:val="0092167E"/>
    <w:rsid w:val="00922967"/>
    <w:rsid w:val="00927AC5"/>
    <w:rsid w:val="00927FEB"/>
    <w:rsid w:val="00931AFD"/>
    <w:rsid w:val="00932B11"/>
    <w:rsid w:val="009368FA"/>
    <w:rsid w:val="00941F2F"/>
    <w:rsid w:val="0094287B"/>
    <w:rsid w:val="009462DE"/>
    <w:rsid w:val="00947BD6"/>
    <w:rsid w:val="00947CAF"/>
    <w:rsid w:val="009507FD"/>
    <w:rsid w:val="00950B8F"/>
    <w:rsid w:val="00956241"/>
    <w:rsid w:val="0096451D"/>
    <w:rsid w:val="009649C3"/>
    <w:rsid w:val="00964B34"/>
    <w:rsid w:val="0096655D"/>
    <w:rsid w:val="00967E09"/>
    <w:rsid w:val="009700C0"/>
    <w:rsid w:val="00970E30"/>
    <w:rsid w:val="00974ACF"/>
    <w:rsid w:val="00977E4D"/>
    <w:rsid w:val="00980EB6"/>
    <w:rsid w:val="009837B8"/>
    <w:rsid w:val="0098493E"/>
    <w:rsid w:val="009902A2"/>
    <w:rsid w:val="00991A2F"/>
    <w:rsid w:val="00994255"/>
    <w:rsid w:val="009A5488"/>
    <w:rsid w:val="009A59AD"/>
    <w:rsid w:val="009A7108"/>
    <w:rsid w:val="009B130C"/>
    <w:rsid w:val="009B1B9E"/>
    <w:rsid w:val="009B49DE"/>
    <w:rsid w:val="009B5774"/>
    <w:rsid w:val="009C11B4"/>
    <w:rsid w:val="009C20FA"/>
    <w:rsid w:val="009C26AE"/>
    <w:rsid w:val="009C3A54"/>
    <w:rsid w:val="009C6EA6"/>
    <w:rsid w:val="009D2A8C"/>
    <w:rsid w:val="009D70FA"/>
    <w:rsid w:val="009E74F6"/>
    <w:rsid w:val="009F2C47"/>
    <w:rsid w:val="009F3152"/>
    <w:rsid w:val="009F56CC"/>
    <w:rsid w:val="009F5F52"/>
    <w:rsid w:val="009F6B7C"/>
    <w:rsid w:val="00A06C9E"/>
    <w:rsid w:val="00A07A4E"/>
    <w:rsid w:val="00A104DC"/>
    <w:rsid w:val="00A15C95"/>
    <w:rsid w:val="00A17565"/>
    <w:rsid w:val="00A20983"/>
    <w:rsid w:val="00A238EB"/>
    <w:rsid w:val="00A250D5"/>
    <w:rsid w:val="00A27BA1"/>
    <w:rsid w:val="00A27CCA"/>
    <w:rsid w:val="00A31974"/>
    <w:rsid w:val="00A32F6B"/>
    <w:rsid w:val="00A35A84"/>
    <w:rsid w:val="00A36BDD"/>
    <w:rsid w:val="00A37D87"/>
    <w:rsid w:val="00A42DB1"/>
    <w:rsid w:val="00A43954"/>
    <w:rsid w:val="00A443A5"/>
    <w:rsid w:val="00A449D8"/>
    <w:rsid w:val="00A52418"/>
    <w:rsid w:val="00A5363A"/>
    <w:rsid w:val="00A5401C"/>
    <w:rsid w:val="00A54C3C"/>
    <w:rsid w:val="00A565CA"/>
    <w:rsid w:val="00A6193B"/>
    <w:rsid w:val="00A61E28"/>
    <w:rsid w:val="00A62946"/>
    <w:rsid w:val="00A64C6E"/>
    <w:rsid w:val="00A6528D"/>
    <w:rsid w:val="00A6603B"/>
    <w:rsid w:val="00A67875"/>
    <w:rsid w:val="00A7276B"/>
    <w:rsid w:val="00A732BA"/>
    <w:rsid w:val="00A73AE9"/>
    <w:rsid w:val="00A75EA0"/>
    <w:rsid w:val="00A823B9"/>
    <w:rsid w:val="00A8284E"/>
    <w:rsid w:val="00A83B10"/>
    <w:rsid w:val="00A8576B"/>
    <w:rsid w:val="00A87811"/>
    <w:rsid w:val="00A90828"/>
    <w:rsid w:val="00A93EE2"/>
    <w:rsid w:val="00A96143"/>
    <w:rsid w:val="00A96F17"/>
    <w:rsid w:val="00A970A5"/>
    <w:rsid w:val="00A975B0"/>
    <w:rsid w:val="00AA1324"/>
    <w:rsid w:val="00AA2144"/>
    <w:rsid w:val="00AA49CD"/>
    <w:rsid w:val="00AA66CF"/>
    <w:rsid w:val="00AB04A6"/>
    <w:rsid w:val="00AB1B14"/>
    <w:rsid w:val="00AB40FC"/>
    <w:rsid w:val="00AB5028"/>
    <w:rsid w:val="00AB759F"/>
    <w:rsid w:val="00AC2121"/>
    <w:rsid w:val="00AC3E70"/>
    <w:rsid w:val="00AC63DD"/>
    <w:rsid w:val="00AC7752"/>
    <w:rsid w:val="00AC7D5D"/>
    <w:rsid w:val="00AD015A"/>
    <w:rsid w:val="00AD04A3"/>
    <w:rsid w:val="00AD183D"/>
    <w:rsid w:val="00AD36AB"/>
    <w:rsid w:val="00AD530D"/>
    <w:rsid w:val="00AD5DBE"/>
    <w:rsid w:val="00AE0482"/>
    <w:rsid w:val="00AE2DA7"/>
    <w:rsid w:val="00AE4654"/>
    <w:rsid w:val="00AE6756"/>
    <w:rsid w:val="00AE6FBF"/>
    <w:rsid w:val="00AF05D6"/>
    <w:rsid w:val="00AF620C"/>
    <w:rsid w:val="00B00B8E"/>
    <w:rsid w:val="00B01297"/>
    <w:rsid w:val="00B0141B"/>
    <w:rsid w:val="00B01598"/>
    <w:rsid w:val="00B016B4"/>
    <w:rsid w:val="00B074F1"/>
    <w:rsid w:val="00B15FD1"/>
    <w:rsid w:val="00B175CE"/>
    <w:rsid w:val="00B21A5E"/>
    <w:rsid w:val="00B22FA1"/>
    <w:rsid w:val="00B23A12"/>
    <w:rsid w:val="00B23CB4"/>
    <w:rsid w:val="00B31117"/>
    <w:rsid w:val="00B31A90"/>
    <w:rsid w:val="00B33582"/>
    <w:rsid w:val="00B37337"/>
    <w:rsid w:val="00B3744F"/>
    <w:rsid w:val="00B410DA"/>
    <w:rsid w:val="00B420DB"/>
    <w:rsid w:val="00B4258F"/>
    <w:rsid w:val="00B44019"/>
    <w:rsid w:val="00B462DB"/>
    <w:rsid w:val="00B474EF"/>
    <w:rsid w:val="00B47CC7"/>
    <w:rsid w:val="00B4BBFD"/>
    <w:rsid w:val="00B53BDF"/>
    <w:rsid w:val="00B56D66"/>
    <w:rsid w:val="00B60FE6"/>
    <w:rsid w:val="00B6208E"/>
    <w:rsid w:val="00B64430"/>
    <w:rsid w:val="00B70B96"/>
    <w:rsid w:val="00B72C86"/>
    <w:rsid w:val="00B72D20"/>
    <w:rsid w:val="00B73764"/>
    <w:rsid w:val="00B74A92"/>
    <w:rsid w:val="00B7676E"/>
    <w:rsid w:val="00B76F20"/>
    <w:rsid w:val="00B81030"/>
    <w:rsid w:val="00B81FF3"/>
    <w:rsid w:val="00B82F94"/>
    <w:rsid w:val="00B83201"/>
    <w:rsid w:val="00B83265"/>
    <w:rsid w:val="00B879F6"/>
    <w:rsid w:val="00B93DFB"/>
    <w:rsid w:val="00BA1DB5"/>
    <w:rsid w:val="00BA26BE"/>
    <w:rsid w:val="00BA39D5"/>
    <w:rsid w:val="00BA7917"/>
    <w:rsid w:val="00BB3AC8"/>
    <w:rsid w:val="00BB4347"/>
    <w:rsid w:val="00BC1AD1"/>
    <w:rsid w:val="00BC21D7"/>
    <w:rsid w:val="00BC335B"/>
    <w:rsid w:val="00BC48AC"/>
    <w:rsid w:val="00BC4B3D"/>
    <w:rsid w:val="00BD2240"/>
    <w:rsid w:val="00BD4465"/>
    <w:rsid w:val="00BD6F0B"/>
    <w:rsid w:val="00BD704D"/>
    <w:rsid w:val="00BD70E2"/>
    <w:rsid w:val="00BE1345"/>
    <w:rsid w:val="00BE14EF"/>
    <w:rsid w:val="00BE4A79"/>
    <w:rsid w:val="00BE8B2C"/>
    <w:rsid w:val="00C0047B"/>
    <w:rsid w:val="00C012E7"/>
    <w:rsid w:val="00C01D33"/>
    <w:rsid w:val="00C041E1"/>
    <w:rsid w:val="00C042D3"/>
    <w:rsid w:val="00C069C2"/>
    <w:rsid w:val="00C072AE"/>
    <w:rsid w:val="00C07EA8"/>
    <w:rsid w:val="00C10DED"/>
    <w:rsid w:val="00C11349"/>
    <w:rsid w:val="00C150F1"/>
    <w:rsid w:val="00C1524C"/>
    <w:rsid w:val="00C15BF4"/>
    <w:rsid w:val="00C16ED3"/>
    <w:rsid w:val="00C21D0B"/>
    <w:rsid w:val="00C227F2"/>
    <w:rsid w:val="00C23D1E"/>
    <w:rsid w:val="00C23F57"/>
    <w:rsid w:val="00C249DB"/>
    <w:rsid w:val="00C25644"/>
    <w:rsid w:val="00C262CB"/>
    <w:rsid w:val="00C301E0"/>
    <w:rsid w:val="00C34018"/>
    <w:rsid w:val="00C3591E"/>
    <w:rsid w:val="00C42B90"/>
    <w:rsid w:val="00C439A4"/>
    <w:rsid w:val="00C46575"/>
    <w:rsid w:val="00C51212"/>
    <w:rsid w:val="00C514BE"/>
    <w:rsid w:val="00C5230B"/>
    <w:rsid w:val="00C53513"/>
    <w:rsid w:val="00C541A2"/>
    <w:rsid w:val="00C555E3"/>
    <w:rsid w:val="00C56254"/>
    <w:rsid w:val="00C603F1"/>
    <w:rsid w:val="00C60C66"/>
    <w:rsid w:val="00C60E21"/>
    <w:rsid w:val="00C60FA1"/>
    <w:rsid w:val="00C615E0"/>
    <w:rsid w:val="00C61FFD"/>
    <w:rsid w:val="00C711F4"/>
    <w:rsid w:val="00C7255F"/>
    <w:rsid w:val="00C73239"/>
    <w:rsid w:val="00C74AD9"/>
    <w:rsid w:val="00C75967"/>
    <w:rsid w:val="00C7699A"/>
    <w:rsid w:val="00C76DEE"/>
    <w:rsid w:val="00C76F34"/>
    <w:rsid w:val="00C76F95"/>
    <w:rsid w:val="00C77A14"/>
    <w:rsid w:val="00C80206"/>
    <w:rsid w:val="00C845AD"/>
    <w:rsid w:val="00C8647C"/>
    <w:rsid w:val="00C877E5"/>
    <w:rsid w:val="00C87F36"/>
    <w:rsid w:val="00C91271"/>
    <w:rsid w:val="00C93CC2"/>
    <w:rsid w:val="00C95CE2"/>
    <w:rsid w:val="00C9660D"/>
    <w:rsid w:val="00C9746D"/>
    <w:rsid w:val="00CA10D8"/>
    <w:rsid w:val="00CA1F47"/>
    <w:rsid w:val="00CA2628"/>
    <w:rsid w:val="00CA3616"/>
    <w:rsid w:val="00CA5863"/>
    <w:rsid w:val="00CA63B3"/>
    <w:rsid w:val="00CA7A9F"/>
    <w:rsid w:val="00CB31BD"/>
    <w:rsid w:val="00CB3754"/>
    <w:rsid w:val="00CB3902"/>
    <w:rsid w:val="00CC52C7"/>
    <w:rsid w:val="00CC759F"/>
    <w:rsid w:val="00CC7744"/>
    <w:rsid w:val="00CD2CB6"/>
    <w:rsid w:val="00CD667A"/>
    <w:rsid w:val="00CE01B4"/>
    <w:rsid w:val="00CE0BD2"/>
    <w:rsid w:val="00CE1864"/>
    <w:rsid w:val="00CE1EE4"/>
    <w:rsid w:val="00CE4903"/>
    <w:rsid w:val="00CE6952"/>
    <w:rsid w:val="00CE6AA0"/>
    <w:rsid w:val="00CF0A26"/>
    <w:rsid w:val="00CF4034"/>
    <w:rsid w:val="00CF40A0"/>
    <w:rsid w:val="00CF78AC"/>
    <w:rsid w:val="00CF7A60"/>
    <w:rsid w:val="00D0033E"/>
    <w:rsid w:val="00D01D43"/>
    <w:rsid w:val="00D03325"/>
    <w:rsid w:val="00D06814"/>
    <w:rsid w:val="00D10FCF"/>
    <w:rsid w:val="00D13E87"/>
    <w:rsid w:val="00D1635F"/>
    <w:rsid w:val="00D20F5B"/>
    <w:rsid w:val="00D2262C"/>
    <w:rsid w:val="00D252AE"/>
    <w:rsid w:val="00D32B4E"/>
    <w:rsid w:val="00D333DB"/>
    <w:rsid w:val="00D3445C"/>
    <w:rsid w:val="00D34B97"/>
    <w:rsid w:val="00D37DA6"/>
    <w:rsid w:val="00D40460"/>
    <w:rsid w:val="00D43817"/>
    <w:rsid w:val="00D43ED1"/>
    <w:rsid w:val="00D44042"/>
    <w:rsid w:val="00D440A1"/>
    <w:rsid w:val="00D4471F"/>
    <w:rsid w:val="00D4693C"/>
    <w:rsid w:val="00D510D6"/>
    <w:rsid w:val="00D53B4E"/>
    <w:rsid w:val="00D55689"/>
    <w:rsid w:val="00D5795A"/>
    <w:rsid w:val="00D603E6"/>
    <w:rsid w:val="00D63CD2"/>
    <w:rsid w:val="00D65230"/>
    <w:rsid w:val="00D65D79"/>
    <w:rsid w:val="00D72E76"/>
    <w:rsid w:val="00D7316D"/>
    <w:rsid w:val="00D73EB0"/>
    <w:rsid w:val="00D76A7D"/>
    <w:rsid w:val="00D77546"/>
    <w:rsid w:val="00D803F3"/>
    <w:rsid w:val="00D80893"/>
    <w:rsid w:val="00D83F5B"/>
    <w:rsid w:val="00D84588"/>
    <w:rsid w:val="00D9249F"/>
    <w:rsid w:val="00D92824"/>
    <w:rsid w:val="00D934A5"/>
    <w:rsid w:val="00D93C13"/>
    <w:rsid w:val="00D95029"/>
    <w:rsid w:val="00D9548E"/>
    <w:rsid w:val="00DA1816"/>
    <w:rsid w:val="00DA53C8"/>
    <w:rsid w:val="00DA73C3"/>
    <w:rsid w:val="00DB5631"/>
    <w:rsid w:val="00DB6234"/>
    <w:rsid w:val="00DB679A"/>
    <w:rsid w:val="00DB6BF2"/>
    <w:rsid w:val="00DB7BE9"/>
    <w:rsid w:val="00DC008A"/>
    <w:rsid w:val="00DC12C0"/>
    <w:rsid w:val="00DC14DC"/>
    <w:rsid w:val="00DC340B"/>
    <w:rsid w:val="00DC3550"/>
    <w:rsid w:val="00DC5798"/>
    <w:rsid w:val="00DD0743"/>
    <w:rsid w:val="00DD115D"/>
    <w:rsid w:val="00DD1161"/>
    <w:rsid w:val="00DD1213"/>
    <w:rsid w:val="00DD1281"/>
    <w:rsid w:val="00DD78CF"/>
    <w:rsid w:val="00DE31B8"/>
    <w:rsid w:val="00DE6B83"/>
    <w:rsid w:val="00DF2EED"/>
    <w:rsid w:val="00DF3172"/>
    <w:rsid w:val="00DF36D5"/>
    <w:rsid w:val="00DF3960"/>
    <w:rsid w:val="00DF48B8"/>
    <w:rsid w:val="00DF4D65"/>
    <w:rsid w:val="00DF65E0"/>
    <w:rsid w:val="00E00515"/>
    <w:rsid w:val="00E02918"/>
    <w:rsid w:val="00E0300B"/>
    <w:rsid w:val="00E05D61"/>
    <w:rsid w:val="00E06EE1"/>
    <w:rsid w:val="00E07091"/>
    <w:rsid w:val="00E10119"/>
    <w:rsid w:val="00E218DF"/>
    <w:rsid w:val="00E21BE4"/>
    <w:rsid w:val="00E2237B"/>
    <w:rsid w:val="00E2289F"/>
    <w:rsid w:val="00E238D7"/>
    <w:rsid w:val="00E3168B"/>
    <w:rsid w:val="00E41589"/>
    <w:rsid w:val="00E47A88"/>
    <w:rsid w:val="00E523F7"/>
    <w:rsid w:val="00E536B7"/>
    <w:rsid w:val="00E5594F"/>
    <w:rsid w:val="00E57A92"/>
    <w:rsid w:val="00E60A01"/>
    <w:rsid w:val="00E6181B"/>
    <w:rsid w:val="00E62653"/>
    <w:rsid w:val="00E633BE"/>
    <w:rsid w:val="00E64143"/>
    <w:rsid w:val="00E66FBC"/>
    <w:rsid w:val="00E67590"/>
    <w:rsid w:val="00E7055C"/>
    <w:rsid w:val="00E71E32"/>
    <w:rsid w:val="00E75033"/>
    <w:rsid w:val="00E811C0"/>
    <w:rsid w:val="00E815C3"/>
    <w:rsid w:val="00E817A4"/>
    <w:rsid w:val="00E82417"/>
    <w:rsid w:val="00E836C5"/>
    <w:rsid w:val="00E84AC2"/>
    <w:rsid w:val="00E871F1"/>
    <w:rsid w:val="00E8ED89"/>
    <w:rsid w:val="00E96307"/>
    <w:rsid w:val="00E96D02"/>
    <w:rsid w:val="00EA0538"/>
    <w:rsid w:val="00EA4066"/>
    <w:rsid w:val="00EA6031"/>
    <w:rsid w:val="00EA6BF2"/>
    <w:rsid w:val="00EA7020"/>
    <w:rsid w:val="00EB2706"/>
    <w:rsid w:val="00EB3C12"/>
    <w:rsid w:val="00EB416B"/>
    <w:rsid w:val="00EB5458"/>
    <w:rsid w:val="00EB5A29"/>
    <w:rsid w:val="00EB6559"/>
    <w:rsid w:val="00EB6DAE"/>
    <w:rsid w:val="00EC40E6"/>
    <w:rsid w:val="00EC438A"/>
    <w:rsid w:val="00EC5221"/>
    <w:rsid w:val="00EC64E8"/>
    <w:rsid w:val="00EE01B1"/>
    <w:rsid w:val="00EE09C1"/>
    <w:rsid w:val="00EE209A"/>
    <w:rsid w:val="00EE5F5F"/>
    <w:rsid w:val="00EE7D9C"/>
    <w:rsid w:val="00EF0E41"/>
    <w:rsid w:val="00EF0F6B"/>
    <w:rsid w:val="00EF121C"/>
    <w:rsid w:val="00EF17CB"/>
    <w:rsid w:val="00EF2E44"/>
    <w:rsid w:val="00EF5181"/>
    <w:rsid w:val="00EFF812"/>
    <w:rsid w:val="00F06DBD"/>
    <w:rsid w:val="00F1634C"/>
    <w:rsid w:val="00F20FA1"/>
    <w:rsid w:val="00F20FC8"/>
    <w:rsid w:val="00F2274A"/>
    <w:rsid w:val="00F23291"/>
    <w:rsid w:val="00F24EEF"/>
    <w:rsid w:val="00F278C4"/>
    <w:rsid w:val="00F30160"/>
    <w:rsid w:val="00F3167C"/>
    <w:rsid w:val="00F318E9"/>
    <w:rsid w:val="00F327A4"/>
    <w:rsid w:val="00F41BEB"/>
    <w:rsid w:val="00F433E0"/>
    <w:rsid w:val="00F44357"/>
    <w:rsid w:val="00F446E8"/>
    <w:rsid w:val="00F516BB"/>
    <w:rsid w:val="00F53186"/>
    <w:rsid w:val="00F55FBC"/>
    <w:rsid w:val="00F60DE4"/>
    <w:rsid w:val="00F60FB6"/>
    <w:rsid w:val="00F65093"/>
    <w:rsid w:val="00F67555"/>
    <w:rsid w:val="00F67DAB"/>
    <w:rsid w:val="00F70DCA"/>
    <w:rsid w:val="00F75497"/>
    <w:rsid w:val="00F81346"/>
    <w:rsid w:val="00F814B2"/>
    <w:rsid w:val="00F81519"/>
    <w:rsid w:val="00F8156A"/>
    <w:rsid w:val="00F82199"/>
    <w:rsid w:val="00F833AD"/>
    <w:rsid w:val="00F83B54"/>
    <w:rsid w:val="00F916A4"/>
    <w:rsid w:val="00F91C78"/>
    <w:rsid w:val="00F94B15"/>
    <w:rsid w:val="00F97755"/>
    <w:rsid w:val="00FA103A"/>
    <w:rsid w:val="00FA10B5"/>
    <w:rsid w:val="00FA34F4"/>
    <w:rsid w:val="00FA6A3A"/>
    <w:rsid w:val="00FB0883"/>
    <w:rsid w:val="00FB1BF9"/>
    <w:rsid w:val="00FB435B"/>
    <w:rsid w:val="00FB5EEB"/>
    <w:rsid w:val="00FB7DA7"/>
    <w:rsid w:val="00FC0262"/>
    <w:rsid w:val="00FC052B"/>
    <w:rsid w:val="00FC4EF7"/>
    <w:rsid w:val="00FC7D61"/>
    <w:rsid w:val="00FD1B80"/>
    <w:rsid w:val="00FE1DD7"/>
    <w:rsid w:val="00FE4006"/>
    <w:rsid w:val="00FE5D56"/>
    <w:rsid w:val="00FE7807"/>
    <w:rsid w:val="00FF3638"/>
    <w:rsid w:val="00FF450D"/>
    <w:rsid w:val="00FF491C"/>
    <w:rsid w:val="00FF4F49"/>
    <w:rsid w:val="00FF6CF7"/>
    <w:rsid w:val="00FF6DDA"/>
    <w:rsid w:val="01037185"/>
    <w:rsid w:val="0120AE3B"/>
    <w:rsid w:val="0126C6F8"/>
    <w:rsid w:val="01434FC7"/>
    <w:rsid w:val="01444329"/>
    <w:rsid w:val="01459B3E"/>
    <w:rsid w:val="016A70A3"/>
    <w:rsid w:val="01938F02"/>
    <w:rsid w:val="01A721DA"/>
    <w:rsid w:val="01B03D9A"/>
    <w:rsid w:val="01B55D31"/>
    <w:rsid w:val="01C1FE0C"/>
    <w:rsid w:val="01C284F0"/>
    <w:rsid w:val="01C4E2B0"/>
    <w:rsid w:val="01C7C228"/>
    <w:rsid w:val="01D1D510"/>
    <w:rsid w:val="01E32A84"/>
    <w:rsid w:val="01E5141E"/>
    <w:rsid w:val="01F961B6"/>
    <w:rsid w:val="02314D9A"/>
    <w:rsid w:val="02395344"/>
    <w:rsid w:val="024E36B4"/>
    <w:rsid w:val="0297C427"/>
    <w:rsid w:val="0297D9A9"/>
    <w:rsid w:val="02BF1BCB"/>
    <w:rsid w:val="02C8F090"/>
    <w:rsid w:val="02CF4D0A"/>
    <w:rsid w:val="02E470A9"/>
    <w:rsid w:val="02ED98F0"/>
    <w:rsid w:val="02FF65FA"/>
    <w:rsid w:val="0309E244"/>
    <w:rsid w:val="032C4E1A"/>
    <w:rsid w:val="03494173"/>
    <w:rsid w:val="034EFCD0"/>
    <w:rsid w:val="03502857"/>
    <w:rsid w:val="03619740"/>
    <w:rsid w:val="0371B652"/>
    <w:rsid w:val="0381F1C7"/>
    <w:rsid w:val="038D4045"/>
    <w:rsid w:val="0397B5BA"/>
    <w:rsid w:val="03983B53"/>
    <w:rsid w:val="03B9155A"/>
    <w:rsid w:val="03D2AE02"/>
    <w:rsid w:val="03DD39CC"/>
    <w:rsid w:val="041300F9"/>
    <w:rsid w:val="04531379"/>
    <w:rsid w:val="0453EF87"/>
    <w:rsid w:val="0455E6CF"/>
    <w:rsid w:val="04878F1C"/>
    <w:rsid w:val="0497331B"/>
    <w:rsid w:val="049FFE2C"/>
    <w:rsid w:val="04C9626E"/>
    <w:rsid w:val="04DCA66F"/>
    <w:rsid w:val="04E157D8"/>
    <w:rsid w:val="04FF6777"/>
    <w:rsid w:val="0503FAFE"/>
    <w:rsid w:val="051AC3FF"/>
    <w:rsid w:val="051E8358"/>
    <w:rsid w:val="053FC437"/>
    <w:rsid w:val="0541F2B1"/>
    <w:rsid w:val="054BD34F"/>
    <w:rsid w:val="055087A2"/>
    <w:rsid w:val="055E830C"/>
    <w:rsid w:val="0563FA7C"/>
    <w:rsid w:val="057345DB"/>
    <w:rsid w:val="057B31D2"/>
    <w:rsid w:val="058EFDAC"/>
    <w:rsid w:val="0595AE6C"/>
    <w:rsid w:val="0598180E"/>
    <w:rsid w:val="059ABB0C"/>
    <w:rsid w:val="05C373BD"/>
    <w:rsid w:val="05CA36E5"/>
    <w:rsid w:val="05D006AF"/>
    <w:rsid w:val="05FA9049"/>
    <w:rsid w:val="05FFFA36"/>
    <w:rsid w:val="0607574D"/>
    <w:rsid w:val="0618C976"/>
    <w:rsid w:val="06245A8B"/>
    <w:rsid w:val="0639F7E6"/>
    <w:rsid w:val="06587A40"/>
    <w:rsid w:val="0677E3E7"/>
    <w:rsid w:val="06B75008"/>
    <w:rsid w:val="06BF9B2C"/>
    <w:rsid w:val="06E798C9"/>
    <w:rsid w:val="06F3418F"/>
    <w:rsid w:val="06F368AD"/>
    <w:rsid w:val="070DFCD8"/>
    <w:rsid w:val="07267550"/>
    <w:rsid w:val="07348D02"/>
    <w:rsid w:val="0758E20E"/>
    <w:rsid w:val="076F2908"/>
    <w:rsid w:val="07743508"/>
    <w:rsid w:val="079C3817"/>
    <w:rsid w:val="079E0D8A"/>
    <w:rsid w:val="079ED3CD"/>
    <w:rsid w:val="07AE7234"/>
    <w:rsid w:val="07B5ABD8"/>
    <w:rsid w:val="080A3CBF"/>
    <w:rsid w:val="080BC8F9"/>
    <w:rsid w:val="0813B448"/>
    <w:rsid w:val="0813E051"/>
    <w:rsid w:val="081D0866"/>
    <w:rsid w:val="082D3AD4"/>
    <w:rsid w:val="08378BB7"/>
    <w:rsid w:val="0845CA08"/>
    <w:rsid w:val="0861B645"/>
    <w:rsid w:val="0862C7D3"/>
    <w:rsid w:val="08699BAF"/>
    <w:rsid w:val="08A6C273"/>
    <w:rsid w:val="08C556CD"/>
    <w:rsid w:val="08CCCA8C"/>
    <w:rsid w:val="08D129AE"/>
    <w:rsid w:val="08D8B108"/>
    <w:rsid w:val="08E256AD"/>
    <w:rsid w:val="08EA05FB"/>
    <w:rsid w:val="092E6F04"/>
    <w:rsid w:val="0946E67B"/>
    <w:rsid w:val="095682B9"/>
    <w:rsid w:val="0959199A"/>
    <w:rsid w:val="095FE686"/>
    <w:rsid w:val="09677DBC"/>
    <w:rsid w:val="09687C70"/>
    <w:rsid w:val="096D211D"/>
    <w:rsid w:val="09789488"/>
    <w:rsid w:val="097F1715"/>
    <w:rsid w:val="099235EE"/>
    <w:rsid w:val="0995697B"/>
    <w:rsid w:val="09C24046"/>
    <w:rsid w:val="09D7E4CC"/>
    <w:rsid w:val="09EE94C7"/>
    <w:rsid w:val="09F9E81D"/>
    <w:rsid w:val="0A0E5357"/>
    <w:rsid w:val="0A375C0E"/>
    <w:rsid w:val="0A50774D"/>
    <w:rsid w:val="0A53D1B2"/>
    <w:rsid w:val="0A5EE36B"/>
    <w:rsid w:val="0A70150D"/>
    <w:rsid w:val="0A7CFA3C"/>
    <w:rsid w:val="0A7DD2B8"/>
    <w:rsid w:val="0A82D703"/>
    <w:rsid w:val="0A96DE2E"/>
    <w:rsid w:val="0AB24BFF"/>
    <w:rsid w:val="0ABEC49C"/>
    <w:rsid w:val="0AC762F2"/>
    <w:rsid w:val="0AD87549"/>
    <w:rsid w:val="0ADEE6C2"/>
    <w:rsid w:val="0AE60D04"/>
    <w:rsid w:val="0AE9FA6F"/>
    <w:rsid w:val="0AFA29B7"/>
    <w:rsid w:val="0B03CA81"/>
    <w:rsid w:val="0B1F400F"/>
    <w:rsid w:val="0B3FFD70"/>
    <w:rsid w:val="0B4DC191"/>
    <w:rsid w:val="0B4FE4D3"/>
    <w:rsid w:val="0B939B31"/>
    <w:rsid w:val="0BC3C52A"/>
    <w:rsid w:val="0BCB3C2E"/>
    <w:rsid w:val="0BE1F202"/>
    <w:rsid w:val="0BF333CC"/>
    <w:rsid w:val="0C2C2C4D"/>
    <w:rsid w:val="0C355686"/>
    <w:rsid w:val="0C52C293"/>
    <w:rsid w:val="0C6E614A"/>
    <w:rsid w:val="0CAAD2D2"/>
    <w:rsid w:val="0CACCE7D"/>
    <w:rsid w:val="0CB97D43"/>
    <w:rsid w:val="0CD28F5C"/>
    <w:rsid w:val="0CDC2CC7"/>
    <w:rsid w:val="0CDD160B"/>
    <w:rsid w:val="0CF91F54"/>
    <w:rsid w:val="0CFBB277"/>
    <w:rsid w:val="0D022FB1"/>
    <w:rsid w:val="0D1078B5"/>
    <w:rsid w:val="0D39BD17"/>
    <w:rsid w:val="0D405B0C"/>
    <w:rsid w:val="0D4587B9"/>
    <w:rsid w:val="0D459FF6"/>
    <w:rsid w:val="0D5681DC"/>
    <w:rsid w:val="0D5C72B7"/>
    <w:rsid w:val="0D6C6229"/>
    <w:rsid w:val="0D852CF1"/>
    <w:rsid w:val="0D8B7274"/>
    <w:rsid w:val="0D9135A6"/>
    <w:rsid w:val="0D914115"/>
    <w:rsid w:val="0DA49AD1"/>
    <w:rsid w:val="0DCEF4D3"/>
    <w:rsid w:val="0DE2173F"/>
    <w:rsid w:val="0DEB895D"/>
    <w:rsid w:val="0DEC21A3"/>
    <w:rsid w:val="0DF661B9"/>
    <w:rsid w:val="0DFCDF8F"/>
    <w:rsid w:val="0DFE3C4F"/>
    <w:rsid w:val="0E1C4F85"/>
    <w:rsid w:val="0E1D6771"/>
    <w:rsid w:val="0E2101AB"/>
    <w:rsid w:val="0E2ED7BE"/>
    <w:rsid w:val="0E5FB59D"/>
    <w:rsid w:val="0E76BA6A"/>
    <w:rsid w:val="0E780311"/>
    <w:rsid w:val="0E80A28C"/>
    <w:rsid w:val="0E8171CB"/>
    <w:rsid w:val="0EA2E39F"/>
    <w:rsid w:val="0ECDB0F4"/>
    <w:rsid w:val="0ED3445B"/>
    <w:rsid w:val="0EDC3C56"/>
    <w:rsid w:val="0F075163"/>
    <w:rsid w:val="0F092967"/>
    <w:rsid w:val="0F17F6F3"/>
    <w:rsid w:val="0F1A860D"/>
    <w:rsid w:val="0F391DBA"/>
    <w:rsid w:val="0F3D17C7"/>
    <w:rsid w:val="0F49B1EC"/>
    <w:rsid w:val="0F4F293B"/>
    <w:rsid w:val="0F7DB385"/>
    <w:rsid w:val="0F9DD4DF"/>
    <w:rsid w:val="0FDF16DF"/>
    <w:rsid w:val="103710FD"/>
    <w:rsid w:val="10406CC1"/>
    <w:rsid w:val="104AFD90"/>
    <w:rsid w:val="1067798D"/>
    <w:rsid w:val="10703DEF"/>
    <w:rsid w:val="107B9612"/>
    <w:rsid w:val="1095CC33"/>
    <w:rsid w:val="10C11424"/>
    <w:rsid w:val="10D6E4E0"/>
    <w:rsid w:val="10DF6204"/>
    <w:rsid w:val="10F32E1F"/>
    <w:rsid w:val="110F29BB"/>
    <w:rsid w:val="11292D6B"/>
    <w:rsid w:val="1136DEE2"/>
    <w:rsid w:val="1137AE3B"/>
    <w:rsid w:val="113993B4"/>
    <w:rsid w:val="11420889"/>
    <w:rsid w:val="116CC8A7"/>
    <w:rsid w:val="11A3683D"/>
    <w:rsid w:val="11BAE149"/>
    <w:rsid w:val="11BC17A7"/>
    <w:rsid w:val="11BE42AC"/>
    <w:rsid w:val="11CDFF27"/>
    <w:rsid w:val="11D086E1"/>
    <w:rsid w:val="11D13E06"/>
    <w:rsid w:val="1218160E"/>
    <w:rsid w:val="12250C3A"/>
    <w:rsid w:val="1237BBFD"/>
    <w:rsid w:val="124007FC"/>
    <w:rsid w:val="125EE397"/>
    <w:rsid w:val="12861696"/>
    <w:rsid w:val="128D9170"/>
    <w:rsid w:val="128EF63F"/>
    <w:rsid w:val="129DB20D"/>
    <w:rsid w:val="12AFD2E3"/>
    <w:rsid w:val="12B43AFC"/>
    <w:rsid w:val="130F0B0B"/>
    <w:rsid w:val="130FDF4A"/>
    <w:rsid w:val="1318EDB6"/>
    <w:rsid w:val="131ED989"/>
    <w:rsid w:val="132D1D8F"/>
    <w:rsid w:val="133789EE"/>
    <w:rsid w:val="133E2718"/>
    <w:rsid w:val="1342F506"/>
    <w:rsid w:val="13596FA2"/>
    <w:rsid w:val="135D154F"/>
    <w:rsid w:val="136260A1"/>
    <w:rsid w:val="1375E6F1"/>
    <w:rsid w:val="1391C004"/>
    <w:rsid w:val="13AAF898"/>
    <w:rsid w:val="13B777F4"/>
    <w:rsid w:val="13E230B8"/>
    <w:rsid w:val="13ED64FA"/>
    <w:rsid w:val="13FCF4AC"/>
    <w:rsid w:val="1419A783"/>
    <w:rsid w:val="143D2754"/>
    <w:rsid w:val="1459512B"/>
    <w:rsid w:val="146319F5"/>
    <w:rsid w:val="1467A481"/>
    <w:rsid w:val="1467CBBF"/>
    <w:rsid w:val="146D7DD3"/>
    <w:rsid w:val="1473CA14"/>
    <w:rsid w:val="1480F677"/>
    <w:rsid w:val="14A1A92A"/>
    <w:rsid w:val="14A21391"/>
    <w:rsid w:val="14AECD1F"/>
    <w:rsid w:val="14B0A90B"/>
    <w:rsid w:val="14B1E1E7"/>
    <w:rsid w:val="14BF3EAC"/>
    <w:rsid w:val="14C846E1"/>
    <w:rsid w:val="14E6E84F"/>
    <w:rsid w:val="14E983ED"/>
    <w:rsid w:val="14F16163"/>
    <w:rsid w:val="14F1B567"/>
    <w:rsid w:val="1530EF10"/>
    <w:rsid w:val="153B7DE5"/>
    <w:rsid w:val="154BCDAD"/>
    <w:rsid w:val="154CF32B"/>
    <w:rsid w:val="1550DFA0"/>
    <w:rsid w:val="155AA924"/>
    <w:rsid w:val="156BC0E1"/>
    <w:rsid w:val="1572C8DD"/>
    <w:rsid w:val="15C24D08"/>
    <w:rsid w:val="15CCDD63"/>
    <w:rsid w:val="15D0135F"/>
    <w:rsid w:val="161C3C10"/>
    <w:rsid w:val="1625DC88"/>
    <w:rsid w:val="162BBECC"/>
    <w:rsid w:val="165AFE73"/>
    <w:rsid w:val="166679C2"/>
    <w:rsid w:val="166BB2C9"/>
    <w:rsid w:val="167523B0"/>
    <w:rsid w:val="167603D0"/>
    <w:rsid w:val="16900E50"/>
    <w:rsid w:val="1695891D"/>
    <w:rsid w:val="16D8624C"/>
    <w:rsid w:val="16E2A8ED"/>
    <w:rsid w:val="16E34420"/>
    <w:rsid w:val="16F2B1F1"/>
    <w:rsid w:val="17026980"/>
    <w:rsid w:val="170AF7CA"/>
    <w:rsid w:val="173254BA"/>
    <w:rsid w:val="174540FB"/>
    <w:rsid w:val="174655DB"/>
    <w:rsid w:val="1750F087"/>
    <w:rsid w:val="175BD793"/>
    <w:rsid w:val="1772266D"/>
    <w:rsid w:val="17774ABB"/>
    <w:rsid w:val="178ABDFF"/>
    <w:rsid w:val="179BCCDC"/>
    <w:rsid w:val="17A1CBC6"/>
    <w:rsid w:val="17D9C2D2"/>
    <w:rsid w:val="17DCC766"/>
    <w:rsid w:val="17F94543"/>
    <w:rsid w:val="1807D6E6"/>
    <w:rsid w:val="180F8A83"/>
    <w:rsid w:val="1827BF81"/>
    <w:rsid w:val="18469DDC"/>
    <w:rsid w:val="18484088"/>
    <w:rsid w:val="186C3672"/>
    <w:rsid w:val="18836E6F"/>
    <w:rsid w:val="188DFE25"/>
    <w:rsid w:val="1892CACD"/>
    <w:rsid w:val="1893A1BA"/>
    <w:rsid w:val="18B9872B"/>
    <w:rsid w:val="18CDFD58"/>
    <w:rsid w:val="18D29C85"/>
    <w:rsid w:val="18E52A63"/>
    <w:rsid w:val="19034F6B"/>
    <w:rsid w:val="1930F5A1"/>
    <w:rsid w:val="193631E2"/>
    <w:rsid w:val="1936BBEF"/>
    <w:rsid w:val="193AFD04"/>
    <w:rsid w:val="19779C58"/>
    <w:rsid w:val="198D7752"/>
    <w:rsid w:val="199070A5"/>
    <w:rsid w:val="1997FA6D"/>
    <w:rsid w:val="199FEAC5"/>
    <w:rsid w:val="19A17805"/>
    <w:rsid w:val="19A27C43"/>
    <w:rsid w:val="19B713ED"/>
    <w:rsid w:val="19BADA1A"/>
    <w:rsid w:val="19C51FC9"/>
    <w:rsid w:val="19D9D88C"/>
    <w:rsid w:val="19E4A6A9"/>
    <w:rsid w:val="19E4D1FD"/>
    <w:rsid w:val="19EC69AA"/>
    <w:rsid w:val="19F56A3B"/>
    <w:rsid w:val="1A05F84E"/>
    <w:rsid w:val="1A160B89"/>
    <w:rsid w:val="1A2ACF76"/>
    <w:rsid w:val="1A361D1A"/>
    <w:rsid w:val="1A3A8B25"/>
    <w:rsid w:val="1A484043"/>
    <w:rsid w:val="1A88FEE4"/>
    <w:rsid w:val="1A8DBECD"/>
    <w:rsid w:val="1AC369E1"/>
    <w:rsid w:val="1AE35454"/>
    <w:rsid w:val="1AE5EE8A"/>
    <w:rsid w:val="1AF11C9D"/>
    <w:rsid w:val="1AFBFD04"/>
    <w:rsid w:val="1B128CD0"/>
    <w:rsid w:val="1B17A917"/>
    <w:rsid w:val="1B2282AD"/>
    <w:rsid w:val="1B51E58E"/>
    <w:rsid w:val="1B55FC41"/>
    <w:rsid w:val="1B6C0769"/>
    <w:rsid w:val="1BB80224"/>
    <w:rsid w:val="1BBAB4A9"/>
    <w:rsid w:val="1BBBFEC9"/>
    <w:rsid w:val="1BCBB4AB"/>
    <w:rsid w:val="1BEB826D"/>
    <w:rsid w:val="1C002769"/>
    <w:rsid w:val="1C0DEB35"/>
    <w:rsid w:val="1C1334BA"/>
    <w:rsid w:val="1C1FCDB5"/>
    <w:rsid w:val="1C2442A6"/>
    <w:rsid w:val="1C26E9D6"/>
    <w:rsid w:val="1C47AD2A"/>
    <w:rsid w:val="1C4C8B1F"/>
    <w:rsid w:val="1C4D7512"/>
    <w:rsid w:val="1C528D17"/>
    <w:rsid w:val="1C5F675B"/>
    <w:rsid w:val="1C76C9EF"/>
    <w:rsid w:val="1CBA7859"/>
    <w:rsid w:val="1CBAE353"/>
    <w:rsid w:val="1CCDB2A1"/>
    <w:rsid w:val="1CF0AEFB"/>
    <w:rsid w:val="1CF751FC"/>
    <w:rsid w:val="1D0BA0C5"/>
    <w:rsid w:val="1D0D5F8C"/>
    <w:rsid w:val="1D2C7F9B"/>
    <w:rsid w:val="1D3D9BC5"/>
    <w:rsid w:val="1D4EC1AD"/>
    <w:rsid w:val="1D56A41B"/>
    <w:rsid w:val="1DA07E02"/>
    <w:rsid w:val="1DAF3E26"/>
    <w:rsid w:val="1DB5E236"/>
    <w:rsid w:val="1DC43BB7"/>
    <w:rsid w:val="1DC672E8"/>
    <w:rsid w:val="1DCD42F2"/>
    <w:rsid w:val="1DCF7500"/>
    <w:rsid w:val="1DEFA000"/>
    <w:rsid w:val="1E115AE7"/>
    <w:rsid w:val="1E169B8B"/>
    <w:rsid w:val="1E171EC6"/>
    <w:rsid w:val="1E303D69"/>
    <w:rsid w:val="1E4F62E1"/>
    <w:rsid w:val="1E5C99F7"/>
    <w:rsid w:val="1E5F1C53"/>
    <w:rsid w:val="1E5F7A4E"/>
    <w:rsid w:val="1E6B6B90"/>
    <w:rsid w:val="1EB345DF"/>
    <w:rsid w:val="1EC7A2CE"/>
    <w:rsid w:val="1EF7CB4C"/>
    <w:rsid w:val="1F247354"/>
    <w:rsid w:val="1F394001"/>
    <w:rsid w:val="1F3B18B4"/>
    <w:rsid w:val="1F46F77D"/>
    <w:rsid w:val="1F550BDB"/>
    <w:rsid w:val="1F6693F6"/>
    <w:rsid w:val="1F877966"/>
    <w:rsid w:val="1F8C9297"/>
    <w:rsid w:val="1FAA5728"/>
    <w:rsid w:val="1FBAF1F9"/>
    <w:rsid w:val="1FBDC0FE"/>
    <w:rsid w:val="1FCEA5D2"/>
    <w:rsid w:val="1FCF2C4D"/>
    <w:rsid w:val="1FD17D86"/>
    <w:rsid w:val="1FD85548"/>
    <w:rsid w:val="1FF55756"/>
    <w:rsid w:val="20176528"/>
    <w:rsid w:val="202A996D"/>
    <w:rsid w:val="2045ECAB"/>
    <w:rsid w:val="2052ACF3"/>
    <w:rsid w:val="205D2C9D"/>
    <w:rsid w:val="20671979"/>
    <w:rsid w:val="206EA600"/>
    <w:rsid w:val="207BF47B"/>
    <w:rsid w:val="2082B404"/>
    <w:rsid w:val="209FE977"/>
    <w:rsid w:val="20AE6009"/>
    <w:rsid w:val="20E098CB"/>
    <w:rsid w:val="20E9B741"/>
    <w:rsid w:val="20F5823F"/>
    <w:rsid w:val="21102D71"/>
    <w:rsid w:val="21178015"/>
    <w:rsid w:val="2123640F"/>
    <w:rsid w:val="2138D282"/>
    <w:rsid w:val="2142E7A2"/>
    <w:rsid w:val="21464EC7"/>
    <w:rsid w:val="2147E869"/>
    <w:rsid w:val="21480F37"/>
    <w:rsid w:val="214DA2FA"/>
    <w:rsid w:val="2168AB6C"/>
    <w:rsid w:val="21B5ED54"/>
    <w:rsid w:val="21B82C9D"/>
    <w:rsid w:val="21BD5BE6"/>
    <w:rsid w:val="21CFD45B"/>
    <w:rsid w:val="21D095ED"/>
    <w:rsid w:val="21D0B8C6"/>
    <w:rsid w:val="21D8A7DE"/>
    <w:rsid w:val="21DCFA20"/>
    <w:rsid w:val="21E4E83A"/>
    <w:rsid w:val="21EAA55E"/>
    <w:rsid w:val="2215D0C1"/>
    <w:rsid w:val="22530746"/>
    <w:rsid w:val="228CB360"/>
    <w:rsid w:val="22973BDF"/>
    <w:rsid w:val="22C5F022"/>
    <w:rsid w:val="22CE1262"/>
    <w:rsid w:val="22E65FA1"/>
    <w:rsid w:val="230397D7"/>
    <w:rsid w:val="230E1973"/>
    <w:rsid w:val="2311B565"/>
    <w:rsid w:val="2321C5C8"/>
    <w:rsid w:val="23250BCD"/>
    <w:rsid w:val="232D7006"/>
    <w:rsid w:val="23641385"/>
    <w:rsid w:val="2368CA54"/>
    <w:rsid w:val="23928F66"/>
    <w:rsid w:val="23B309F5"/>
    <w:rsid w:val="23D244D4"/>
    <w:rsid w:val="23D39537"/>
    <w:rsid w:val="23D9B355"/>
    <w:rsid w:val="23E9A194"/>
    <w:rsid w:val="23F01FA3"/>
    <w:rsid w:val="24101BDA"/>
    <w:rsid w:val="24255E19"/>
    <w:rsid w:val="2431A695"/>
    <w:rsid w:val="24325CA0"/>
    <w:rsid w:val="24350EF2"/>
    <w:rsid w:val="2436EA6C"/>
    <w:rsid w:val="2447D5C7"/>
    <w:rsid w:val="24985BD4"/>
    <w:rsid w:val="249931F9"/>
    <w:rsid w:val="24A3D90F"/>
    <w:rsid w:val="24AA15C0"/>
    <w:rsid w:val="24C44DAD"/>
    <w:rsid w:val="250AFDAC"/>
    <w:rsid w:val="25149AE2"/>
    <w:rsid w:val="252D6A23"/>
    <w:rsid w:val="253AFF68"/>
    <w:rsid w:val="2542D585"/>
    <w:rsid w:val="254C6D1A"/>
    <w:rsid w:val="2557802C"/>
    <w:rsid w:val="258539A8"/>
    <w:rsid w:val="258EE58C"/>
    <w:rsid w:val="25964312"/>
    <w:rsid w:val="259BFC24"/>
    <w:rsid w:val="259DA911"/>
    <w:rsid w:val="25A8B396"/>
    <w:rsid w:val="25C17B15"/>
    <w:rsid w:val="261C046A"/>
    <w:rsid w:val="2624E353"/>
    <w:rsid w:val="26441DAF"/>
    <w:rsid w:val="269E9E36"/>
    <w:rsid w:val="269EE9FD"/>
    <w:rsid w:val="26A0B819"/>
    <w:rsid w:val="26B359DA"/>
    <w:rsid w:val="26D8193E"/>
    <w:rsid w:val="26D8B52D"/>
    <w:rsid w:val="26E14548"/>
    <w:rsid w:val="26EAB75F"/>
    <w:rsid w:val="26ECB85E"/>
    <w:rsid w:val="26FF8840"/>
    <w:rsid w:val="272BF000"/>
    <w:rsid w:val="2730FD96"/>
    <w:rsid w:val="27370E22"/>
    <w:rsid w:val="274B8286"/>
    <w:rsid w:val="274D34B4"/>
    <w:rsid w:val="27573E50"/>
    <w:rsid w:val="27635214"/>
    <w:rsid w:val="276B6543"/>
    <w:rsid w:val="2771A10E"/>
    <w:rsid w:val="27734FE9"/>
    <w:rsid w:val="27768E2C"/>
    <w:rsid w:val="27A6DD5D"/>
    <w:rsid w:val="27AED93E"/>
    <w:rsid w:val="27C0F401"/>
    <w:rsid w:val="27C5414D"/>
    <w:rsid w:val="27CE9868"/>
    <w:rsid w:val="27E24734"/>
    <w:rsid w:val="27F184CB"/>
    <w:rsid w:val="28182468"/>
    <w:rsid w:val="2820790C"/>
    <w:rsid w:val="2822EC38"/>
    <w:rsid w:val="282375C2"/>
    <w:rsid w:val="2836E4C4"/>
    <w:rsid w:val="2841E3FA"/>
    <w:rsid w:val="2873C506"/>
    <w:rsid w:val="28813226"/>
    <w:rsid w:val="288C8AE2"/>
    <w:rsid w:val="2895DCF5"/>
    <w:rsid w:val="28B895AE"/>
    <w:rsid w:val="28BABC80"/>
    <w:rsid w:val="28C464DB"/>
    <w:rsid w:val="28D64822"/>
    <w:rsid w:val="28E97DF6"/>
    <w:rsid w:val="28F655EB"/>
    <w:rsid w:val="28FA8C75"/>
    <w:rsid w:val="2909B2D2"/>
    <w:rsid w:val="2913150F"/>
    <w:rsid w:val="29158CD8"/>
    <w:rsid w:val="293769D2"/>
    <w:rsid w:val="29392843"/>
    <w:rsid w:val="293F4A03"/>
    <w:rsid w:val="29871997"/>
    <w:rsid w:val="298E93F0"/>
    <w:rsid w:val="29B450B6"/>
    <w:rsid w:val="29CA9166"/>
    <w:rsid w:val="29D13E7D"/>
    <w:rsid w:val="29E50190"/>
    <w:rsid w:val="29ECA68D"/>
    <w:rsid w:val="29F15CA6"/>
    <w:rsid w:val="29F185A9"/>
    <w:rsid w:val="2A06438F"/>
    <w:rsid w:val="2A52D850"/>
    <w:rsid w:val="2A5C36B2"/>
    <w:rsid w:val="2A774188"/>
    <w:rsid w:val="2A8A16DB"/>
    <w:rsid w:val="2A9C2B55"/>
    <w:rsid w:val="2AE3DBFA"/>
    <w:rsid w:val="2AE66AF2"/>
    <w:rsid w:val="2AF37F98"/>
    <w:rsid w:val="2AF51E93"/>
    <w:rsid w:val="2B0D5B42"/>
    <w:rsid w:val="2B22224A"/>
    <w:rsid w:val="2B3371B7"/>
    <w:rsid w:val="2B4732D5"/>
    <w:rsid w:val="2B47FFFA"/>
    <w:rsid w:val="2B6661C7"/>
    <w:rsid w:val="2B87EFEF"/>
    <w:rsid w:val="2B959464"/>
    <w:rsid w:val="2B96DCFC"/>
    <w:rsid w:val="2BB7175E"/>
    <w:rsid w:val="2BBDC69D"/>
    <w:rsid w:val="2BC6DD02"/>
    <w:rsid w:val="2BD48E0B"/>
    <w:rsid w:val="2BDC62D7"/>
    <w:rsid w:val="2BDEDA33"/>
    <w:rsid w:val="2BF3E5D3"/>
    <w:rsid w:val="2BFC87C4"/>
    <w:rsid w:val="2C0221F4"/>
    <w:rsid w:val="2C291E55"/>
    <w:rsid w:val="2C2F6CA3"/>
    <w:rsid w:val="2C3860E0"/>
    <w:rsid w:val="2C4FC559"/>
    <w:rsid w:val="2C52D432"/>
    <w:rsid w:val="2C894EE3"/>
    <w:rsid w:val="2C997860"/>
    <w:rsid w:val="2CA09C69"/>
    <w:rsid w:val="2CB25951"/>
    <w:rsid w:val="2D137AF3"/>
    <w:rsid w:val="2D1C34E9"/>
    <w:rsid w:val="2D26BFA1"/>
    <w:rsid w:val="2D33EBDA"/>
    <w:rsid w:val="2D3746F6"/>
    <w:rsid w:val="2D37FC0D"/>
    <w:rsid w:val="2D51FC13"/>
    <w:rsid w:val="2D674643"/>
    <w:rsid w:val="2D6875B7"/>
    <w:rsid w:val="2D89ED2D"/>
    <w:rsid w:val="2DA3A0A3"/>
    <w:rsid w:val="2DB6A456"/>
    <w:rsid w:val="2DBDD4B4"/>
    <w:rsid w:val="2DC2A1CA"/>
    <w:rsid w:val="2DCD8215"/>
    <w:rsid w:val="2DDF208C"/>
    <w:rsid w:val="2DFBE2F0"/>
    <w:rsid w:val="2E03AB8B"/>
    <w:rsid w:val="2E4158F8"/>
    <w:rsid w:val="2E502504"/>
    <w:rsid w:val="2E577199"/>
    <w:rsid w:val="2E88593D"/>
    <w:rsid w:val="2E913C62"/>
    <w:rsid w:val="2EB98A99"/>
    <w:rsid w:val="2EC58276"/>
    <w:rsid w:val="2EEE00DA"/>
    <w:rsid w:val="2F04D8DF"/>
    <w:rsid w:val="2F051E79"/>
    <w:rsid w:val="2F35BB24"/>
    <w:rsid w:val="2F3DC084"/>
    <w:rsid w:val="2F6D87B3"/>
    <w:rsid w:val="2F718301"/>
    <w:rsid w:val="2F757F09"/>
    <w:rsid w:val="2F75B806"/>
    <w:rsid w:val="2F76B963"/>
    <w:rsid w:val="2F7E6C49"/>
    <w:rsid w:val="2F819B5A"/>
    <w:rsid w:val="2F8C9D37"/>
    <w:rsid w:val="2F8CD561"/>
    <w:rsid w:val="2F90914A"/>
    <w:rsid w:val="2FA869C7"/>
    <w:rsid w:val="2FA92CEF"/>
    <w:rsid w:val="2FB4453F"/>
    <w:rsid w:val="2FBD1225"/>
    <w:rsid w:val="2FCC10DA"/>
    <w:rsid w:val="2FD3741E"/>
    <w:rsid w:val="2FDAA388"/>
    <w:rsid w:val="2FE6DE68"/>
    <w:rsid w:val="2FEC0503"/>
    <w:rsid w:val="2FF82ECB"/>
    <w:rsid w:val="2FF9167F"/>
    <w:rsid w:val="3000D3C2"/>
    <w:rsid w:val="30026D21"/>
    <w:rsid w:val="3007953D"/>
    <w:rsid w:val="30231A4C"/>
    <w:rsid w:val="30574D89"/>
    <w:rsid w:val="3061A936"/>
    <w:rsid w:val="30698D96"/>
    <w:rsid w:val="307274B5"/>
    <w:rsid w:val="30801F8B"/>
    <w:rsid w:val="30CB8923"/>
    <w:rsid w:val="30D1A3FC"/>
    <w:rsid w:val="30E08A1D"/>
    <w:rsid w:val="30E1B6CB"/>
    <w:rsid w:val="30F74850"/>
    <w:rsid w:val="30FE9712"/>
    <w:rsid w:val="31098906"/>
    <w:rsid w:val="310C4C65"/>
    <w:rsid w:val="312C245E"/>
    <w:rsid w:val="317F00D2"/>
    <w:rsid w:val="318ACA8D"/>
    <w:rsid w:val="31AFDC54"/>
    <w:rsid w:val="31B30C7E"/>
    <w:rsid w:val="31B66608"/>
    <w:rsid w:val="31C71F69"/>
    <w:rsid w:val="31D1106E"/>
    <w:rsid w:val="31D4E325"/>
    <w:rsid w:val="31D79511"/>
    <w:rsid w:val="31D8759E"/>
    <w:rsid w:val="31E20581"/>
    <w:rsid w:val="31E2D7A5"/>
    <w:rsid w:val="31F8ABF8"/>
    <w:rsid w:val="3216E738"/>
    <w:rsid w:val="3230C305"/>
    <w:rsid w:val="32358847"/>
    <w:rsid w:val="323744C7"/>
    <w:rsid w:val="323B5C34"/>
    <w:rsid w:val="324877BE"/>
    <w:rsid w:val="324C56A1"/>
    <w:rsid w:val="326695E2"/>
    <w:rsid w:val="328C766C"/>
    <w:rsid w:val="328DC1FE"/>
    <w:rsid w:val="32A29814"/>
    <w:rsid w:val="32B046BA"/>
    <w:rsid w:val="32BFD411"/>
    <w:rsid w:val="32C53D62"/>
    <w:rsid w:val="32CA2BC9"/>
    <w:rsid w:val="32CB6A36"/>
    <w:rsid w:val="32DE2530"/>
    <w:rsid w:val="32E4B141"/>
    <w:rsid w:val="32EC88A5"/>
    <w:rsid w:val="3302B9B6"/>
    <w:rsid w:val="3309785A"/>
    <w:rsid w:val="3343932C"/>
    <w:rsid w:val="334D81E5"/>
    <w:rsid w:val="334EC54E"/>
    <w:rsid w:val="3352BA03"/>
    <w:rsid w:val="337B08C3"/>
    <w:rsid w:val="338475EE"/>
    <w:rsid w:val="338892CC"/>
    <w:rsid w:val="338C6354"/>
    <w:rsid w:val="338CFBBC"/>
    <w:rsid w:val="33982F54"/>
    <w:rsid w:val="33A3881D"/>
    <w:rsid w:val="33A66C76"/>
    <w:rsid w:val="33AA48D4"/>
    <w:rsid w:val="33B04FAA"/>
    <w:rsid w:val="33C74905"/>
    <w:rsid w:val="33DA660B"/>
    <w:rsid w:val="33EE4E4B"/>
    <w:rsid w:val="33F16FDF"/>
    <w:rsid w:val="3414A879"/>
    <w:rsid w:val="341B9CC8"/>
    <w:rsid w:val="347534B5"/>
    <w:rsid w:val="3495E52E"/>
    <w:rsid w:val="34AA2EED"/>
    <w:rsid w:val="34C2EDEB"/>
    <w:rsid w:val="34C31CC4"/>
    <w:rsid w:val="34E55720"/>
    <w:rsid w:val="351E3774"/>
    <w:rsid w:val="35277DB4"/>
    <w:rsid w:val="3529C10E"/>
    <w:rsid w:val="352FF0AC"/>
    <w:rsid w:val="353200D4"/>
    <w:rsid w:val="3533131B"/>
    <w:rsid w:val="35352836"/>
    <w:rsid w:val="3543473D"/>
    <w:rsid w:val="35638C41"/>
    <w:rsid w:val="357C8296"/>
    <w:rsid w:val="35806166"/>
    <w:rsid w:val="3581DCCD"/>
    <w:rsid w:val="358E2472"/>
    <w:rsid w:val="35B1CED1"/>
    <w:rsid w:val="35B8D867"/>
    <w:rsid w:val="35D7B543"/>
    <w:rsid w:val="35FC5581"/>
    <w:rsid w:val="35FDD3A5"/>
    <w:rsid w:val="36123063"/>
    <w:rsid w:val="36131E8F"/>
    <w:rsid w:val="362B0D02"/>
    <w:rsid w:val="362F12C3"/>
    <w:rsid w:val="365565A9"/>
    <w:rsid w:val="3657F271"/>
    <w:rsid w:val="366B2D3B"/>
    <w:rsid w:val="36A606BC"/>
    <w:rsid w:val="36BFA5A2"/>
    <w:rsid w:val="36FBF8D4"/>
    <w:rsid w:val="370B0B40"/>
    <w:rsid w:val="3710580E"/>
    <w:rsid w:val="37343996"/>
    <w:rsid w:val="373DC671"/>
    <w:rsid w:val="37403FE9"/>
    <w:rsid w:val="374607AB"/>
    <w:rsid w:val="374C0A2F"/>
    <w:rsid w:val="3755573A"/>
    <w:rsid w:val="376916AE"/>
    <w:rsid w:val="377A9D8A"/>
    <w:rsid w:val="3785C712"/>
    <w:rsid w:val="37AEB43E"/>
    <w:rsid w:val="37BC1507"/>
    <w:rsid w:val="37D7CD51"/>
    <w:rsid w:val="380A3A0A"/>
    <w:rsid w:val="381CD9EC"/>
    <w:rsid w:val="38290A7B"/>
    <w:rsid w:val="3834C174"/>
    <w:rsid w:val="3846F160"/>
    <w:rsid w:val="385C117A"/>
    <w:rsid w:val="3872ED1B"/>
    <w:rsid w:val="387C5089"/>
    <w:rsid w:val="3882516A"/>
    <w:rsid w:val="388A54CD"/>
    <w:rsid w:val="3892FB59"/>
    <w:rsid w:val="38A1B648"/>
    <w:rsid w:val="38B4EA82"/>
    <w:rsid w:val="38D23372"/>
    <w:rsid w:val="38E7DF74"/>
    <w:rsid w:val="38EBC8C8"/>
    <w:rsid w:val="391541B1"/>
    <w:rsid w:val="391663DE"/>
    <w:rsid w:val="394C72CC"/>
    <w:rsid w:val="39743F20"/>
    <w:rsid w:val="39775C7E"/>
    <w:rsid w:val="397E4C5A"/>
    <w:rsid w:val="39829D38"/>
    <w:rsid w:val="398E0967"/>
    <w:rsid w:val="399D9A4E"/>
    <w:rsid w:val="39B12CB7"/>
    <w:rsid w:val="39B812B6"/>
    <w:rsid w:val="39D78E31"/>
    <w:rsid w:val="39DCD7DE"/>
    <w:rsid w:val="39DCF4CB"/>
    <w:rsid w:val="3A01E662"/>
    <w:rsid w:val="3A081FC8"/>
    <w:rsid w:val="3A0C8811"/>
    <w:rsid w:val="3A12E64A"/>
    <w:rsid w:val="3A339996"/>
    <w:rsid w:val="3A3EDB79"/>
    <w:rsid w:val="3A49E554"/>
    <w:rsid w:val="3A5386D5"/>
    <w:rsid w:val="3A6410D1"/>
    <w:rsid w:val="3A7E2DA9"/>
    <w:rsid w:val="3A840161"/>
    <w:rsid w:val="3A8B6F99"/>
    <w:rsid w:val="3A9F0320"/>
    <w:rsid w:val="3AA24437"/>
    <w:rsid w:val="3AA38B18"/>
    <w:rsid w:val="3AC7B7A0"/>
    <w:rsid w:val="3AD45F9A"/>
    <w:rsid w:val="3AD665C9"/>
    <w:rsid w:val="3ADBCB19"/>
    <w:rsid w:val="3ADEC1C7"/>
    <w:rsid w:val="3AE9FD6A"/>
    <w:rsid w:val="3AF1F2C2"/>
    <w:rsid w:val="3AF9B8BA"/>
    <w:rsid w:val="3B124151"/>
    <w:rsid w:val="3B15C1B7"/>
    <w:rsid w:val="3B372A68"/>
    <w:rsid w:val="3B3ACAD4"/>
    <w:rsid w:val="3B3CC9E8"/>
    <w:rsid w:val="3B56A5E0"/>
    <w:rsid w:val="3B73CCE5"/>
    <w:rsid w:val="3B74005F"/>
    <w:rsid w:val="3B7DB354"/>
    <w:rsid w:val="3B7ED8AE"/>
    <w:rsid w:val="3B86ACC5"/>
    <w:rsid w:val="3B8C96D6"/>
    <w:rsid w:val="3B8DD60C"/>
    <w:rsid w:val="3B932BE2"/>
    <w:rsid w:val="3BAF3144"/>
    <w:rsid w:val="3BB7CC98"/>
    <w:rsid w:val="3BBD22CD"/>
    <w:rsid w:val="3BC1BD56"/>
    <w:rsid w:val="3BD0B075"/>
    <w:rsid w:val="3BDA0CE6"/>
    <w:rsid w:val="3BE01EF5"/>
    <w:rsid w:val="3BF877B0"/>
    <w:rsid w:val="3C1E713F"/>
    <w:rsid w:val="3C250006"/>
    <w:rsid w:val="3C25212E"/>
    <w:rsid w:val="3C6583B4"/>
    <w:rsid w:val="3C786C43"/>
    <w:rsid w:val="3C8A5157"/>
    <w:rsid w:val="3CA8B0ED"/>
    <w:rsid w:val="3CAE5384"/>
    <w:rsid w:val="3CB138B6"/>
    <w:rsid w:val="3CB505C3"/>
    <w:rsid w:val="3CBEE4ED"/>
    <w:rsid w:val="3CCBFF98"/>
    <w:rsid w:val="3CD05B13"/>
    <w:rsid w:val="3CE36EB0"/>
    <w:rsid w:val="3CEAA7EC"/>
    <w:rsid w:val="3CEF38F0"/>
    <w:rsid w:val="3CF3959A"/>
    <w:rsid w:val="3CF53D3F"/>
    <w:rsid w:val="3D290028"/>
    <w:rsid w:val="3D30ECB3"/>
    <w:rsid w:val="3D344847"/>
    <w:rsid w:val="3D36034B"/>
    <w:rsid w:val="3D3DBE17"/>
    <w:rsid w:val="3D479848"/>
    <w:rsid w:val="3D48D8D1"/>
    <w:rsid w:val="3D5E019A"/>
    <w:rsid w:val="3D624605"/>
    <w:rsid w:val="3D74884B"/>
    <w:rsid w:val="3D79CE8D"/>
    <w:rsid w:val="3D82DCC7"/>
    <w:rsid w:val="3D87F75D"/>
    <w:rsid w:val="3D95E640"/>
    <w:rsid w:val="3D9E99C0"/>
    <w:rsid w:val="3DA2E0ED"/>
    <w:rsid w:val="3DAF383C"/>
    <w:rsid w:val="3DC87CB4"/>
    <w:rsid w:val="3DDA8164"/>
    <w:rsid w:val="3DE13881"/>
    <w:rsid w:val="3DFDF065"/>
    <w:rsid w:val="3E00D2CB"/>
    <w:rsid w:val="3E105088"/>
    <w:rsid w:val="3E4B63ED"/>
    <w:rsid w:val="3E4D5CD2"/>
    <w:rsid w:val="3E62C9C2"/>
    <w:rsid w:val="3E666571"/>
    <w:rsid w:val="3EC2A7DE"/>
    <w:rsid w:val="3ECDB736"/>
    <w:rsid w:val="3ECF45B5"/>
    <w:rsid w:val="3ED0A304"/>
    <w:rsid w:val="3EE3FB3D"/>
    <w:rsid w:val="3EE63099"/>
    <w:rsid w:val="3EEABEBF"/>
    <w:rsid w:val="3F043D9D"/>
    <w:rsid w:val="3F17CDD2"/>
    <w:rsid w:val="3F4604C8"/>
    <w:rsid w:val="3F658C62"/>
    <w:rsid w:val="3F6C8712"/>
    <w:rsid w:val="3F74DA05"/>
    <w:rsid w:val="3F9B231F"/>
    <w:rsid w:val="3FA660AD"/>
    <w:rsid w:val="3FA7427E"/>
    <w:rsid w:val="3FC1D7F4"/>
    <w:rsid w:val="3FEA9205"/>
    <w:rsid w:val="3FF26955"/>
    <w:rsid w:val="3FF2E0B2"/>
    <w:rsid w:val="400CA915"/>
    <w:rsid w:val="401009ED"/>
    <w:rsid w:val="401B843C"/>
    <w:rsid w:val="402248AE"/>
    <w:rsid w:val="40643331"/>
    <w:rsid w:val="40842B6D"/>
    <w:rsid w:val="408BB51E"/>
    <w:rsid w:val="408FD6AF"/>
    <w:rsid w:val="4092FB41"/>
    <w:rsid w:val="40CECD91"/>
    <w:rsid w:val="40E246DC"/>
    <w:rsid w:val="40E29327"/>
    <w:rsid w:val="4134AC7A"/>
    <w:rsid w:val="413C826D"/>
    <w:rsid w:val="413D1466"/>
    <w:rsid w:val="414B7360"/>
    <w:rsid w:val="415EA718"/>
    <w:rsid w:val="41620151"/>
    <w:rsid w:val="418D2AC0"/>
    <w:rsid w:val="41A1863C"/>
    <w:rsid w:val="41B86AF7"/>
    <w:rsid w:val="41BA8B07"/>
    <w:rsid w:val="41DA8283"/>
    <w:rsid w:val="41DC2B9D"/>
    <w:rsid w:val="41FAAF04"/>
    <w:rsid w:val="4201CEA3"/>
    <w:rsid w:val="42349B0F"/>
    <w:rsid w:val="423D84B4"/>
    <w:rsid w:val="424F58C2"/>
    <w:rsid w:val="42503FB9"/>
    <w:rsid w:val="42955F84"/>
    <w:rsid w:val="42BCEA22"/>
    <w:rsid w:val="42CFB3D4"/>
    <w:rsid w:val="42D85230"/>
    <w:rsid w:val="42ED31F0"/>
    <w:rsid w:val="42FB1218"/>
    <w:rsid w:val="42FFBF1B"/>
    <w:rsid w:val="430A4140"/>
    <w:rsid w:val="431AF3AE"/>
    <w:rsid w:val="432DA7F5"/>
    <w:rsid w:val="432DDE9F"/>
    <w:rsid w:val="4340F3E4"/>
    <w:rsid w:val="4349D4DA"/>
    <w:rsid w:val="436D5A25"/>
    <w:rsid w:val="43C9EFCB"/>
    <w:rsid w:val="43CB5DE3"/>
    <w:rsid w:val="43CE2BA1"/>
    <w:rsid w:val="43D7C9B8"/>
    <w:rsid w:val="43D851C4"/>
    <w:rsid w:val="43E1A660"/>
    <w:rsid w:val="4404C914"/>
    <w:rsid w:val="442180C5"/>
    <w:rsid w:val="442ED12E"/>
    <w:rsid w:val="4463156C"/>
    <w:rsid w:val="446399A9"/>
    <w:rsid w:val="446F75D1"/>
    <w:rsid w:val="44702A77"/>
    <w:rsid w:val="44791FF0"/>
    <w:rsid w:val="44A328B7"/>
    <w:rsid w:val="44A78393"/>
    <w:rsid w:val="44BDFD36"/>
    <w:rsid w:val="44DE1DF6"/>
    <w:rsid w:val="44EF8E73"/>
    <w:rsid w:val="45026785"/>
    <w:rsid w:val="451A9959"/>
    <w:rsid w:val="45459015"/>
    <w:rsid w:val="455004EB"/>
    <w:rsid w:val="455A69AF"/>
    <w:rsid w:val="455C743E"/>
    <w:rsid w:val="455E0F9F"/>
    <w:rsid w:val="457C46C2"/>
    <w:rsid w:val="45A3098B"/>
    <w:rsid w:val="45A4524E"/>
    <w:rsid w:val="45AB8D84"/>
    <w:rsid w:val="45C12585"/>
    <w:rsid w:val="45DB39B3"/>
    <w:rsid w:val="45EB294F"/>
    <w:rsid w:val="45F45B37"/>
    <w:rsid w:val="4606262C"/>
    <w:rsid w:val="4609671A"/>
    <w:rsid w:val="4609CD84"/>
    <w:rsid w:val="460A64A3"/>
    <w:rsid w:val="46408FAB"/>
    <w:rsid w:val="46529E3E"/>
    <w:rsid w:val="4652B82A"/>
    <w:rsid w:val="465AFE42"/>
    <w:rsid w:val="465CBB5D"/>
    <w:rsid w:val="4674F75F"/>
    <w:rsid w:val="467C4A86"/>
    <w:rsid w:val="467D3552"/>
    <w:rsid w:val="46885955"/>
    <w:rsid w:val="468F383B"/>
    <w:rsid w:val="469F18F7"/>
    <w:rsid w:val="46AE69D2"/>
    <w:rsid w:val="46B6347A"/>
    <w:rsid w:val="46BEC01B"/>
    <w:rsid w:val="46C73D4F"/>
    <w:rsid w:val="46E16076"/>
    <w:rsid w:val="46F52ABE"/>
    <w:rsid w:val="470D683A"/>
    <w:rsid w:val="47239591"/>
    <w:rsid w:val="47564F55"/>
    <w:rsid w:val="475F4A7F"/>
    <w:rsid w:val="478CF29E"/>
    <w:rsid w:val="47A180D5"/>
    <w:rsid w:val="47A4BB88"/>
    <w:rsid w:val="47A6C833"/>
    <w:rsid w:val="47B8232D"/>
    <w:rsid w:val="47CD6A55"/>
    <w:rsid w:val="47E0187D"/>
    <w:rsid w:val="481770F4"/>
    <w:rsid w:val="4817A6BF"/>
    <w:rsid w:val="481B61E5"/>
    <w:rsid w:val="481C4A64"/>
    <w:rsid w:val="48257FA1"/>
    <w:rsid w:val="482C567D"/>
    <w:rsid w:val="482FCEDD"/>
    <w:rsid w:val="4830CA34"/>
    <w:rsid w:val="486E5B3B"/>
    <w:rsid w:val="4873E899"/>
    <w:rsid w:val="489176F0"/>
    <w:rsid w:val="48A2CDE3"/>
    <w:rsid w:val="48C2CDF6"/>
    <w:rsid w:val="48D8A2CF"/>
    <w:rsid w:val="48DD5E8A"/>
    <w:rsid w:val="48E0B9ED"/>
    <w:rsid w:val="48F6E8EA"/>
    <w:rsid w:val="48FB2170"/>
    <w:rsid w:val="490E1434"/>
    <w:rsid w:val="490E4D81"/>
    <w:rsid w:val="493DC6EE"/>
    <w:rsid w:val="494B9DE6"/>
    <w:rsid w:val="494C1393"/>
    <w:rsid w:val="495CAF8E"/>
    <w:rsid w:val="495E6471"/>
    <w:rsid w:val="497EB5FA"/>
    <w:rsid w:val="498BEE04"/>
    <w:rsid w:val="4991F6E9"/>
    <w:rsid w:val="49930584"/>
    <w:rsid w:val="4997FDF8"/>
    <w:rsid w:val="4999CBC0"/>
    <w:rsid w:val="49A95914"/>
    <w:rsid w:val="49B0C99D"/>
    <w:rsid w:val="49B34155"/>
    <w:rsid w:val="49B6DD68"/>
    <w:rsid w:val="49CA76E3"/>
    <w:rsid w:val="49DAFB5C"/>
    <w:rsid w:val="49F06020"/>
    <w:rsid w:val="4A12F55B"/>
    <w:rsid w:val="4A18C726"/>
    <w:rsid w:val="4A2B41D9"/>
    <w:rsid w:val="4A3F103D"/>
    <w:rsid w:val="4A90B725"/>
    <w:rsid w:val="4A98E075"/>
    <w:rsid w:val="4A9AE727"/>
    <w:rsid w:val="4ABE6749"/>
    <w:rsid w:val="4AC53A1C"/>
    <w:rsid w:val="4ACF5234"/>
    <w:rsid w:val="4ADA9A79"/>
    <w:rsid w:val="4AE80887"/>
    <w:rsid w:val="4AFE86F1"/>
    <w:rsid w:val="4B03F7DF"/>
    <w:rsid w:val="4B0499BD"/>
    <w:rsid w:val="4B0AF2A5"/>
    <w:rsid w:val="4B11E22F"/>
    <w:rsid w:val="4B16C7B5"/>
    <w:rsid w:val="4B3B7D78"/>
    <w:rsid w:val="4B57B695"/>
    <w:rsid w:val="4B776C81"/>
    <w:rsid w:val="4B7E261F"/>
    <w:rsid w:val="4B8C3081"/>
    <w:rsid w:val="4BDAE09E"/>
    <w:rsid w:val="4C142CE2"/>
    <w:rsid w:val="4C28FC56"/>
    <w:rsid w:val="4C44E55A"/>
    <w:rsid w:val="4C5654DD"/>
    <w:rsid w:val="4C61EBB5"/>
    <w:rsid w:val="4C7DC865"/>
    <w:rsid w:val="4C814A84"/>
    <w:rsid w:val="4CA20B28"/>
    <w:rsid w:val="4CBB5196"/>
    <w:rsid w:val="4CC78603"/>
    <w:rsid w:val="4CC956C0"/>
    <w:rsid w:val="4CE4FA25"/>
    <w:rsid w:val="4CE74CFC"/>
    <w:rsid w:val="4CE7C3E1"/>
    <w:rsid w:val="4D06095F"/>
    <w:rsid w:val="4D1D07BB"/>
    <w:rsid w:val="4D32CF6D"/>
    <w:rsid w:val="4D407EC3"/>
    <w:rsid w:val="4D5517D2"/>
    <w:rsid w:val="4D7B10D8"/>
    <w:rsid w:val="4D88EE5C"/>
    <w:rsid w:val="4D8C5FBF"/>
    <w:rsid w:val="4D9C5DAA"/>
    <w:rsid w:val="4DB8FF12"/>
    <w:rsid w:val="4DBD0335"/>
    <w:rsid w:val="4DDEB306"/>
    <w:rsid w:val="4E0DFFD0"/>
    <w:rsid w:val="4E127698"/>
    <w:rsid w:val="4E200FC4"/>
    <w:rsid w:val="4E2D7A9A"/>
    <w:rsid w:val="4E3BE1C6"/>
    <w:rsid w:val="4E441790"/>
    <w:rsid w:val="4E480BBD"/>
    <w:rsid w:val="4E83E95B"/>
    <w:rsid w:val="4EA256A8"/>
    <w:rsid w:val="4EB3551E"/>
    <w:rsid w:val="4EC5717C"/>
    <w:rsid w:val="4EE48F86"/>
    <w:rsid w:val="4EE78595"/>
    <w:rsid w:val="4EE92EE8"/>
    <w:rsid w:val="4EFA5333"/>
    <w:rsid w:val="4EFCC95D"/>
    <w:rsid w:val="4F05517E"/>
    <w:rsid w:val="4F0BC86D"/>
    <w:rsid w:val="4F135291"/>
    <w:rsid w:val="4F24BEBD"/>
    <w:rsid w:val="4F2E9CDE"/>
    <w:rsid w:val="4F347385"/>
    <w:rsid w:val="4F379DA7"/>
    <w:rsid w:val="4F8D8B10"/>
    <w:rsid w:val="4F9028FE"/>
    <w:rsid w:val="4FA5DAB3"/>
    <w:rsid w:val="4FAFCDAF"/>
    <w:rsid w:val="4FBD5F9E"/>
    <w:rsid w:val="4FCECEE3"/>
    <w:rsid w:val="4FCF5E52"/>
    <w:rsid w:val="4FD0832D"/>
    <w:rsid w:val="4FD5F00F"/>
    <w:rsid w:val="4FE3EABF"/>
    <w:rsid w:val="4FE40CA7"/>
    <w:rsid w:val="4FF5D047"/>
    <w:rsid w:val="50152AE1"/>
    <w:rsid w:val="5025240C"/>
    <w:rsid w:val="50283FE0"/>
    <w:rsid w:val="505C5ED7"/>
    <w:rsid w:val="5071CEE4"/>
    <w:rsid w:val="50843DC2"/>
    <w:rsid w:val="508A1C45"/>
    <w:rsid w:val="508F1443"/>
    <w:rsid w:val="5096F7A2"/>
    <w:rsid w:val="509AFA52"/>
    <w:rsid w:val="50A0917B"/>
    <w:rsid w:val="50B8C8A9"/>
    <w:rsid w:val="50E86723"/>
    <w:rsid w:val="5100409C"/>
    <w:rsid w:val="512887B8"/>
    <w:rsid w:val="5129F2AE"/>
    <w:rsid w:val="512C2F6B"/>
    <w:rsid w:val="51413813"/>
    <w:rsid w:val="5162D48C"/>
    <w:rsid w:val="516D13CB"/>
    <w:rsid w:val="5193997A"/>
    <w:rsid w:val="519A3881"/>
    <w:rsid w:val="519CBA67"/>
    <w:rsid w:val="51BEA249"/>
    <w:rsid w:val="51D43CD9"/>
    <w:rsid w:val="51E75BC1"/>
    <w:rsid w:val="51ED6FCE"/>
    <w:rsid w:val="51F4AB78"/>
    <w:rsid w:val="51F78FE1"/>
    <w:rsid w:val="520AB0AE"/>
    <w:rsid w:val="521879B2"/>
    <w:rsid w:val="521EF95B"/>
    <w:rsid w:val="5238351D"/>
    <w:rsid w:val="52553121"/>
    <w:rsid w:val="52692874"/>
    <w:rsid w:val="526D471E"/>
    <w:rsid w:val="529A3172"/>
    <w:rsid w:val="52B328BD"/>
    <w:rsid w:val="52B57430"/>
    <w:rsid w:val="52C3BD32"/>
    <w:rsid w:val="52C8345C"/>
    <w:rsid w:val="52D2749B"/>
    <w:rsid w:val="52E1C85E"/>
    <w:rsid w:val="52ECB681"/>
    <w:rsid w:val="5308CF4A"/>
    <w:rsid w:val="531C8DF1"/>
    <w:rsid w:val="5325D9A0"/>
    <w:rsid w:val="532DF5FE"/>
    <w:rsid w:val="5344BEC1"/>
    <w:rsid w:val="5349C516"/>
    <w:rsid w:val="5350EE8E"/>
    <w:rsid w:val="5357DEA3"/>
    <w:rsid w:val="535B67ED"/>
    <w:rsid w:val="535D0245"/>
    <w:rsid w:val="5365B938"/>
    <w:rsid w:val="536BAE5E"/>
    <w:rsid w:val="536EB768"/>
    <w:rsid w:val="5377E55E"/>
    <w:rsid w:val="537FBA42"/>
    <w:rsid w:val="5397AA0A"/>
    <w:rsid w:val="53A87847"/>
    <w:rsid w:val="53C4113C"/>
    <w:rsid w:val="53D7CD55"/>
    <w:rsid w:val="53E3A267"/>
    <w:rsid w:val="53F4BAF4"/>
    <w:rsid w:val="5405BE15"/>
    <w:rsid w:val="5408228A"/>
    <w:rsid w:val="54101AF7"/>
    <w:rsid w:val="5410DC1E"/>
    <w:rsid w:val="54152321"/>
    <w:rsid w:val="542EDDE3"/>
    <w:rsid w:val="5432142A"/>
    <w:rsid w:val="5436026A"/>
    <w:rsid w:val="54437EE0"/>
    <w:rsid w:val="54655C10"/>
    <w:rsid w:val="54745259"/>
    <w:rsid w:val="54D1EC33"/>
    <w:rsid w:val="54D242BC"/>
    <w:rsid w:val="54DE97E8"/>
    <w:rsid w:val="54DFD43E"/>
    <w:rsid w:val="54EA7570"/>
    <w:rsid w:val="55014861"/>
    <w:rsid w:val="55035F01"/>
    <w:rsid w:val="550BCB09"/>
    <w:rsid w:val="551B8AA3"/>
    <w:rsid w:val="551B9904"/>
    <w:rsid w:val="551E1965"/>
    <w:rsid w:val="5527D0F3"/>
    <w:rsid w:val="5534B300"/>
    <w:rsid w:val="553AC58C"/>
    <w:rsid w:val="5550FAEB"/>
    <w:rsid w:val="55769DE9"/>
    <w:rsid w:val="558D2FE9"/>
    <w:rsid w:val="5595DC1C"/>
    <w:rsid w:val="55B5903E"/>
    <w:rsid w:val="55C6BFEF"/>
    <w:rsid w:val="55CFC203"/>
    <w:rsid w:val="55E7DF33"/>
    <w:rsid w:val="560492F1"/>
    <w:rsid w:val="560CFCB5"/>
    <w:rsid w:val="561CBD83"/>
    <w:rsid w:val="562B41EA"/>
    <w:rsid w:val="563B9EC4"/>
    <w:rsid w:val="56451896"/>
    <w:rsid w:val="5662AC05"/>
    <w:rsid w:val="5667CDCF"/>
    <w:rsid w:val="566CF009"/>
    <w:rsid w:val="5681DD16"/>
    <w:rsid w:val="568FD1BB"/>
    <w:rsid w:val="569378D0"/>
    <w:rsid w:val="56A051B9"/>
    <w:rsid w:val="56AAF091"/>
    <w:rsid w:val="56C7C748"/>
    <w:rsid w:val="56E04BD6"/>
    <w:rsid w:val="5709019C"/>
    <w:rsid w:val="572DB02F"/>
    <w:rsid w:val="573E4BCB"/>
    <w:rsid w:val="57540DF1"/>
    <w:rsid w:val="576E9099"/>
    <w:rsid w:val="579C714C"/>
    <w:rsid w:val="57B04B6E"/>
    <w:rsid w:val="57B5E727"/>
    <w:rsid w:val="57D55EBD"/>
    <w:rsid w:val="57E3E9FB"/>
    <w:rsid w:val="57E72A75"/>
    <w:rsid w:val="57E77F18"/>
    <w:rsid w:val="57F8FCC7"/>
    <w:rsid w:val="5811861A"/>
    <w:rsid w:val="58194DFA"/>
    <w:rsid w:val="58197E81"/>
    <w:rsid w:val="581A8C99"/>
    <w:rsid w:val="5820BAF3"/>
    <w:rsid w:val="5824615A"/>
    <w:rsid w:val="58501B2C"/>
    <w:rsid w:val="5854C3CF"/>
    <w:rsid w:val="585A546D"/>
    <w:rsid w:val="5878706A"/>
    <w:rsid w:val="587E3F31"/>
    <w:rsid w:val="58AB7A96"/>
    <w:rsid w:val="58B8D0BA"/>
    <w:rsid w:val="58BF419B"/>
    <w:rsid w:val="58E29A1B"/>
    <w:rsid w:val="5901415F"/>
    <w:rsid w:val="59096E1E"/>
    <w:rsid w:val="592363D5"/>
    <w:rsid w:val="592FDED1"/>
    <w:rsid w:val="5931D18D"/>
    <w:rsid w:val="5969F341"/>
    <w:rsid w:val="5978C953"/>
    <w:rsid w:val="59853FA6"/>
    <w:rsid w:val="598D6C6E"/>
    <w:rsid w:val="599F887D"/>
    <w:rsid w:val="59AE20C9"/>
    <w:rsid w:val="59B33C54"/>
    <w:rsid w:val="59BBDE18"/>
    <w:rsid w:val="59E45005"/>
    <w:rsid w:val="59FAB67A"/>
    <w:rsid w:val="5A03DF5B"/>
    <w:rsid w:val="5A0E2F00"/>
    <w:rsid w:val="5A0F2921"/>
    <w:rsid w:val="5A2932FA"/>
    <w:rsid w:val="5A3F295A"/>
    <w:rsid w:val="5A4E4877"/>
    <w:rsid w:val="5A4F263B"/>
    <w:rsid w:val="5A730223"/>
    <w:rsid w:val="5A7792C7"/>
    <w:rsid w:val="5AB104F3"/>
    <w:rsid w:val="5AB92198"/>
    <w:rsid w:val="5ABC2704"/>
    <w:rsid w:val="5AD88494"/>
    <w:rsid w:val="5AD8CC86"/>
    <w:rsid w:val="5ADD586C"/>
    <w:rsid w:val="5AE3497E"/>
    <w:rsid w:val="5AF98EDE"/>
    <w:rsid w:val="5B1DB63A"/>
    <w:rsid w:val="5B1ECF73"/>
    <w:rsid w:val="5B2FB484"/>
    <w:rsid w:val="5B373769"/>
    <w:rsid w:val="5B4B1299"/>
    <w:rsid w:val="5B744561"/>
    <w:rsid w:val="5B830022"/>
    <w:rsid w:val="5B87A9CD"/>
    <w:rsid w:val="5B9CE4AA"/>
    <w:rsid w:val="5BA43DBE"/>
    <w:rsid w:val="5BA8D2D4"/>
    <w:rsid w:val="5BC1FEC0"/>
    <w:rsid w:val="5BCF5747"/>
    <w:rsid w:val="5BD44EFA"/>
    <w:rsid w:val="5BF429A0"/>
    <w:rsid w:val="5C114682"/>
    <w:rsid w:val="5C174FD4"/>
    <w:rsid w:val="5C32F237"/>
    <w:rsid w:val="5C3BFC83"/>
    <w:rsid w:val="5C418F57"/>
    <w:rsid w:val="5C73D475"/>
    <w:rsid w:val="5C841C61"/>
    <w:rsid w:val="5C8D4280"/>
    <w:rsid w:val="5C8EA14F"/>
    <w:rsid w:val="5C968607"/>
    <w:rsid w:val="5C9AD07F"/>
    <w:rsid w:val="5CA8CFE0"/>
    <w:rsid w:val="5CD34358"/>
    <w:rsid w:val="5CDFF5B3"/>
    <w:rsid w:val="5CF4449F"/>
    <w:rsid w:val="5CF9222C"/>
    <w:rsid w:val="5D02472D"/>
    <w:rsid w:val="5D0A302A"/>
    <w:rsid w:val="5D193199"/>
    <w:rsid w:val="5D2FA24A"/>
    <w:rsid w:val="5D473BA4"/>
    <w:rsid w:val="5D54398F"/>
    <w:rsid w:val="5D58635C"/>
    <w:rsid w:val="5D9CBA11"/>
    <w:rsid w:val="5DEB5A1E"/>
    <w:rsid w:val="5DF03395"/>
    <w:rsid w:val="5E0BCE89"/>
    <w:rsid w:val="5E17E2A3"/>
    <w:rsid w:val="5E1DD61F"/>
    <w:rsid w:val="5E2725A2"/>
    <w:rsid w:val="5E406A43"/>
    <w:rsid w:val="5E572D10"/>
    <w:rsid w:val="5E67B27E"/>
    <w:rsid w:val="5E888F7E"/>
    <w:rsid w:val="5E9674CF"/>
    <w:rsid w:val="5EA5EC6A"/>
    <w:rsid w:val="5EB34883"/>
    <w:rsid w:val="5EBC8EAE"/>
    <w:rsid w:val="5ED599C6"/>
    <w:rsid w:val="5EDFBD9C"/>
    <w:rsid w:val="5EF1717E"/>
    <w:rsid w:val="5F06D58E"/>
    <w:rsid w:val="5F07A184"/>
    <w:rsid w:val="5F087A12"/>
    <w:rsid w:val="5F0FA110"/>
    <w:rsid w:val="5F230371"/>
    <w:rsid w:val="5F31A7F1"/>
    <w:rsid w:val="5F3EC3AB"/>
    <w:rsid w:val="5F46DBD3"/>
    <w:rsid w:val="5F498405"/>
    <w:rsid w:val="5F6B31C9"/>
    <w:rsid w:val="5F76EDB6"/>
    <w:rsid w:val="5F7D0286"/>
    <w:rsid w:val="5F9A07CC"/>
    <w:rsid w:val="5FD54946"/>
    <w:rsid w:val="5FDC5456"/>
    <w:rsid w:val="5FE504C3"/>
    <w:rsid w:val="600B6275"/>
    <w:rsid w:val="601670F6"/>
    <w:rsid w:val="601E1F71"/>
    <w:rsid w:val="602C4D65"/>
    <w:rsid w:val="60378269"/>
    <w:rsid w:val="6058DF5F"/>
    <w:rsid w:val="6075BBB8"/>
    <w:rsid w:val="608578F1"/>
    <w:rsid w:val="609CCCCE"/>
    <w:rsid w:val="60A392A8"/>
    <w:rsid w:val="60AEA05A"/>
    <w:rsid w:val="60AF3DF4"/>
    <w:rsid w:val="60B3D834"/>
    <w:rsid w:val="60D7C207"/>
    <w:rsid w:val="611DB54F"/>
    <w:rsid w:val="612CE39F"/>
    <w:rsid w:val="614BA637"/>
    <w:rsid w:val="616BBCC2"/>
    <w:rsid w:val="6173808A"/>
    <w:rsid w:val="618F6778"/>
    <w:rsid w:val="619BE783"/>
    <w:rsid w:val="61A54114"/>
    <w:rsid w:val="61D77633"/>
    <w:rsid w:val="61ED9D0F"/>
    <w:rsid w:val="61F9451F"/>
    <w:rsid w:val="620F1BDF"/>
    <w:rsid w:val="6220FC6E"/>
    <w:rsid w:val="62238EFA"/>
    <w:rsid w:val="6224C4DD"/>
    <w:rsid w:val="622AC9A6"/>
    <w:rsid w:val="624AFCBD"/>
    <w:rsid w:val="625A3EC1"/>
    <w:rsid w:val="626C5CFA"/>
    <w:rsid w:val="627D32E9"/>
    <w:rsid w:val="628D1957"/>
    <w:rsid w:val="62A96AD3"/>
    <w:rsid w:val="62B3F333"/>
    <w:rsid w:val="62C3167F"/>
    <w:rsid w:val="62F54DEA"/>
    <w:rsid w:val="6335D714"/>
    <w:rsid w:val="63679ABC"/>
    <w:rsid w:val="636A9BA8"/>
    <w:rsid w:val="636CAC0F"/>
    <w:rsid w:val="637213C2"/>
    <w:rsid w:val="63795B84"/>
    <w:rsid w:val="639444AD"/>
    <w:rsid w:val="6397689D"/>
    <w:rsid w:val="63EDA85D"/>
    <w:rsid w:val="640AA0F5"/>
    <w:rsid w:val="64189D4C"/>
    <w:rsid w:val="6431F237"/>
    <w:rsid w:val="644CB797"/>
    <w:rsid w:val="644D6FAF"/>
    <w:rsid w:val="646B5C76"/>
    <w:rsid w:val="6476A374"/>
    <w:rsid w:val="647C2B77"/>
    <w:rsid w:val="64896353"/>
    <w:rsid w:val="6497AE6C"/>
    <w:rsid w:val="64A8C7B8"/>
    <w:rsid w:val="64AE8F66"/>
    <w:rsid w:val="64B0265F"/>
    <w:rsid w:val="64F26C79"/>
    <w:rsid w:val="64F29573"/>
    <w:rsid w:val="6512438A"/>
    <w:rsid w:val="6516375A"/>
    <w:rsid w:val="651982CB"/>
    <w:rsid w:val="6529EEEB"/>
    <w:rsid w:val="65399BF3"/>
    <w:rsid w:val="6550F59B"/>
    <w:rsid w:val="6565B7B2"/>
    <w:rsid w:val="6567D8F2"/>
    <w:rsid w:val="656A6D9A"/>
    <w:rsid w:val="656DB6EA"/>
    <w:rsid w:val="658F669B"/>
    <w:rsid w:val="658F8235"/>
    <w:rsid w:val="6590503C"/>
    <w:rsid w:val="6590A77D"/>
    <w:rsid w:val="659F74E0"/>
    <w:rsid w:val="65A31818"/>
    <w:rsid w:val="65B6163D"/>
    <w:rsid w:val="65BBF89C"/>
    <w:rsid w:val="65BFDC11"/>
    <w:rsid w:val="65CA62EA"/>
    <w:rsid w:val="65CFAA0C"/>
    <w:rsid w:val="65F39C46"/>
    <w:rsid w:val="660117E7"/>
    <w:rsid w:val="660C6093"/>
    <w:rsid w:val="66203E24"/>
    <w:rsid w:val="6667CA22"/>
    <w:rsid w:val="667ABE6B"/>
    <w:rsid w:val="66881FE6"/>
    <w:rsid w:val="668BA448"/>
    <w:rsid w:val="6690C358"/>
    <w:rsid w:val="66A1873D"/>
    <w:rsid w:val="66B12AF9"/>
    <w:rsid w:val="66B25B3B"/>
    <w:rsid w:val="66BD7FB3"/>
    <w:rsid w:val="66C3545C"/>
    <w:rsid w:val="66F11C68"/>
    <w:rsid w:val="6709874B"/>
    <w:rsid w:val="670E3041"/>
    <w:rsid w:val="6724293B"/>
    <w:rsid w:val="672F1F28"/>
    <w:rsid w:val="67311253"/>
    <w:rsid w:val="674A87F3"/>
    <w:rsid w:val="674D36ED"/>
    <w:rsid w:val="674D734A"/>
    <w:rsid w:val="6750EFC6"/>
    <w:rsid w:val="675B206A"/>
    <w:rsid w:val="676D81E6"/>
    <w:rsid w:val="679A3759"/>
    <w:rsid w:val="679E8D9B"/>
    <w:rsid w:val="67A96DA9"/>
    <w:rsid w:val="67C849CD"/>
    <w:rsid w:val="67E037B1"/>
    <w:rsid w:val="67E29657"/>
    <w:rsid w:val="67E9CDDB"/>
    <w:rsid w:val="67EEBAF7"/>
    <w:rsid w:val="67F26263"/>
    <w:rsid w:val="67FC3C51"/>
    <w:rsid w:val="682CE4ED"/>
    <w:rsid w:val="68375F4A"/>
    <w:rsid w:val="684357C6"/>
    <w:rsid w:val="6844225A"/>
    <w:rsid w:val="6858BAB4"/>
    <w:rsid w:val="6866428C"/>
    <w:rsid w:val="686B1C04"/>
    <w:rsid w:val="687C1AB9"/>
    <w:rsid w:val="688B956D"/>
    <w:rsid w:val="689B502F"/>
    <w:rsid w:val="68C24C54"/>
    <w:rsid w:val="68CA066B"/>
    <w:rsid w:val="68DE2024"/>
    <w:rsid w:val="68FBBDA3"/>
    <w:rsid w:val="69115932"/>
    <w:rsid w:val="691866E1"/>
    <w:rsid w:val="691E3ECC"/>
    <w:rsid w:val="69421B66"/>
    <w:rsid w:val="6942E023"/>
    <w:rsid w:val="694F60E6"/>
    <w:rsid w:val="69524773"/>
    <w:rsid w:val="6962B3BD"/>
    <w:rsid w:val="698B4860"/>
    <w:rsid w:val="699A96A0"/>
    <w:rsid w:val="69C50139"/>
    <w:rsid w:val="69CFBD06"/>
    <w:rsid w:val="69DCA9EE"/>
    <w:rsid w:val="69EC1E5D"/>
    <w:rsid w:val="6A015BE0"/>
    <w:rsid w:val="6A1328A1"/>
    <w:rsid w:val="6A17552E"/>
    <w:rsid w:val="6A1E274B"/>
    <w:rsid w:val="6A29DAD8"/>
    <w:rsid w:val="6A460BBF"/>
    <w:rsid w:val="6A75FFCB"/>
    <w:rsid w:val="6A7AE12F"/>
    <w:rsid w:val="6A8AA645"/>
    <w:rsid w:val="6A9D8591"/>
    <w:rsid w:val="6AAFF0F9"/>
    <w:rsid w:val="6ABDBB06"/>
    <w:rsid w:val="6AD12837"/>
    <w:rsid w:val="6AD4E170"/>
    <w:rsid w:val="6AE5B008"/>
    <w:rsid w:val="6AF7DA08"/>
    <w:rsid w:val="6AFE02D7"/>
    <w:rsid w:val="6B0A3695"/>
    <w:rsid w:val="6B0C4A15"/>
    <w:rsid w:val="6B2543A7"/>
    <w:rsid w:val="6B257721"/>
    <w:rsid w:val="6B2B3A68"/>
    <w:rsid w:val="6B3229F8"/>
    <w:rsid w:val="6B564683"/>
    <w:rsid w:val="6B6BD6F4"/>
    <w:rsid w:val="6B924CE2"/>
    <w:rsid w:val="6B95D1A8"/>
    <w:rsid w:val="6B963F20"/>
    <w:rsid w:val="6B9CA4C4"/>
    <w:rsid w:val="6BA631CF"/>
    <w:rsid w:val="6C0F2ABB"/>
    <w:rsid w:val="6C1880D4"/>
    <w:rsid w:val="6C3DD378"/>
    <w:rsid w:val="6C474D74"/>
    <w:rsid w:val="6C479443"/>
    <w:rsid w:val="6C4E849B"/>
    <w:rsid w:val="6C681523"/>
    <w:rsid w:val="6C69C504"/>
    <w:rsid w:val="6C7F682E"/>
    <w:rsid w:val="6C7FF809"/>
    <w:rsid w:val="6CBE0CF7"/>
    <w:rsid w:val="6CC8033C"/>
    <w:rsid w:val="6CCE18CF"/>
    <w:rsid w:val="6CDB76FA"/>
    <w:rsid w:val="6D09CC3B"/>
    <w:rsid w:val="6D24B7A7"/>
    <w:rsid w:val="6D31BF9A"/>
    <w:rsid w:val="6D3733E4"/>
    <w:rsid w:val="6D48602B"/>
    <w:rsid w:val="6D494305"/>
    <w:rsid w:val="6D559E68"/>
    <w:rsid w:val="6D6CD0A3"/>
    <w:rsid w:val="6D9354B1"/>
    <w:rsid w:val="6DA0C2BC"/>
    <w:rsid w:val="6DC77108"/>
    <w:rsid w:val="6DCC33F4"/>
    <w:rsid w:val="6DCC6945"/>
    <w:rsid w:val="6DD9B521"/>
    <w:rsid w:val="6DF30893"/>
    <w:rsid w:val="6E013DA1"/>
    <w:rsid w:val="6E0840CB"/>
    <w:rsid w:val="6E09150A"/>
    <w:rsid w:val="6E0F0857"/>
    <w:rsid w:val="6E0F5229"/>
    <w:rsid w:val="6E2CF302"/>
    <w:rsid w:val="6E2EF527"/>
    <w:rsid w:val="6E61ACED"/>
    <w:rsid w:val="6E6B8DB2"/>
    <w:rsid w:val="6E72CFDD"/>
    <w:rsid w:val="6E770B83"/>
    <w:rsid w:val="6E83DDBE"/>
    <w:rsid w:val="6E8D7871"/>
    <w:rsid w:val="6E9F5C35"/>
    <w:rsid w:val="6EBA70C4"/>
    <w:rsid w:val="6EE37EC3"/>
    <w:rsid w:val="6F131732"/>
    <w:rsid w:val="6F149930"/>
    <w:rsid w:val="6F255E74"/>
    <w:rsid w:val="6F4BD031"/>
    <w:rsid w:val="6F59094A"/>
    <w:rsid w:val="6F92763B"/>
    <w:rsid w:val="6FDF4033"/>
    <w:rsid w:val="7002E513"/>
    <w:rsid w:val="7060E3AC"/>
    <w:rsid w:val="7069370D"/>
    <w:rsid w:val="7093EA63"/>
    <w:rsid w:val="70B0952A"/>
    <w:rsid w:val="70B665E7"/>
    <w:rsid w:val="70BF2BF0"/>
    <w:rsid w:val="70D6DCB4"/>
    <w:rsid w:val="70DBF654"/>
    <w:rsid w:val="7110A4BF"/>
    <w:rsid w:val="712BC09E"/>
    <w:rsid w:val="713B917A"/>
    <w:rsid w:val="7156D924"/>
    <w:rsid w:val="715C0B3D"/>
    <w:rsid w:val="71712B9B"/>
    <w:rsid w:val="71770A06"/>
    <w:rsid w:val="71875815"/>
    <w:rsid w:val="719F0C4C"/>
    <w:rsid w:val="71A1AA8A"/>
    <w:rsid w:val="71AB8D51"/>
    <w:rsid w:val="71DE8BAE"/>
    <w:rsid w:val="72058FB9"/>
    <w:rsid w:val="720C83E4"/>
    <w:rsid w:val="721268C1"/>
    <w:rsid w:val="721C4139"/>
    <w:rsid w:val="7235FF47"/>
    <w:rsid w:val="7236F5FA"/>
    <w:rsid w:val="72390C46"/>
    <w:rsid w:val="7246DAE9"/>
    <w:rsid w:val="726B6C50"/>
    <w:rsid w:val="726D45B8"/>
    <w:rsid w:val="727C673A"/>
    <w:rsid w:val="728CFFF9"/>
    <w:rsid w:val="728FA339"/>
    <w:rsid w:val="7290C8B1"/>
    <w:rsid w:val="7299E6AE"/>
    <w:rsid w:val="72C1088B"/>
    <w:rsid w:val="72CC9FC8"/>
    <w:rsid w:val="72E4C4D7"/>
    <w:rsid w:val="72F5F60C"/>
    <w:rsid w:val="73048A43"/>
    <w:rsid w:val="730C6A66"/>
    <w:rsid w:val="731885A0"/>
    <w:rsid w:val="7329DFD9"/>
    <w:rsid w:val="732AF2EC"/>
    <w:rsid w:val="734D5276"/>
    <w:rsid w:val="73538B8B"/>
    <w:rsid w:val="7388C800"/>
    <w:rsid w:val="73923104"/>
    <w:rsid w:val="739FB611"/>
    <w:rsid w:val="73A44CEC"/>
    <w:rsid w:val="73C40A27"/>
    <w:rsid w:val="73C75433"/>
    <w:rsid w:val="73C79CEE"/>
    <w:rsid w:val="73CA5EFE"/>
    <w:rsid w:val="73EEAADD"/>
    <w:rsid w:val="73FD0BAB"/>
    <w:rsid w:val="740DC693"/>
    <w:rsid w:val="74195787"/>
    <w:rsid w:val="74246572"/>
    <w:rsid w:val="742C1259"/>
    <w:rsid w:val="744D931F"/>
    <w:rsid w:val="744ED6D5"/>
    <w:rsid w:val="745F2CF1"/>
    <w:rsid w:val="74760A45"/>
    <w:rsid w:val="747B2ACA"/>
    <w:rsid w:val="747EDCEA"/>
    <w:rsid w:val="7480E4BC"/>
    <w:rsid w:val="749932CC"/>
    <w:rsid w:val="74B26565"/>
    <w:rsid w:val="74BF1954"/>
    <w:rsid w:val="74C9B159"/>
    <w:rsid w:val="74D77D39"/>
    <w:rsid w:val="750825FE"/>
    <w:rsid w:val="7518F7F5"/>
    <w:rsid w:val="751F90B3"/>
    <w:rsid w:val="75214468"/>
    <w:rsid w:val="7524888A"/>
    <w:rsid w:val="7528FAD6"/>
    <w:rsid w:val="75299FCD"/>
    <w:rsid w:val="752B6BA7"/>
    <w:rsid w:val="75343FCE"/>
    <w:rsid w:val="754220B9"/>
    <w:rsid w:val="754B4515"/>
    <w:rsid w:val="755C627D"/>
    <w:rsid w:val="756C5E07"/>
    <w:rsid w:val="757DB84F"/>
    <w:rsid w:val="75845E46"/>
    <w:rsid w:val="75A06730"/>
    <w:rsid w:val="75A603BB"/>
    <w:rsid w:val="75B57D8F"/>
    <w:rsid w:val="75C5A3E8"/>
    <w:rsid w:val="75F46F4E"/>
    <w:rsid w:val="761AAD4B"/>
    <w:rsid w:val="761EC078"/>
    <w:rsid w:val="76288F05"/>
    <w:rsid w:val="762EEA70"/>
    <w:rsid w:val="7633E316"/>
    <w:rsid w:val="763AB1A5"/>
    <w:rsid w:val="76401160"/>
    <w:rsid w:val="765612FD"/>
    <w:rsid w:val="767F28DC"/>
    <w:rsid w:val="76ADADF2"/>
    <w:rsid w:val="76B4BF10"/>
    <w:rsid w:val="76BC9854"/>
    <w:rsid w:val="76D1A343"/>
    <w:rsid w:val="76D990C9"/>
    <w:rsid w:val="76E7AE1B"/>
    <w:rsid w:val="773CF68D"/>
    <w:rsid w:val="7766A96C"/>
    <w:rsid w:val="7775C8EE"/>
    <w:rsid w:val="7787555B"/>
    <w:rsid w:val="778A11D7"/>
    <w:rsid w:val="778C4D49"/>
    <w:rsid w:val="779E9D4B"/>
    <w:rsid w:val="77A58399"/>
    <w:rsid w:val="77E477D3"/>
    <w:rsid w:val="77F3E4D1"/>
    <w:rsid w:val="78073CF8"/>
    <w:rsid w:val="780B6977"/>
    <w:rsid w:val="78577619"/>
    <w:rsid w:val="785B0628"/>
    <w:rsid w:val="7866A289"/>
    <w:rsid w:val="7867EC67"/>
    <w:rsid w:val="786921A3"/>
    <w:rsid w:val="786EC4FC"/>
    <w:rsid w:val="787B2494"/>
    <w:rsid w:val="78A0BCB9"/>
    <w:rsid w:val="78A8CE2C"/>
    <w:rsid w:val="78DF7412"/>
    <w:rsid w:val="78F3B9DB"/>
    <w:rsid w:val="78F9FCF3"/>
    <w:rsid w:val="78FD9A39"/>
    <w:rsid w:val="790ACE1B"/>
    <w:rsid w:val="795002C1"/>
    <w:rsid w:val="798C255F"/>
    <w:rsid w:val="7994374A"/>
    <w:rsid w:val="79A135DB"/>
    <w:rsid w:val="79A2C22E"/>
    <w:rsid w:val="79D02B18"/>
    <w:rsid w:val="79D3F7C7"/>
    <w:rsid w:val="79D93EEE"/>
    <w:rsid w:val="79EE68B0"/>
    <w:rsid w:val="79F0F7B6"/>
    <w:rsid w:val="79F3A8B5"/>
    <w:rsid w:val="79FCBAD1"/>
    <w:rsid w:val="7A1CDF09"/>
    <w:rsid w:val="7A219781"/>
    <w:rsid w:val="7A226C62"/>
    <w:rsid w:val="7A273A28"/>
    <w:rsid w:val="7A27531E"/>
    <w:rsid w:val="7A2C1464"/>
    <w:rsid w:val="7A40D8EF"/>
    <w:rsid w:val="7A613D26"/>
    <w:rsid w:val="7A70B386"/>
    <w:rsid w:val="7A74974F"/>
    <w:rsid w:val="7A86EEE0"/>
    <w:rsid w:val="7A93F34B"/>
    <w:rsid w:val="7A9D47F4"/>
    <w:rsid w:val="7AA52D5E"/>
    <w:rsid w:val="7AC855C2"/>
    <w:rsid w:val="7AD76549"/>
    <w:rsid w:val="7ADDF0E7"/>
    <w:rsid w:val="7AE46B08"/>
    <w:rsid w:val="7AEA28D5"/>
    <w:rsid w:val="7AEE1E6E"/>
    <w:rsid w:val="7B28EB9D"/>
    <w:rsid w:val="7B4FEF16"/>
    <w:rsid w:val="7B54C3A6"/>
    <w:rsid w:val="7B629338"/>
    <w:rsid w:val="7B629743"/>
    <w:rsid w:val="7B92D12E"/>
    <w:rsid w:val="7B95C7BB"/>
    <w:rsid w:val="7BA4CD3E"/>
    <w:rsid w:val="7BCA6226"/>
    <w:rsid w:val="7BFB060D"/>
    <w:rsid w:val="7C0F5BB2"/>
    <w:rsid w:val="7C1BCF2F"/>
    <w:rsid w:val="7C1EE1EE"/>
    <w:rsid w:val="7C3E66AC"/>
    <w:rsid w:val="7C51256A"/>
    <w:rsid w:val="7C605A41"/>
    <w:rsid w:val="7C9C0C53"/>
    <w:rsid w:val="7CB75233"/>
    <w:rsid w:val="7CBEC8C0"/>
    <w:rsid w:val="7CD62F1F"/>
    <w:rsid w:val="7CE4494E"/>
    <w:rsid w:val="7CED96D5"/>
    <w:rsid w:val="7D12B775"/>
    <w:rsid w:val="7D21D558"/>
    <w:rsid w:val="7D289878"/>
    <w:rsid w:val="7D38178C"/>
    <w:rsid w:val="7D57E916"/>
    <w:rsid w:val="7D5E7DC9"/>
    <w:rsid w:val="7D60EFB0"/>
    <w:rsid w:val="7D645495"/>
    <w:rsid w:val="7D8E7706"/>
    <w:rsid w:val="7D8F63D4"/>
    <w:rsid w:val="7D918148"/>
    <w:rsid w:val="7D95E9AA"/>
    <w:rsid w:val="7D990BCC"/>
    <w:rsid w:val="7DA77951"/>
    <w:rsid w:val="7DA7D434"/>
    <w:rsid w:val="7DBCB48B"/>
    <w:rsid w:val="7DEBCDC8"/>
    <w:rsid w:val="7E0028B3"/>
    <w:rsid w:val="7E1167FD"/>
    <w:rsid w:val="7E1B5C6B"/>
    <w:rsid w:val="7E2F8826"/>
    <w:rsid w:val="7E33258C"/>
    <w:rsid w:val="7E35A942"/>
    <w:rsid w:val="7E4D457C"/>
    <w:rsid w:val="7E5B3333"/>
    <w:rsid w:val="7E5DCDDD"/>
    <w:rsid w:val="7E625C25"/>
    <w:rsid w:val="7E9F42E2"/>
    <w:rsid w:val="7EA639B6"/>
    <w:rsid w:val="7EA65BF1"/>
    <w:rsid w:val="7EAA87D7"/>
    <w:rsid w:val="7EAB3187"/>
    <w:rsid w:val="7EB03DF2"/>
    <w:rsid w:val="7EB08252"/>
    <w:rsid w:val="7EB17C33"/>
    <w:rsid w:val="7EB3D3D6"/>
    <w:rsid w:val="7EEC92A1"/>
    <w:rsid w:val="7EF28A14"/>
    <w:rsid w:val="7F0059C6"/>
    <w:rsid w:val="7F2E8BE7"/>
    <w:rsid w:val="7F3AD9DD"/>
    <w:rsid w:val="7F51D1F6"/>
    <w:rsid w:val="7F60822D"/>
    <w:rsid w:val="7F6F4666"/>
    <w:rsid w:val="7F7055F9"/>
    <w:rsid w:val="7F710FB4"/>
    <w:rsid w:val="7FB910F7"/>
    <w:rsid w:val="7FBFBF5A"/>
    <w:rsid w:val="7FDB6F0E"/>
    <w:rsid w:val="7FF53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1316C4C"/>
  <w15:chartTrackingRefBased/>
  <w15:docId w15:val="{947908E2-CA25-2F46-BC28-0718B10A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ja-JP"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semiHidden/>
    <w:unhideWhenUsed/>
    <w:qFormat/>
    <w:rsid w:val="00B72C86"/>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679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C439A4"/>
    <w:pPr>
      <w:tabs>
        <w:tab w:val="center" w:pos="4153"/>
        <w:tab w:val="right" w:pos="8306"/>
      </w:tabs>
    </w:pPr>
  </w:style>
  <w:style w:type="character" w:styleId="PageNumber">
    <w:name w:val="page number"/>
    <w:basedOn w:val="DefaultParagraphFont"/>
    <w:rsid w:val="00C439A4"/>
  </w:style>
  <w:style w:type="paragraph" w:styleId="Header">
    <w:name w:val="header"/>
    <w:basedOn w:val="Normal"/>
    <w:link w:val="HeaderChar"/>
    <w:uiPriority w:val="99"/>
    <w:rsid w:val="00C439A4"/>
    <w:pPr>
      <w:tabs>
        <w:tab w:val="center" w:pos="4153"/>
        <w:tab w:val="right" w:pos="8306"/>
      </w:tabs>
    </w:pPr>
  </w:style>
  <w:style w:type="paragraph" w:styleId="BalloonText">
    <w:name w:val="Balloon Text"/>
    <w:basedOn w:val="Normal"/>
    <w:link w:val="BalloonTextChar"/>
    <w:rsid w:val="0058697D"/>
    <w:rPr>
      <w:rFonts w:ascii="Tahoma" w:hAnsi="Tahoma"/>
      <w:sz w:val="16"/>
      <w:szCs w:val="16"/>
      <w:lang w:val="x-none" w:eastAsia="x-none"/>
    </w:rPr>
  </w:style>
  <w:style w:type="character" w:styleId="BalloonTextChar" w:customStyle="1">
    <w:name w:val="Balloon Text Char"/>
    <w:link w:val="BalloonText"/>
    <w:rsid w:val="0058697D"/>
    <w:rPr>
      <w:rFonts w:ascii="Tahoma" w:hAnsi="Tahoma" w:cs="Tahoma"/>
      <w:sz w:val="16"/>
      <w:szCs w:val="16"/>
    </w:rPr>
  </w:style>
  <w:style w:type="paragraph" w:styleId="NoSpacing">
    <w:name w:val="No Spacing"/>
    <w:uiPriority w:val="1"/>
    <w:qFormat/>
    <w:rsid w:val="00135E73"/>
    <w:rPr>
      <w:rFonts w:ascii="Calibri" w:hAnsi="Calibri" w:eastAsia="Calibri"/>
      <w:sz w:val="22"/>
      <w:szCs w:val="22"/>
      <w:lang w:val="en-GB" w:eastAsia="en-US"/>
    </w:rPr>
  </w:style>
  <w:style w:type="paragraph" w:styleId="Title">
    <w:name w:val="Title"/>
    <w:basedOn w:val="Normal"/>
    <w:link w:val="TitleChar"/>
    <w:qFormat/>
    <w:rsid w:val="009A7108"/>
    <w:pPr>
      <w:jc w:val="center"/>
    </w:pPr>
    <w:rPr>
      <w:rFonts w:ascii="Comic Sans MS" w:hAnsi="Comic Sans MS"/>
      <w:sz w:val="20"/>
      <w:szCs w:val="20"/>
      <w:u w:val="single"/>
      <w:lang w:val="x-none" w:eastAsia="x-none"/>
    </w:rPr>
  </w:style>
  <w:style w:type="character" w:styleId="TitleChar" w:customStyle="1">
    <w:name w:val="Title Char"/>
    <w:link w:val="Title"/>
    <w:rsid w:val="009A7108"/>
    <w:rPr>
      <w:rFonts w:ascii="Comic Sans MS" w:hAnsi="Comic Sans MS"/>
      <w:u w:val="single"/>
    </w:rPr>
  </w:style>
  <w:style w:type="paragraph" w:styleId="BodyText3">
    <w:name w:val="Body Text 3"/>
    <w:basedOn w:val="Normal"/>
    <w:link w:val="BodyText3Char"/>
    <w:rsid w:val="00A62946"/>
    <w:pPr>
      <w:jc w:val="center"/>
    </w:pPr>
    <w:rPr>
      <w:rFonts w:ascii="Comic Sans MS" w:hAnsi="Comic Sans MS"/>
      <w:b/>
      <w:sz w:val="16"/>
      <w:szCs w:val="20"/>
      <w:lang w:val="x-none" w:eastAsia="x-none"/>
    </w:rPr>
  </w:style>
  <w:style w:type="character" w:styleId="BodyText3Char" w:customStyle="1">
    <w:name w:val="Body Text 3 Char"/>
    <w:link w:val="BodyText3"/>
    <w:rsid w:val="00A62946"/>
    <w:rPr>
      <w:rFonts w:ascii="Comic Sans MS" w:hAnsi="Comic Sans MS"/>
      <w:b/>
      <w:sz w:val="16"/>
    </w:rPr>
  </w:style>
  <w:style w:type="paragraph" w:styleId="ListParagraph">
    <w:name w:val="List Paragraph"/>
    <w:basedOn w:val="Normal"/>
    <w:uiPriority w:val="34"/>
    <w:qFormat/>
    <w:rsid w:val="00276D0C"/>
    <w:pPr>
      <w:spacing w:after="200"/>
      <w:ind w:left="720"/>
      <w:contextualSpacing/>
    </w:pPr>
    <w:rPr>
      <w:rFonts w:ascii="Calibri" w:hAnsi="Calibri" w:eastAsia="Calibri"/>
      <w:sz w:val="22"/>
      <w:szCs w:val="22"/>
      <w:lang w:eastAsia="en-US"/>
    </w:rPr>
  </w:style>
  <w:style w:type="character" w:styleId="HeaderChar" w:customStyle="1">
    <w:name w:val="Header Char"/>
    <w:link w:val="Header"/>
    <w:uiPriority w:val="99"/>
    <w:rsid w:val="00A36BDD"/>
    <w:rPr>
      <w:sz w:val="24"/>
      <w:szCs w:val="24"/>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14336F"/>
    <w:pPr>
      <w:spacing w:before="100" w:beforeAutospacing="1" w:after="100" w:afterAutospacing="1"/>
    </w:pPr>
  </w:style>
  <w:style w:type="character" w:styleId="normaltextrun" w:customStyle="1">
    <w:name w:val="normaltextrun"/>
    <w:basedOn w:val="DefaultParagraphFont"/>
    <w:rsid w:val="0014336F"/>
  </w:style>
  <w:style w:type="character" w:styleId="eop" w:customStyle="1">
    <w:name w:val="eop"/>
    <w:basedOn w:val="DefaultParagraphFont"/>
    <w:rsid w:val="0014336F"/>
  </w:style>
  <w:style w:type="character" w:styleId="Heading2Char" w:customStyle="1">
    <w:name w:val="Heading 2 Char"/>
    <w:basedOn w:val="DefaultParagraphFont"/>
    <w:link w:val="Heading2"/>
    <w:semiHidden/>
    <w:rsid w:val="00B72C86"/>
    <w:rPr>
      <w:rFonts w:asciiTheme="majorHAnsi" w:hAnsiTheme="majorHAnsi" w:eastAsiaTheme="majorEastAsia" w:cstheme="majorBidi"/>
      <w:color w:val="2F5496" w:themeColor="accent1" w:themeShade="BF"/>
      <w:sz w:val="26"/>
      <w:szCs w:val="26"/>
      <w:lang w:val="en-GB" w:eastAsia="en-GB"/>
    </w:rPr>
  </w:style>
  <w:style w:type="paragraph" w:styleId="NormalWeb">
    <w:name w:val="Normal (Web)"/>
    <w:basedOn w:val="Normal"/>
    <w:uiPriority w:val="99"/>
    <w:unhideWhenUsed/>
    <w:rsid w:val="006159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869">
      <w:bodyDiv w:val="1"/>
      <w:marLeft w:val="0"/>
      <w:marRight w:val="0"/>
      <w:marTop w:val="0"/>
      <w:marBottom w:val="0"/>
      <w:divBdr>
        <w:top w:val="none" w:sz="0" w:space="0" w:color="auto"/>
        <w:left w:val="none" w:sz="0" w:space="0" w:color="auto"/>
        <w:bottom w:val="none" w:sz="0" w:space="0" w:color="auto"/>
        <w:right w:val="none" w:sz="0" w:space="0" w:color="auto"/>
      </w:divBdr>
    </w:div>
    <w:div w:id="143133486">
      <w:bodyDiv w:val="1"/>
      <w:marLeft w:val="0"/>
      <w:marRight w:val="0"/>
      <w:marTop w:val="0"/>
      <w:marBottom w:val="0"/>
      <w:divBdr>
        <w:top w:val="none" w:sz="0" w:space="0" w:color="auto"/>
        <w:left w:val="none" w:sz="0" w:space="0" w:color="auto"/>
        <w:bottom w:val="none" w:sz="0" w:space="0" w:color="auto"/>
        <w:right w:val="none" w:sz="0" w:space="0" w:color="auto"/>
      </w:divBdr>
      <w:divsChild>
        <w:div w:id="1789467449">
          <w:marLeft w:val="0"/>
          <w:marRight w:val="0"/>
          <w:marTop w:val="0"/>
          <w:marBottom w:val="0"/>
          <w:divBdr>
            <w:top w:val="none" w:sz="0" w:space="0" w:color="auto"/>
            <w:left w:val="none" w:sz="0" w:space="0" w:color="auto"/>
            <w:bottom w:val="none" w:sz="0" w:space="0" w:color="auto"/>
            <w:right w:val="none" w:sz="0" w:space="0" w:color="auto"/>
          </w:divBdr>
          <w:divsChild>
            <w:div w:id="939021167">
              <w:marLeft w:val="0"/>
              <w:marRight w:val="0"/>
              <w:marTop w:val="0"/>
              <w:marBottom w:val="0"/>
              <w:divBdr>
                <w:top w:val="none" w:sz="0" w:space="0" w:color="auto"/>
                <w:left w:val="none" w:sz="0" w:space="0" w:color="auto"/>
                <w:bottom w:val="none" w:sz="0" w:space="0" w:color="auto"/>
                <w:right w:val="none" w:sz="0" w:space="0" w:color="auto"/>
              </w:divBdr>
              <w:divsChild>
                <w:div w:id="17129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939">
          <w:marLeft w:val="0"/>
          <w:marRight w:val="0"/>
          <w:marTop w:val="0"/>
          <w:marBottom w:val="0"/>
          <w:divBdr>
            <w:top w:val="none" w:sz="0" w:space="0" w:color="auto"/>
            <w:left w:val="none" w:sz="0" w:space="0" w:color="auto"/>
            <w:bottom w:val="none" w:sz="0" w:space="0" w:color="auto"/>
            <w:right w:val="none" w:sz="0" w:space="0" w:color="auto"/>
          </w:divBdr>
          <w:divsChild>
            <w:div w:id="898639154">
              <w:marLeft w:val="0"/>
              <w:marRight w:val="0"/>
              <w:marTop w:val="0"/>
              <w:marBottom w:val="45"/>
              <w:divBdr>
                <w:top w:val="none" w:sz="0" w:space="0" w:color="auto"/>
                <w:left w:val="none" w:sz="0" w:space="0" w:color="auto"/>
                <w:bottom w:val="none" w:sz="0" w:space="0" w:color="auto"/>
                <w:right w:val="none" w:sz="0" w:space="0" w:color="auto"/>
              </w:divBdr>
              <w:divsChild>
                <w:div w:id="19181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134">
      <w:bodyDiv w:val="1"/>
      <w:marLeft w:val="0"/>
      <w:marRight w:val="0"/>
      <w:marTop w:val="0"/>
      <w:marBottom w:val="0"/>
      <w:divBdr>
        <w:top w:val="none" w:sz="0" w:space="0" w:color="auto"/>
        <w:left w:val="none" w:sz="0" w:space="0" w:color="auto"/>
        <w:bottom w:val="none" w:sz="0" w:space="0" w:color="auto"/>
        <w:right w:val="none" w:sz="0" w:space="0" w:color="auto"/>
      </w:divBdr>
      <w:divsChild>
        <w:div w:id="1473332297">
          <w:marLeft w:val="0"/>
          <w:marRight w:val="0"/>
          <w:marTop w:val="0"/>
          <w:marBottom w:val="0"/>
          <w:divBdr>
            <w:top w:val="none" w:sz="0" w:space="0" w:color="auto"/>
            <w:left w:val="none" w:sz="0" w:space="0" w:color="auto"/>
            <w:bottom w:val="none" w:sz="0" w:space="0" w:color="auto"/>
            <w:right w:val="none" w:sz="0" w:space="0" w:color="auto"/>
          </w:divBdr>
        </w:div>
        <w:div w:id="1113331427">
          <w:marLeft w:val="0"/>
          <w:marRight w:val="0"/>
          <w:marTop w:val="0"/>
          <w:marBottom w:val="0"/>
          <w:divBdr>
            <w:top w:val="none" w:sz="0" w:space="0" w:color="auto"/>
            <w:left w:val="none" w:sz="0" w:space="0" w:color="auto"/>
            <w:bottom w:val="none" w:sz="0" w:space="0" w:color="auto"/>
            <w:right w:val="none" w:sz="0" w:space="0" w:color="auto"/>
          </w:divBdr>
        </w:div>
      </w:divsChild>
    </w:div>
    <w:div w:id="184170635">
      <w:bodyDiv w:val="1"/>
      <w:marLeft w:val="0"/>
      <w:marRight w:val="0"/>
      <w:marTop w:val="0"/>
      <w:marBottom w:val="0"/>
      <w:divBdr>
        <w:top w:val="none" w:sz="0" w:space="0" w:color="auto"/>
        <w:left w:val="none" w:sz="0" w:space="0" w:color="auto"/>
        <w:bottom w:val="none" w:sz="0" w:space="0" w:color="auto"/>
        <w:right w:val="none" w:sz="0" w:space="0" w:color="auto"/>
      </w:divBdr>
      <w:divsChild>
        <w:div w:id="296839985">
          <w:marLeft w:val="274"/>
          <w:marRight w:val="0"/>
          <w:marTop w:val="0"/>
          <w:marBottom w:val="0"/>
          <w:divBdr>
            <w:top w:val="none" w:sz="0" w:space="0" w:color="auto"/>
            <w:left w:val="none" w:sz="0" w:space="0" w:color="auto"/>
            <w:bottom w:val="none" w:sz="0" w:space="0" w:color="auto"/>
            <w:right w:val="none" w:sz="0" w:space="0" w:color="auto"/>
          </w:divBdr>
        </w:div>
        <w:div w:id="718356408">
          <w:marLeft w:val="274"/>
          <w:marRight w:val="0"/>
          <w:marTop w:val="0"/>
          <w:marBottom w:val="0"/>
          <w:divBdr>
            <w:top w:val="none" w:sz="0" w:space="0" w:color="auto"/>
            <w:left w:val="none" w:sz="0" w:space="0" w:color="auto"/>
            <w:bottom w:val="none" w:sz="0" w:space="0" w:color="auto"/>
            <w:right w:val="none" w:sz="0" w:space="0" w:color="auto"/>
          </w:divBdr>
        </w:div>
        <w:div w:id="1345664637">
          <w:marLeft w:val="274"/>
          <w:marRight w:val="0"/>
          <w:marTop w:val="0"/>
          <w:marBottom w:val="0"/>
          <w:divBdr>
            <w:top w:val="none" w:sz="0" w:space="0" w:color="auto"/>
            <w:left w:val="none" w:sz="0" w:space="0" w:color="auto"/>
            <w:bottom w:val="none" w:sz="0" w:space="0" w:color="auto"/>
            <w:right w:val="none" w:sz="0" w:space="0" w:color="auto"/>
          </w:divBdr>
        </w:div>
        <w:div w:id="1747267604">
          <w:marLeft w:val="274"/>
          <w:marRight w:val="0"/>
          <w:marTop w:val="0"/>
          <w:marBottom w:val="0"/>
          <w:divBdr>
            <w:top w:val="none" w:sz="0" w:space="0" w:color="auto"/>
            <w:left w:val="none" w:sz="0" w:space="0" w:color="auto"/>
            <w:bottom w:val="none" w:sz="0" w:space="0" w:color="auto"/>
            <w:right w:val="none" w:sz="0" w:space="0" w:color="auto"/>
          </w:divBdr>
        </w:div>
        <w:div w:id="1989241945">
          <w:marLeft w:val="274"/>
          <w:marRight w:val="0"/>
          <w:marTop w:val="0"/>
          <w:marBottom w:val="0"/>
          <w:divBdr>
            <w:top w:val="none" w:sz="0" w:space="0" w:color="auto"/>
            <w:left w:val="none" w:sz="0" w:space="0" w:color="auto"/>
            <w:bottom w:val="none" w:sz="0" w:space="0" w:color="auto"/>
            <w:right w:val="none" w:sz="0" w:space="0" w:color="auto"/>
          </w:divBdr>
        </w:div>
        <w:div w:id="2006785648">
          <w:marLeft w:val="274"/>
          <w:marRight w:val="0"/>
          <w:marTop w:val="0"/>
          <w:marBottom w:val="0"/>
          <w:divBdr>
            <w:top w:val="none" w:sz="0" w:space="0" w:color="auto"/>
            <w:left w:val="none" w:sz="0" w:space="0" w:color="auto"/>
            <w:bottom w:val="none" w:sz="0" w:space="0" w:color="auto"/>
            <w:right w:val="none" w:sz="0" w:space="0" w:color="auto"/>
          </w:divBdr>
        </w:div>
        <w:div w:id="2030066223">
          <w:marLeft w:val="274"/>
          <w:marRight w:val="0"/>
          <w:marTop w:val="0"/>
          <w:marBottom w:val="0"/>
          <w:divBdr>
            <w:top w:val="none" w:sz="0" w:space="0" w:color="auto"/>
            <w:left w:val="none" w:sz="0" w:space="0" w:color="auto"/>
            <w:bottom w:val="none" w:sz="0" w:space="0" w:color="auto"/>
            <w:right w:val="none" w:sz="0" w:space="0" w:color="auto"/>
          </w:divBdr>
        </w:div>
      </w:divsChild>
    </w:div>
    <w:div w:id="227569122">
      <w:bodyDiv w:val="1"/>
      <w:marLeft w:val="0"/>
      <w:marRight w:val="0"/>
      <w:marTop w:val="0"/>
      <w:marBottom w:val="0"/>
      <w:divBdr>
        <w:top w:val="none" w:sz="0" w:space="0" w:color="auto"/>
        <w:left w:val="none" w:sz="0" w:space="0" w:color="auto"/>
        <w:bottom w:val="none" w:sz="0" w:space="0" w:color="auto"/>
        <w:right w:val="none" w:sz="0" w:space="0" w:color="auto"/>
      </w:divBdr>
    </w:div>
    <w:div w:id="229315242">
      <w:bodyDiv w:val="1"/>
      <w:marLeft w:val="0"/>
      <w:marRight w:val="0"/>
      <w:marTop w:val="0"/>
      <w:marBottom w:val="0"/>
      <w:divBdr>
        <w:top w:val="none" w:sz="0" w:space="0" w:color="auto"/>
        <w:left w:val="none" w:sz="0" w:space="0" w:color="auto"/>
        <w:bottom w:val="none" w:sz="0" w:space="0" w:color="auto"/>
        <w:right w:val="none" w:sz="0" w:space="0" w:color="auto"/>
      </w:divBdr>
      <w:divsChild>
        <w:div w:id="1653216061">
          <w:marLeft w:val="0"/>
          <w:marRight w:val="0"/>
          <w:marTop w:val="0"/>
          <w:marBottom w:val="0"/>
          <w:divBdr>
            <w:top w:val="none" w:sz="0" w:space="0" w:color="auto"/>
            <w:left w:val="none" w:sz="0" w:space="0" w:color="auto"/>
            <w:bottom w:val="none" w:sz="0" w:space="0" w:color="auto"/>
            <w:right w:val="none" w:sz="0" w:space="0" w:color="auto"/>
          </w:divBdr>
        </w:div>
        <w:div w:id="210459838">
          <w:marLeft w:val="0"/>
          <w:marRight w:val="0"/>
          <w:marTop w:val="0"/>
          <w:marBottom w:val="0"/>
          <w:divBdr>
            <w:top w:val="none" w:sz="0" w:space="0" w:color="auto"/>
            <w:left w:val="none" w:sz="0" w:space="0" w:color="auto"/>
            <w:bottom w:val="none" w:sz="0" w:space="0" w:color="auto"/>
            <w:right w:val="none" w:sz="0" w:space="0" w:color="auto"/>
          </w:divBdr>
        </w:div>
      </w:divsChild>
    </w:div>
    <w:div w:id="233785524">
      <w:bodyDiv w:val="1"/>
      <w:marLeft w:val="0"/>
      <w:marRight w:val="0"/>
      <w:marTop w:val="0"/>
      <w:marBottom w:val="0"/>
      <w:divBdr>
        <w:top w:val="none" w:sz="0" w:space="0" w:color="auto"/>
        <w:left w:val="none" w:sz="0" w:space="0" w:color="auto"/>
        <w:bottom w:val="none" w:sz="0" w:space="0" w:color="auto"/>
        <w:right w:val="none" w:sz="0" w:space="0" w:color="auto"/>
      </w:divBdr>
      <w:divsChild>
        <w:div w:id="1725376078">
          <w:marLeft w:val="994"/>
          <w:marRight w:val="0"/>
          <w:marTop w:val="0"/>
          <w:marBottom w:val="0"/>
          <w:divBdr>
            <w:top w:val="none" w:sz="0" w:space="0" w:color="auto"/>
            <w:left w:val="none" w:sz="0" w:space="0" w:color="auto"/>
            <w:bottom w:val="none" w:sz="0" w:space="0" w:color="auto"/>
            <w:right w:val="none" w:sz="0" w:space="0" w:color="auto"/>
          </w:divBdr>
        </w:div>
      </w:divsChild>
    </w:div>
    <w:div w:id="238055255">
      <w:bodyDiv w:val="1"/>
      <w:marLeft w:val="0"/>
      <w:marRight w:val="0"/>
      <w:marTop w:val="0"/>
      <w:marBottom w:val="0"/>
      <w:divBdr>
        <w:top w:val="none" w:sz="0" w:space="0" w:color="auto"/>
        <w:left w:val="none" w:sz="0" w:space="0" w:color="auto"/>
        <w:bottom w:val="none" w:sz="0" w:space="0" w:color="auto"/>
        <w:right w:val="none" w:sz="0" w:space="0" w:color="auto"/>
      </w:divBdr>
      <w:divsChild>
        <w:div w:id="411584313">
          <w:marLeft w:val="0"/>
          <w:marRight w:val="0"/>
          <w:marTop w:val="0"/>
          <w:marBottom w:val="0"/>
          <w:divBdr>
            <w:top w:val="none" w:sz="0" w:space="0" w:color="auto"/>
            <w:left w:val="none" w:sz="0" w:space="0" w:color="auto"/>
            <w:bottom w:val="none" w:sz="0" w:space="0" w:color="auto"/>
            <w:right w:val="none" w:sz="0" w:space="0" w:color="auto"/>
          </w:divBdr>
        </w:div>
        <w:div w:id="1919095783">
          <w:marLeft w:val="0"/>
          <w:marRight w:val="0"/>
          <w:marTop w:val="0"/>
          <w:marBottom w:val="0"/>
          <w:divBdr>
            <w:top w:val="none" w:sz="0" w:space="0" w:color="auto"/>
            <w:left w:val="none" w:sz="0" w:space="0" w:color="auto"/>
            <w:bottom w:val="none" w:sz="0" w:space="0" w:color="auto"/>
            <w:right w:val="none" w:sz="0" w:space="0" w:color="auto"/>
          </w:divBdr>
        </w:div>
        <w:div w:id="577137784">
          <w:marLeft w:val="0"/>
          <w:marRight w:val="0"/>
          <w:marTop w:val="0"/>
          <w:marBottom w:val="0"/>
          <w:divBdr>
            <w:top w:val="none" w:sz="0" w:space="0" w:color="auto"/>
            <w:left w:val="none" w:sz="0" w:space="0" w:color="auto"/>
            <w:bottom w:val="none" w:sz="0" w:space="0" w:color="auto"/>
            <w:right w:val="none" w:sz="0" w:space="0" w:color="auto"/>
          </w:divBdr>
        </w:div>
        <w:div w:id="1681155199">
          <w:marLeft w:val="0"/>
          <w:marRight w:val="0"/>
          <w:marTop w:val="0"/>
          <w:marBottom w:val="0"/>
          <w:divBdr>
            <w:top w:val="none" w:sz="0" w:space="0" w:color="auto"/>
            <w:left w:val="none" w:sz="0" w:space="0" w:color="auto"/>
            <w:bottom w:val="none" w:sz="0" w:space="0" w:color="auto"/>
            <w:right w:val="none" w:sz="0" w:space="0" w:color="auto"/>
          </w:divBdr>
        </w:div>
      </w:divsChild>
    </w:div>
    <w:div w:id="300694360">
      <w:bodyDiv w:val="1"/>
      <w:marLeft w:val="0"/>
      <w:marRight w:val="0"/>
      <w:marTop w:val="0"/>
      <w:marBottom w:val="0"/>
      <w:divBdr>
        <w:top w:val="none" w:sz="0" w:space="0" w:color="auto"/>
        <w:left w:val="none" w:sz="0" w:space="0" w:color="auto"/>
        <w:bottom w:val="none" w:sz="0" w:space="0" w:color="auto"/>
        <w:right w:val="none" w:sz="0" w:space="0" w:color="auto"/>
      </w:divBdr>
      <w:divsChild>
        <w:div w:id="1783842267">
          <w:marLeft w:val="0"/>
          <w:marRight w:val="0"/>
          <w:marTop w:val="0"/>
          <w:marBottom w:val="0"/>
          <w:divBdr>
            <w:top w:val="none" w:sz="0" w:space="0" w:color="auto"/>
            <w:left w:val="none" w:sz="0" w:space="0" w:color="auto"/>
            <w:bottom w:val="none" w:sz="0" w:space="0" w:color="auto"/>
            <w:right w:val="none" w:sz="0" w:space="0" w:color="auto"/>
          </w:divBdr>
        </w:div>
        <w:div w:id="238447221">
          <w:marLeft w:val="0"/>
          <w:marRight w:val="0"/>
          <w:marTop w:val="0"/>
          <w:marBottom w:val="0"/>
          <w:divBdr>
            <w:top w:val="none" w:sz="0" w:space="0" w:color="auto"/>
            <w:left w:val="none" w:sz="0" w:space="0" w:color="auto"/>
            <w:bottom w:val="none" w:sz="0" w:space="0" w:color="auto"/>
            <w:right w:val="none" w:sz="0" w:space="0" w:color="auto"/>
          </w:divBdr>
        </w:div>
        <w:div w:id="541599337">
          <w:marLeft w:val="0"/>
          <w:marRight w:val="0"/>
          <w:marTop w:val="0"/>
          <w:marBottom w:val="0"/>
          <w:divBdr>
            <w:top w:val="none" w:sz="0" w:space="0" w:color="auto"/>
            <w:left w:val="none" w:sz="0" w:space="0" w:color="auto"/>
            <w:bottom w:val="none" w:sz="0" w:space="0" w:color="auto"/>
            <w:right w:val="none" w:sz="0" w:space="0" w:color="auto"/>
          </w:divBdr>
        </w:div>
        <w:div w:id="760877998">
          <w:marLeft w:val="0"/>
          <w:marRight w:val="0"/>
          <w:marTop w:val="0"/>
          <w:marBottom w:val="0"/>
          <w:divBdr>
            <w:top w:val="none" w:sz="0" w:space="0" w:color="auto"/>
            <w:left w:val="none" w:sz="0" w:space="0" w:color="auto"/>
            <w:bottom w:val="none" w:sz="0" w:space="0" w:color="auto"/>
            <w:right w:val="none" w:sz="0" w:space="0" w:color="auto"/>
          </w:divBdr>
        </w:div>
      </w:divsChild>
    </w:div>
    <w:div w:id="410858413">
      <w:bodyDiv w:val="1"/>
      <w:marLeft w:val="0"/>
      <w:marRight w:val="0"/>
      <w:marTop w:val="0"/>
      <w:marBottom w:val="0"/>
      <w:divBdr>
        <w:top w:val="none" w:sz="0" w:space="0" w:color="auto"/>
        <w:left w:val="none" w:sz="0" w:space="0" w:color="auto"/>
        <w:bottom w:val="none" w:sz="0" w:space="0" w:color="auto"/>
        <w:right w:val="none" w:sz="0" w:space="0" w:color="auto"/>
      </w:divBdr>
    </w:div>
    <w:div w:id="431555885">
      <w:bodyDiv w:val="1"/>
      <w:marLeft w:val="0"/>
      <w:marRight w:val="0"/>
      <w:marTop w:val="0"/>
      <w:marBottom w:val="0"/>
      <w:divBdr>
        <w:top w:val="none" w:sz="0" w:space="0" w:color="auto"/>
        <w:left w:val="none" w:sz="0" w:space="0" w:color="auto"/>
        <w:bottom w:val="none" w:sz="0" w:space="0" w:color="auto"/>
        <w:right w:val="none" w:sz="0" w:space="0" w:color="auto"/>
      </w:divBdr>
    </w:div>
    <w:div w:id="448671893">
      <w:bodyDiv w:val="1"/>
      <w:marLeft w:val="0"/>
      <w:marRight w:val="0"/>
      <w:marTop w:val="0"/>
      <w:marBottom w:val="0"/>
      <w:divBdr>
        <w:top w:val="none" w:sz="0" w:space="0" w:color="auto"/>
        <w:left w:val="none" w:sz="0" w:space="0" w:color="auto"/>
        <w:bottom w:val="none" w:sz="0" w:space="0" w:color="auto"/>
        <w:right w:val="none" w:sz="0" w:space="0" w:color="auto"/>
      </w:divBdr>
      <w:divsChild>
        <w:div w:id="152530054">
          <w:marLeft w:val="0"/>
          <w:marRight w:val="0"/>
          <w:marTop w:val="0"/>
          <w:marBottom w:val="0"/>
          <w:divBdr>
            <w:top w:val="none" w:sz="0" w:space="0" w:color="auto"/>
            <w:left w:val="none" w:sz="0" w:space="0" w:color="auto"/>
            <w:bottom w:val="none" w:sz="0" w:space="0" w:color="auto"/>
            <w:right w:val="none" w:sz="0" w:space="0" w:color="auto"/>
          </w:divBdr>
        </w:div>
        <w:div w:id="1931237121">
          <w:marLeft w:val="0"/>
          <w:marRight w:val="0"/>
          <w:marTop w:val="0"/>
          <w:marBottom w:val="0"/>
          <w:divBdr>
            <w:top w:val="none" w:sz="0" w:space="0" w:color="auto"/>
            <w:left w:val="none" w:sz="0" w:space="0" w:color="auto"/>
            <w:bottom w:val="none" w:sz="0" w:space="0" w:color="auto"/>
            <w:right w:val="none" w:sz="0" w:space="0" w:color="auto"/>
          </w:divBdr>
        </w:div>
        <w:div w:id="1530608885">
          <w:marLeft w:val="0"/>
          <w:marRight w:val="0"/>
          <w:marTop w:val="0"/>
          <w:marBottom w:val="0"/>
          <w:divBdr>
            <w:top w:val="none" w:sz="0" w:space="0" w:color="auto"/>
            <w:left w:val="none" w:sz="0" w:space="0" w:color="auto"/>
            <w:bottom w:val="none" w:sz="0" w:space="0" w:color="auto"/>
            <w:right w:val="none" w:sz="0" w:space="0" w:color="auto"/>
          </w:divBdr>
        </w:div>
      </w:divsChild>
    </w:div>
    <w:div w:id="453596636">
      <w:bodyDiv w:val="1"/>
      <w:marLeft w:val="0"/>
      <w:marRight w:val="0"/>
      <w:marTop w:val="0"/>
      <w:marBottom w:val="0"/>
      <w:divBdr>
        <w:top w:val="none" w:sz="0" w:space="0" w:color="auto"/>
        <w:left w:val="none" w:sz="0" w:space="0" w:color="auto"/>
        <w:bottom w:val="none" w:sz="0" w:space="0" w:color="auto"/>
        <w:right w:val="none" w:sz="0" w:space="0" w:color="auto"/>
      </w:divBdr>
      <w:divsChild>
        <w:div w:id="48304412">
          <w:marLeft w:val="0"/>
          <w:marRight w:val="0"/>
          <w:marTop w:val="0"/>
          <w:marBottom w:val="0"/>
          <w:divBdr>
            <w:top w:val="none" w:sz="0" w:space="0" w:color="auto"/>
            <w:left w:val="none" w:sz="0" w:space="0" w:color="auto"/>
            <w:bottom w:val="none" w:sz="0" w:space="0" w:color="auto"/>
            <w:right w:val="none" w:sz="0" w:space="0" w:color="auto"/>
          </w:divBdr>
        </w:div>
        <w:div w:id="1841311108">
          <w:marLeft w:val="0"/>
          <w:marRight w:val="0"/>
          <w:marTop w:val="0"/>
          <w:marBottom w:val="0"/>
          <w:divBdr>
            <w:top w:val="none" w:sz="0" w:space="0" w:color="auto"/>
            <w:left w:val="none" w:sz="0" w:space="0" w:color="auto"/>
            <w:bottom w:val="none" w:sz="0" w:space="0" w:color="auto"/>
            <w:right w:val="none" w:sz="0" w:space="0" w:color="auto"/>
          </w:divBdr>
        </w:div>
        <w:div w:id="832336901">
          <w:marLeft w:val="0"/>
          <w:marRight w:val="0"/>
          <w:marTop w:val="0"/>
          <w:marBottom w:val="0"/>
          <w:divBdr>
            <w:top w:val="none" w:sz="0" w:space="0" w:color="auto"/>
            <w:left w:val="none" w:sz="0" w:space="0" w:color="auto"/>
            <w:bottom w:val="none" w:sz="0" w:space="0" w:color="auto"/>
            <w:right w:val="none" w:sz="0" w:space="0" w:color="auto"/>
          </w:divBdr>
        </w:div>
        <w:div w:id="327515856">
          <w:marLeft w:val="0"/>
          <w:marRight w:val="0"/>
          <w:marTop w:val="0"/>
          <w:marBottom w:val="0"/>
          <w:divBdr>
            <w:top w:val="none" w:sz="0" w:space="0" w:color="auto"/>
            <w:left w:val="none" w:sz="0" w:space="0" w:color="auto"/>
            <w:bottom w:val="none" w:sz="0" w:space="0" w:color="auto"/>
            <w:right w:val="none" w:sz="0" w:space="0" w:color="auto"/>
          </w:divBdr>
        </w:div>
      </w:divsChild>
    </w:div>
    <w:div w:id="585070686">
      <w:bodyDiv w:val="1"/>
      <w:marLeft w:val="0"/>
      <w:marRight w:val="0"/>
      <w:marTop w:val="0"/>
      <w:marBottom w:val="0"/>
      <w:divBdr>
        <w:top w:val="none" w:sz="0" w:space="0" w:color="auto"/>
        <w:left w:val="none" w:sz="0" w:space="0" w:color="auto"/>
        <w:bottom w:val="none" w:sz="0" w:space="0" w:color="auto"/>
        <w:right w:val="none" w:sz="0" w:space="0" w:color="auto"/>
      </w:divBdr>
      <w:divsChild>
        <w:div w:id="300576046">
          <w:marLeft w:val="274"/>
          <w:marRight w:val="0"/>
          <w:marTop w:val="0"/>
          <w:marBottom w:val="0"/>
          <w:divBdr>
            <w:top w:val="none" w:sz="0" w:space="0" w:color="auto"/>
            <w:left w:val="none" w:sz="0" w:space="0" w:color="auto"/>
            <w:bottom w:val="none" w:sz="0" w:space="0" w:color="auto"/>
            <w:right w:val="none" w:sz="0" w:space="0" w:color="auto"/>
          </w:divBdr>
        </w:div>
        <w:div w:id="612715203">
          <w:marLeft w:val="274"/>
          <w:marRight w:val="0"/>
          <w:marTop w:val="0"/>
          <w:marBottom w:val="0"/>
          <w:divBdr>
            <w:top w:val="none" w:sz="0" w:space="0" w:color="auto"/>
            <w:left w:val="none" w:sz="0" w:space="0" w:color="auto"/>
            <w:bottom w:val="none" w:sz="0" w:space="0" w:color="auto"/>
            <w:right w:val="none" w:sz="0" w:space="0" w:color="auto"/>
          </w:divBdr>
        </w:div>
        <w:div w:id="677390810">
          <w:marLeft w:val="274"/>
          <w:marRight w:val="0"/>
          <w:marTop w:val="0"/>
          <w:marBottom w:val="0"/>
          <w:divBdr>
            <w:top w:val="none" w:sz="0" w:space="0" w:color="auto"/>
            <w:left w:val="none" w:sz="0" w:space="0" w:color="auto"/>
            <w:bottom w:val="none" w:sz="0" w:space="0" w:color="auto"/>
            <w:right w:val="none" w:sz="0" w:space="0" w:color="auto"/>
          </w:divBdr>
        </w:div>
        <w:div w:id="690380520">
          <w:marLeft w:val="274"/>
          <w:marRight w:val="0"/>
          <w:marTop w:val="0"/>
          <w:marBottom w:val="0"/>
          <w:divBdr>
            <w:top w:val="none" w:sz="0" w:space="0" w:color="auto"/>
            <w:left w:val="none" w:sz="0" w:space="0" w:color="auto"/>
            <w:bottom w:val="none" w:sz="0" w:space="0" w:color="auto"/>
            <w:right w:val="none" w:sz="0" w:space="0" w:color="auto"/>
          </w:divBdr>
        </w:div>
        <w:div w:id="1857382640">
          <w:marLeft w:val="274"/>
          <w:marRight w:val="0"/>
          <w:marTop w:val="0"/>
          <w:marBottom w:val="0"/>
          <w:divBdr>
            <w:top w:val="none" w:sz="0" w:space="0" w:color="auto"/>
            <w:left w:val="none" w:sz="0" w:space="0" w:color="auto"/>
            <w:bottom w:val="none" w:sz="0" w:space="0" w:color="auto"/>
            <w:right w:val="none" w:sz="0" w:space="0" w:color="auto"/>
          </w:divBdr>
        </w:div>
        <w:div w:id="2125880374">
          <w:marLeft w:val="274"/>
          <w:marRight w:val="0"/>
          <w:marTop w:val="0"/>
          <w:marBottom w:val="0"/>
          <w:divBdr>
            <w:top w:val="none" w:sz="0" w:space="0" w:color="auto"/>
            <w:left w:val="none" w:sz="0" w:space="0" w:color="auto"/>
            <w:bottom w:val="none" w:sz="0" w:space="0" w:color="auto"/>
            <w:right w:val="none" w:sz="0" w:space="0" w:color="auto"/>
          </w:divBdr>
        </w:div>
      </w:divsChild>
    </w:div>
    <w:div w:id="605424912">
      <w:bodyDiv w:val="1"/>
      <w:marLeft w:val="0"/>
      <w:marRight w:val="0"/>
      <w:marTop w:val="0"/>
      <w:marBottom w:val="0"/>
      <w:divBdr>
        <w:top w:val="none" w:sz="0" w:space="0" w:color="auto"/>
        <w:left w:val="none" w:sz="0" w:space="0" w:color="auto"/>
        <w:bottom w:val="none" w:sz="0" w:space="0" w:color="auto"/>
        <w:right w:val="none" w:sz="0" w:space="0" w:color="auto"/>
      </w:divBdr>
      <w:divsChild>
        <w:div w:id="5208524">
          <w:marLeft w:val="274"/>
          <w:marRight w:val="0"/>
          <w:marTop w:val="0"/>
          <w:marBottom w:val="0"/>
          <w:divBdr>
            <w:top w:val="none" w:sz="0" w:space="0" w:color="auto"/>
            <w:left w:val="none" w:sz="0" w:space="0" w:color="auto"/>
            <w:bottom w:val="none" w:sz="0" w:space="0" w:color="auto"/>
            <w:right w:val="none" w:sz="0" w:space="0" w:color="auto"/>
          </w:divBdr>
        </w:div>
        <w:div w:id="62680171">
          <w:marLeft w:val="274"/>
          <w:marRight w:val="0"/>
          <w:marTop w:val="0"/>
          <w:marBottom w:val="0"/>
          <w:divBdr>
            <w:top w:val="none" w:sz="0" w:space="0" w:color="auto"/>
            <w:left w:val="none" w:sz="0" w:space="0" w:color="auto"/>
            <w:bottom w:val="none" w:sz="0" w:space="0" w:color="auto"/>
            <w:right w:val="none" w:sz="0" w:space="0" w:color="auto"/>
          </w:divBdr>
        </w:div>
        <w:div w:id="79105876">
          <w:marLeft w:val="274"/>
          <w:marRight w:val="0"/>
          <w:marTop w:val="0"/>
          <w:marBottom w:val="0"/>
          <w:divBdr>
            <w:top w:val="none" w:sz="0" w:space="0" w:color="auto"/>
            <w:left w:val="none" w:sz="0" w:space="0" w:color="auto"/>
            <w:bottom w:val="none" w:sz="0" w:space="0" w:color="auto"/>
            <w:right w:val="none" w:sz="0" w:space="0" w:color="auto"/>
          </w:divBdr>
        </w:div>
        <w:div w:id="631137054">
          <w:marLeft w:val="274"/>
          <w:marRight w:val="0"/>
          <w:marTop w:val="0"/>
          <w:marBottom w:val="0"/>
          <w:divBdr>
            <w:top w:val="none" w:sz="0" w:space="0" w:color="auto"/>
            <w:left w:val="none" w:sz="0" w:space="0" w:color="auto"/>
            <w:bottom w:val="none" w:sz="0" w:space="0" w:color="auto"/>
            <w:right w:val="none" w:sz="0" w:space="0" w:color="auto"/>
          </w:divBdr>
        </w:div>
        <w:div w:id="703596978">
          <w:marLeft w:val="274"/>
          <w:marRight w:val="0"/>
          <w:marTop w:val="0"/>
          <w:marBottom w:val="0"/>
          <w:divBdr>
            <w:top w:val="none" w:sz="0" w:space="0" w:color="auto"/>
            <w:left w:val="none" w:sz="0" w:space="0" w:color="auto"/>
            <w:bottom w:val="none" w:sz="0" w:space="0" w:color="auto"/>
            <w:right w:val="none" w:sz="0" w:space="0" w:color="auto"/>
          </w:divBdr>
        </w:div>
        <w:div w:id="866210426">
          <w:marLeft w:val="274"/>
          <w:marRight w:val="0"/>
          <w:marTop w:val="0"/>
          <w:marBottom w:val="0"/>
          <w:divBdr>
            <w:top w:val="none" w:sz="0" w:space="0" w:color="auto"/>
            <w:left w:val="none" w:sz="0" w:space="0" w:color="auto"/>
            <w:bottom w:val="none" w:sz="0" w:space="0" w:color="auto"/>
            <w:right w:val="none" w:sz="0" w:space="0" w:color="auto"/>
          </w:divBdr>
        </w:div>
        <w:div w:id="1300569725">
          <w:marLeft w:val="274"/>
          <w:marRight w:val="0"/>
          <w:marTop w:val="0"/>
          <w:marBottom w:val="0"/>
          <w:divBdr>
            <w:top w:val="none" w:sz="0" w:space="0" w:color="auto"/>
            <w:left w:val="none" w:sz="0" w:space="0" w:color="auto"/>
            <w:bottom w:val="none" w:sz="0" w:space="0" w:color="auto"/>
            <w:right w:val="none" w:sz="0" w:space="0" w:color="auto"/>
          </w:divBdr>
        </w:div>
        <w:div w:id="1338851544">
          <w:marLeft w:val="274"/>
          <w:marRight w:val="0"/>
          <w:marTop w:val="0"/>
          <w:marBottom w:val="0"/>
          <w:divBdr>
            <w:top w:val="none" w:sz="0" w:space="0" w:color="auto"/>
            <w:left w:val="none" w:sz="0" w:space="0" w:color="auto"/>
            <w:bottom w:val="none" w:sz="0" w:space="0" w:color="auto"/>
            <w:right w:val="none" w:sz="0" w:space="0" w:color="auto"/>
          </w:divBdr>
        </w:div>
        <w:div w:id="1341548590">
          <w:marLeft w:val="274"/>
          <w:marRight w:val="0"/>
          <w:marTop w:val="0"/>
          <w:marBottom w:val="0"/>
          <w:divBdr>
            <w:top w:val="none" w:sz="0" w:space="0" w:color="auto"/>
            <w:left w:val="none" w:sz="0" w:space="0" w:color="auto"/>
            <w:bottom w:val="none" w:sz="0" w:space="0" w:color="auto"/>
            <w:right w:val="none" w:sz="0" w:space="0" w:color="auto"/>
          </w:divBdr>
        </w:div>
        <w:div w:id="1411005273">
          <w:marLeft w:val="274"/>
          <w:marRight w:val="0"/>
          <w:marTop w:val="0"/>
          <w:marBottom w:val="0"/>
          <w:divBdr>
            <w:top w:val="none" w:sz="0" w:space="0" w:color="auto"/>
            <w:left w:val="none" w:sz="0" w:space="0" w:color="auto"/>
            <w:bottom w:val="none" w:sz="0" w:space="0" w:color="auto"/>
            <w:right w:val="none" w:sz="0" w:space="0" w:color="auto"/>
          </w:divBdr>
        </w:div>
      </w:divsChild>
    </w:div>
    <w:div w:id="619380884">
      <w:bodyDiv w:val="1"/>
      <w:marLeft w:val="0"/>
      <w:marRight w:val="0"/>
      <w:marTop w:val="0"/>
      <w:marBottom w:val="0"/>
      <w:divBdr>
        <w:top w:val="none" w:sz="0" w:space="0" w:color="auto"/>
        <w:left w:val="none" w:sz="0" w:space="0" w:color="auto"/>
        <w:bottom w:val="none" w:sz="0" w:space="0" w:color="auto"/>
        <w:right w:val="none" w:sz="0" w:space="0" w:color="auto"/>
      </w:divBdr>
      <w:divsChild>
        <w:div w:id="1330132166">
          <w:marLeft w:val="274"/>
          <w:marRight w:val="0"/>
          <w:marTop w:val="0"/>
          <w:marBottom w:val="0"/>
          <w:divBdr>
            <w:top w:val="none" w:sz="0" w:space="0" w:color="auto"/>
            <w:left w:val="none" w:sz="0" w:space="0" w:color="auto"/>
            <w:bottom w:val="none" w:sz="0" w:space="0" w:color="auto"/>
            <w:right w:val="none" w:sz="0" w:space="0" w:color="auto"/>
          </w:divBdr>
        </w:div>
        <w:div w:id="1816488392">
          <w:marLeft w:val="274"/>
          <w:marRight w:val="0"/>
          <w:marTop w:val="0"/>
          <w:marBottom w:val="0"/>
          <w:divBdr>
            <w:top w:val="none" w:sz="0" w:space="0" w:color="auto"/>
            <w:left w:val="none" w:sz="0" w:space="0" w:color="auto"/>
            <w:bottom w:val="none" w:sz="0" w:space="0" w:color="auto"/>
            <w:right w:val="none" w:sz="0" w:space="0" w:color="auto"/>
          </w:divBdr>
        </w:div>
      </w:divsChild>
    </w:div>
    <w:div w:id="671447284">
      <w:bodyDiv w:val="1"/>
      <w:marLeft w:val="0"/>
      <w:marRight w:val="0"/>
      <w:marTop w:val="0"/>
      <w:marBottom w:val="0"/>
      <w:divBdr>
        <w:top w:val="none" w:sz="0" w:space="0" w:color="auto"/>
        <w:left w:val="none" w:sz="0" w:space="0" w:color="auto"/>
        <w:bottom w:val="none" w:sz="0" w:space="0" w:color="auto"/>
        <w:right w:val="none" w:sz="0" w:space="0" w:color="auto"/>
      </w:divBdr>
      <w:divsChild>
        <w:div w:id="1420759393">
          <w:marLeft w:val="0"/>
          <w:marRight w:val="0"/>
          <w:marTop w:val="0"/>
          <w:marBottom w:val="0"/>
          <w:divBdr>
            <w:top w:val="none" w:sz="0" w:space="0" w:color="auto"/>
            <w:left w:val="none" w:sz="0" w:space="0" w:color="auto"/>
            <w:bottom w:val="none" w:sz="0" w:space="0" w:color="auto"/>
            <w:right w:val="none" w:sz="0" w:space="0" w:color="auto"/>
          </w:divBdr>
          <w:divsChild>
            <w:div w:id="596910792">
              <w:marLeft w:val="0"/>
              <w:marRight w:val="0"/>
              <w:marTop w:val="0"/>
              <w:marBottom w:val="0"/>
              <w:divBdr>
                <w:top w:val="none" w:sz="0" w:space="0" w:color="auto"/>
                <w:left w:val="none" w:sz="0" w:space="0" w:color="auto"/>
                <w:bottom w:val="none" w:sz="0" w:space="0" w:color="auto"/>
                <w:right w:val="none" w:sz="0" w:space="0" w:color="auto"/>
              </w:divBdr>
              <w:divsChild>
                <w:div w:id="2146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988">
          <w:marLeft w:val="0"/>
          <w:marRight w:val="0"/>
          <w:marTop w:val="0"/>
          <w:marBottom w:val="0"/>
          <w:divBdr>
            <w:top w:val="none" w:sz="0" w:space="0" w:color="auto"/>
            <w:left w:val="none" w:sz="0" w:space="0" w:color="auto"/>
            <w:bottom w:val="none" w:sz="0" w:space="0" w:color="auto"/>
            <w:right w:val="none" w:sz="0" w:space="0" w:color="auto"/>
          </w:divBdr>
          <w:divsChild>
            <w:div w:id="1799882828">
              <w:marLeft w:val="0"/>
              <w:marRight w:val="0"/>
              <w:marTop w:val="0"/>
              <w:marBottom w:val="45"/>
              <w:divBdr>
                <w:top w:val="none" w:sz="0" w:space="0" w:color="auto"/>
                <w:left w:val="none" w:sz="0" w:space="0" w:color="auto"/>
                <w:bottom w:val="none" w:sz="0" w:space="0" w:color="auto"/>
                <w:right w:val="none" w:sz="0" w:space="0" w:color="auto"/>
              </w:divBdr>
              <w:divsChild>
                <w:div w:id="13865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5643">
      <w:bodyDiv w:val="1"/>
      <w:marLeft w:val="0"/>
      <w:marRight w:val="0"/>
      <w:marTop w:val="0"/>
      <w:marBottom w:val="0"/>
      <w:divBdr>
        <w:top w:val="none" w:sz="0" w:space="0" w:color="auto"/>
        <w:left w:val="none" w:sz="0" w:space="0" w:color="auto"/>
        <w:bottom w:val="none" w:sz="0" w:space="0" w:color="auto"/>
        <w:right w:val="none" w:sz="0" w:space="0" w:color="auto"/>
      </w:divBdr>
      <w:divsChild>
        <w:div w:id="893077652">
          <w:marLeft w:val="0"/>
          <w:marRight w:val="0"/>
          <w:marTop w:val="0"/>
          <w:marBottom w:val="0"/>
          <w:divBdr>
            <w:top w:val="none" w:sz="0" w:space="0" w:color="auto"/>
            <w:left w:val="none" w:sz="0" w:space="0" w:color="auto"/>
            <w:bottom w:val="none" w:sz="0" w:space="0" w:color="auto"/>
            <w:right w:val="none" w:sz="0" w:space="0" w:color="auto"/>
          </w:divBdr>
        </w:div>
        <w:div w:id="953288210">
          <w:marLeft w:val="0"/>
          <w:marRight w:val="0"/>
          <w:marTop w:val="0"/>
          <w:marBottom w:val="0"/>
          <w:divBdr>
            <w:top w:val="none" w:sz="0" w:space="0" w:color="auto"/>
            <w:left w:val="none" w:sz="0" w:space="0" w:color="auto"/>
            <w:bottom w:val="none" w:sz="0" w:space="0" w:color="auto"/>
            <w:right w:val="none" w:sz="0" w:space="0" w:color="auto"/>
          </w:divBdr>
        </w:div>
        <w:div w:id="958534318">
          <w:marLeft w:val="0"/>
          <w:marRight w:val="0"/>
          <w:marTop w:val="0"/>
          <w:marBottom w:val="0"/>
          <w:divBdr>
            <w:top w:val="none" w:sz="0" w:space="0" w:color="auto"/>
            <w:left w:val="none" w:sz="0" w:space="0" w:color="auto"/>
            <w:bottom w:val="none" w:sz="0" w:space="0" w:color="auto"/>
            <w:right w:val="none" w:sz="0" w:space="0" w:color="auto"/>
          </w:divBdr>
        </w:div>
        <w:div w:id="1528057656">
          <w:marLeft w:val="0"/>
          <w:marRight w:val="0"/>
          <w:marTop w:val="0"/>
          <w:marBottom w:val="0"/>
          <w:divBdr>
            <w:top w:val="none" w:sz="0" w:space="0" w:color="auto"/>
            <w:left w:val="none" w:sz="0" w:space="0" w:color="auto"/>
            <w:bottom w:val="none" w:sz="0" w:space="0" w:color="auto"/>
            <w:right w:val="none" w:sz="0" w:space="0" w:color="auto"/>
          </w:divBdr>
        </w:div>
        <w:div w:id="1734618855">
          <w:marLeft w:val="0"/>
          <w:marRight w:val="0"/>
          <w:marTop w:val="0"/>
          <w:marBottom w:val="0"/>
          <w:divBdr>
            <w:top w:val="none" w:sz="0" w:space="0" w:color="auto"/>
            <w:left w:val="none" w:sz="0" w:space="0" w:color="auto"/>
            <w:bottom w:val="none" w:sz="0" w:space="0" w:color="auto"/>
            <w:right w:val="none" w:sz="0" w:space="0" w:color="auto"/>
          </w:divBdr>
        </w:div>
        <w:div w:id="1880166019">
          <w:marLeft w:val="0"/>
          <w:marRight w:val="0"/>
          <w:marTop w:val="0"/>
          <w:marBottom w:val="0"/>
          <w:divBdr>
            <w:top w:val="none" w:sz="0" w:space="0" w:color="auto"/>
            <w:left w:val="none" w:sz="0" w:space="0" w:color="auto"/>
            <w:bottom w:val="none" w:sz="0" w:space="0" w:color="auto"/>
            <w:right w:val="none" w:sz="0" w:space="0" w:color="auto"/>
          </w:divBdr>
        </w:div>
        <w:div w:id="2010206255">
          <w:marLeft w:val="0"/>
          <w:marRight w:val="0"/>
          <w:marTop w:val="0"/>
          <w:marBottom w:val="0"/>
          <w:divBdr>
            <w:top w:val="none" w:sz="0" w:space="0" w:color="auto"/>
            <w:left w:val="none" w:sz="0" w:space="0" w:color="auto"/>
            <w:bottom w:val="none" w:sz="0" w:space="0" w:color="auto"/>
            <w:right w:val="none" w:sz="0" w:space="0" w:color="auto"/>
          </w:divBdr>
        </w:div>
        <w:div w:id="2058358621">
          <w:marLeft w:val="0"/>
          <w:marRight w:val="0"/>
          <w:marTop w:val="0"/>
          <w:marBottom w:val="0"/>
          <w:divBdr>
            <w:top w:val="none" w:sz="0" w:space="0" w:color="auto"/>
            <w:left w:val="none" w:sz="0" w:space="0" w:color="auto"/>
            <w:bottom w:val="none" w:sz="0" w:space="0" w:color="auto"/>
            <w:right w:val="none" w:sz="0" w:space="0" w:color="auto"/>
          </w:divBdr>
        </w:div>
        <w:div w:id="2096319596">
          <w:marLeft w:val="0"/>
          <w:marRight w:val="0"/>
          <w:marTop w:val="0"/>
          <w:marBottom w:val="0"/>
          <w:divBdr>
            <w:top w:val="none" w:sz="0" w:space="0" w:color="auto"/>
            <w:left w:val="none" w:sz="0" w:space="0" w:color="auto"/>
            <w:bottom w:val="none" w:sz="0" w:space="0" w:color="auto"/>
            <w:right w:val="none" w:sz="0" w:space="0" w:color="auto"/>
          </w:divBdr>
        </w:div>
      </w:divsChild>
    </w:div>
    <w:div w:id="750853596">
      <w:bodyDiv w:val="1"/>
      <w:marLeft w:val="0"/>
      <w:marRight w:val="0"/>
      <w:marTop w:val="0"/>
      <w:marBottom w:val="0"/>
      <w:divBdr>
        <w:top w:val="none" w:sz="0" w:space="0" w:color="auto"/>
        <w:left w:val="none" w:sz="0" w:space="0" w:color="auto"/>
        <w:bottom w:val="none" w:sz="0" w:space="0" w:color="auto"/>
        <w:right w:val="none" w:sz="0" w:space="0" w:color="auto"/>
      </w:divBdr>
      <w:divsChild>
        <w:div w:id="1894852140">
          <w:marLeft w:val="0"/>
          <w:marRight w:val="0"/>
          <w:marTop w:val="0"/>
          <w:marBottom w:val="0"/>
          <w:divBdr>
            <w:top w:val="none" w:sz="0" w:space="0" w:color="auto"/>
            <w:left w:val="none" w:sz="0" w:space="0" w:color="auto"/>
            <w:bottom w:val="none" w:sz="0" w:space="0" w:color="auto"/>
            <w:right w:val="none" w:sz="0" w:space="0" w:color="auto"/>
          </w:divBdr>
          <w:divsChild>
            <w:div w:id="1213154255">
              <w:marLeft w:val="0"/>
              <w:marRight w:val="0"/>
              <w:marTop w:val="0"/>
              <w:marBottom w:val="0"/>
              <w:divBdr>
                <w:top w:val="none" w:sz="0" w:space="0" w:color="auto"/>
                <w:left w:val="none" w:sz="0" w:space="0" w:color="auto"/>
                <w:bottom w:val="none" w:sz="0" w:space="0" w:color="auto"/>
                <w:right w:val="none" w:sz="0" w:space="0" w:color="auto"/>
              </w:divBdr>
              <w:divsChild>
                <w:div w:id="12014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64462">
          <w:marLeft w:val="0"/>
          <w:marRight w:val="0"/>
          <w:marTop w:val="0"/>
          <w:marBottom w:val="0"/>
          <w:divBdr>
            <w:top w:val="none" w:sz="0" w:space="0" w:color="auto"/>
            <w:left w:val="none" w:sz="0" w:space="0" w:color="auto"/>
            <w:bottom w:val="none" w:sz="0" w:space="0" w:color="auto"/>
            <w:right w:val="none" w:sz="0" w:space="0" w:color="auto"/>
          </w:divBdr>
          <w:divsChild>
            <w:div w:id="1540242487">
              <w:marLeft w:val="0"/>
              <w:marRight w:val="0"/>
              <w:marTop w:val="0"/>
              <w:marBottom w:val="45"/>
              <w:divBdr>
                <w:top w:val="none" w:sz="0" w:space="0" w:color="auto"/>
                <w:left w:val="none" w:sz="0" w:space="0" w:color="auto"/>
                <w:bottom w:val="none" w:sz="0" w:space="0" w:color="auto"/>
                <w:right w:val="none" w:sz="0" w:space="0" w:color="auto"/>
              </w:divBdr>
              <w:divsChild>
                <w:div w:id="18109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082">
      <w:bodyDiv w:val="1"/>
      <w:marLeft w:val="0"/>
      <w:marRight w:val="0"/>
      <w:marTop w:val="0"/>
      <w:marBottom w:val="0"/>
      <w:divBdr>
        <w:top w:val="none" w:sz="0" w:space="0" w:color="auto"/>
        <w:left w:val="none" w:sz="0" w:space="0" w:color="auto"/>
        <w:bottom w:val="none" w:sz="0" w:space="0" w:color="auto"/>
        <w:right w:val="none" w:sz="0" w:space="0" w:color="auto"/>
      </w:divBdr>
      <w:divsChild>
        <w:div w:id="288052503">
          <w:marLeft w:val="274"/>
          <w:marRight w:val="0"/>
          <w:marTop w:val="0"/>
          <w:marBottom w:val="0"/>
          <w:divBdr>
            <w:top w:val="none" w:sz="0" w:space="0" w:color="auto"/>
            <w:left w:val="none" w:sz="0" w:space="0" w:color="auto"/>
            <w:bottom w:val="none" w:sz="0" w:space="0" w:color="auto"/>
            <w:right w:val="none" w:sz="0" w:space="0" w:color="auto"/>
          </w:divBdr>
        </w:div>
        <w:div w:id="883565538">
          <w:marLeft w:val="274"/>
          <w:marRight w:val="0"/>
          <w:marTop w:val="0"/>
          <w:marBottom w:val="0"/>
          <w:divBdr>
            <w:top w:val="none" w:sz="0" w:space="0" w:color="auto"/>
            <w:left w:val="none" w:sz="0" w:space="0" w:color="auto"/>
            <w:bottom w:val="none" w:sz="0" w:space="0" w:color="auto"/>
            <w:right w:val="none" w:sz="0" w:space="0" w:color="auto"/>
          </w:divBdr>
        </w:div>
        <w:div w:id="890187839">
          <w:marLeft w:val="274"/>
          <w:marRight w:val="0"/>
          <w:marTop w:val="0"/>
          <w:marBottom w:val="0"/>
          <w:divBdr>
            <w:top w:val="none" w:sz="0" w:space="0" w:color="auto"/>
            <w:left w:val="none" w:sz="0" w:space="0" w:color="auto"/>
            <w:bottom w:val="none" w:sz="0" w:space="0" w:color="auto"/>
            <w:right w:val="none" w:sz="0" w:space="0" w:color="auto"/>
          </w:divBdr>
        </w:div>
        <w:div w:id="1071848743">
          <w:marLeft w:val="274"/>
          <w:marRight w:val="0"/>
          <w:marTop w:val="0"/>
          <w:marBottom w:val="0"/>
          <w:divBdr>
            <w:top w:val="none" w:sz="0" w:space="0" w:color="auto"/>
            <w:left w:val="none" w:sz="0" w:space="0" w:color="auto"/>
            <w:bottom w:val="none" w:sz="0" w:space="0" w:color="auto"/>
            <w:right w:val="none" w:sz="0" w:space="0" w:color="auto"/>
          </w:divBdr>
        </w:div>
        <w:div w:id="1147160694">
          <w:marLeft w:val="274"/>
          <w:marRight w:val="0"/>
          <w:marTop w:val="0"/>
          <w:marBottom w:val="0"/>
          <w:divBdr>
            <w:top w:val="none" w:sz="0" w:space="0" w:color="auto"/>
            <w:left w:val="none" w:sz="0" w:space="0" w:color="auto"/>
            <w:bottom w:val="none" w:sz="0" w:space="0" w:color="auto"/>
            <w:right w:val="none" w:sz="0" w:space="0" w:color="auto"/>
          </w:divBdr>
        </w:div>
        <w:div w:id="1432776573">
          <w:marLeft w:val="274"/>
          <w:marRight w:val="0"/>
          <w:marTop w:val="0"/>
          <w:marBottom w:val="0"/>
          <w:divBdr>
            <w:top w:val="none" w:sz="0" w:space="0" w:color="auto"/>
            <w:left w:val="none" w:sz="0" w:space="0" w:color="auto"/>
            <w:bottom w:val="none" w:sz="0" w:space="0" w:color="auto"/>
            <w:right w:val="none" w:sz="0" w:space="0" w:color="auto"/>
          </w:divBdr>
        </w:div>
        <w:div w:id="1723824066">
          <w:marLeft w:val="274"/>
          <w:marRight w:val="0"/>
          <w:marTop w:val="0"/>
          <w:marBottom w:val="0"/>
          <w:divBdr>
            <w:top w:val="none" w:sz="0" w:space="0" w:color="auto"/>
            <w:left w:val="none" w:sz="0" w:space="0" w:color="auto"/>
            <w:bottom w:val="none" w:sz="0" w:space="0" w:color="auto"/>
            <w:right w:val="none" w:sz="0" w:space="0" w:color="auto"/>
          </w:divBdr>
        </w:div>
      </w:divsChild>
    </w:div>
    <w:div w:id="772241851">
      <w:bodyDiv w:val="1"/>
      <w:marLeft w:val="0"/>
      <w:marRight w:val="0"/>
      <w:marTop w:val="0"/>
      <w:marBottom w:val="0"/>
      <w:divBdr>
        <w:top w:val="none" w:sz="0" w:space="0" w:color="auto"/>
        <w:left w:val="none" w:sz="0" w:space="0" w:color="auto"/>
        <w:bottom w:val="none" w:sz="0" w:space="0" w:color="auto"/>
        <w:right w:val="none" w:sz="0" w:space="0" w:color="auto"/>
      </w:divBdr>
      <w:divsChild>
        <w:div w:id="750586566">
          <w:marLeft w:val="0"/>
          <w:marRight w:val="0"/>
          <w:marTop w:val="0"/>
          <w:marBottom w:val="0"/>
          <w:divBdr>
            <w:top w:val="none" w:sz="0" w:space="0" w:color="auto"/>
            <w:left w:val="none" w:sz="0" w:space="0" w:color="auto"/>
            <w:bottom w:val="none" w:sz="0" w:space="0" w:color="auto"/>
            <w:right w:val="none" w:sz="0" w:space="0" w:color="auto"/>
          </w:divBdr>
        </w:div>
        <w:div w:id="1320621549">
          <w:marLeft w:val="0"/>
          <w:marRight w:val="0"/>
          <w:marTop w:val="0"/>
          <w:marBottom w:val="0"/>
          <w:divBdr>
            <w:top w:val="none" w:sz="0" w:space="0" w:color="auto"/>
            <w:left w:val="none" w:sz="0" w:space="0" w:color="auto"/>
            <w:bottom w:val="none" w:sz="0" w:space="0" w:color="auto"/>
            <w:right w:val="none" w:sz="0" w:space="0" w:color="auto"/>
          </w:divBdr>
        </w:div>
        <w:div w:id="943075842">
          <w:marLeft w:val="0"/>
          <w:marRight w:val="0"/>
          <w:marTop w:val="0"/>
          <w:marBottom w:val="0"/>
          <w:divBdr>
            <w:top w:val="none" w:sz="0" w:space="0" w:color="auto"/>
            <w:left w:val="none" w:sz="0" w:space="0" w:color="auto"/>
            <w:bottom w:val="none" w:sz="0" w:space="0" w:color="auto"/>
            <w:right w:val="none" w:sz="0" w:space="0" w:color="auto"/>
          </w:divBdr>
        </w:div>
        <w:div w:id="259946532">
          <w:marLeft w:val="0"/>
          <w:marRight w:val="0"/>
          <w:marTop w:val="0"/>
          <w:marBottom w:val="0"/>
          <w:divBdr>
            <w:top w:val="none" w:sz="0" w:space="0" w:color="auto"/>
            <w:left w:val="none" w:sz="0" w:space="0" w:color="auto"/>
            <w:bottom w:val="none" w:sz="0" w:space="0" w:color="auto"/>
            <w:right w:val="none" w:sz="0" w:space="0" w:color="auto"/>
          </w:divBdr>
        </w:div>
      </w:divsChild>
    </w:div>
    <w:div w:id="818614744">
      <w:bodyDiv w:val="1"/>
      <w:marLeft w:val="0"/>
      <w:marRight w:val="0"/>
      <w:marTop w:val="0"/>
      <w:marBottom w:val="0"/>
      <w:divBdr>
        <w:top w:val="none" w:sz="0" w:space="0" w:color="auto"/>
        <w:left w:val="none" w:sz="0" w:space="0" w:color="auto"/>
        <w:bottom w:val="none" w:sz="0" w:space="0" w:color="auto"/>
        <w:right w:val="none" w:sz="0" w:space="0" w:color="auto"/>
      </w:divBdr>
    </w:div>
    <w:div w:id="887372841">
      <w:bodyDiv w:val="1"/>
      <w:marLeft w:val="0"/>
      <w:marRight w:val="0"/>
      <w:marTop w:val="0"/>
      <w:marBottom w:val="0"/>
      <w:divBdr>
        <w:top w:val="none" w:sz="0" w:space="0" w:color="auto"/>
        <w:left w:val="none" w:sz="0" w:space="0" w:color="auto"/>
        <w:bottom w:val="none" w:sz="0" w:space="0" w:color="auto"/>
        <w:right w:val="none" w:sz="0" w:space="0" w:color="auto"/>
      </w:divBdr>
      <w:divsChild>
        <w:div w:id="343554756">
          <w:marLeft w:val="274"/>
          <w:marRight w:val="0"/>
          <w:marTop w:val="0"/>
          <w:marBottom w:val="0"/>
          <w:divBdr>
            <w:top w:val="none" w:sz="0" w:space="0" w:color="auto"/>
            <w:left w:val="none" w:sz="0" w:space="0" w:color="auto"/>
            <w:bottom w:val="none" w:sz="0" w:space="0" w:color="auto"/>
            <w:right w:val="none" w:sz="0" w:space="0" w:color="auto"/>
          </w:divBdr>
        </w:div>
        <w:div w:id="820804501">
          <w:marLeft w:val="274"/>
          <w:marRight w:val="0"/>
          <w:marTop w:val="0"/>
          <w:marBottom w:val="0"/>
          <w:divBdr>
            <w:top w:val="none" w:sz="0" w:space="0" w:color="auto"/>
            <w:left w:val="none" w:sz="0" w:space="0" w:color="auto"/>
            <w:bottom w:val="none" w:sz="0" w:space="0" w:color="auto"/>
            <w:right w:val="none" w:sz="0" w:space="0" w:color="auto"/>
          </w:divBdr>
        </w:div>
        <w:div w:id="1144395732">
          <w:marLeft w:val="274"/>
          <w:marRight w:val="0"/>
          <w:marTop w:val="0"/>
          <w:marBottom w:val="0"/>
          <w:divBdr>
            <w:top w:val="none" w:sz="0" w:space="0" w:color="auto"/>
            <w:left w:val="none" w:sz="0" w:space="0" w:color="auto"/>
            <w:bottom w:val="none" w:sz="0" w:space="0" w:color="auto"/>
            <w:right w:val="none" w:sz="0" w:space="0" w:color="auto"/>
          </w:divBdr>
        </w:div>
        <w:div w:id="1595943986">
          <w:marLeft w:val="274"/>
          <w:marRight w:val="0"/>
          <w:marTop w:val="0"/>
          <w:marBottom w:val="0"/>
          <w:divBdr>
            <w:top w:val="none" w:sz="0" w:space="0" w:color="auto"/>
            <w:left w:val="none" w:sz="0" w:space="0" w:color="auto"/>
            <w:bottom w:val="none" w:sz="0" w:space="0" w:color="auto"/>
            <w:right w:val="none" w:sz="0" w:space="0" w:color="auto"/>
          </w:divBdr>
        </w:div>
        <w:div w:id="1702051328">
          <w:marLeft w:val="274"/>
          <w:marRight w:val="0"/>
          <w:marTop w:val="0"/>
          <w:marBottom w:val="0"/>
          <w:divBdr>
            <w:top w:val="none" w:sz="0" w:space="0" w:color="auto"/>
            <w:left w:val="none" w:sz="0" w:space="0" w:color="auto"/>
            <w:bottom w:val="none" w:sz="0" w:space="0" w:color="auto"/>
            <w:right w:val="none" w:sz="0" w:space="0" w:color="auto"/>
          </w:divBdr>
        </w:div>
      </w:divsChild>
    </w:div>
    <w:div w:id="914902042">
      <w:bodyDiv w:val="1"/>
      <w:marLeft w:val="0"/>
      <w:marRight w:val="0"/>
      <w:marTop w:val="0"/>
      <w:marBottom w:val="0"/>
      <w:divBdr>
        <w:top w:val="none" w:sz="0" w:space="0" w:color="auto"/>
        <w:left w:val="none" w:sz="0" w:space="0" w:color="auto"/>
        <w:bottom w:val="none" w:sz="0" w:space="0" w:color="auto"/>
        <w:right w:val="none" w:sz="0" w:space="0" w:color="auto"/>
      </w:divBdr>
    </w:div>
    <w:div w:id="948203986">
      <w:bodyDiv w:val="1"/>
      <w:marLeft w:val="0"/>
      <w:marRight w:val="0"/>
      <w:marTop w:val="0"/>
      <w:marBottom w:val="0"/>
      <w:divBdr>
        <w:top w:val="none" w:sz="0" w:space="0" w:color="auto"/>
        <w:left w:val="none" w:sz="0" w:space="0" w:color="auto"/>
        <w:bottom w:val="none" w:sz="0" w:space="0" w:color="auto"/>
        <w:right w:val="none" w:sz="0" w:space="0" w:color="auto"/>
      </w:divBdr>
      <w:divsChild>
        <w:div w:id="1129057062">
          <w:marLeft w:val="274"/>
          <w:marRight w:val="0"/>
          <w:marTop w:val="0"/>
          <w:marBottom w:val="0"/>
          <w:divBdr>
            <w:top w:val="none" w:sz="0" w:space="0" w:color="auto"/>
            <w:left w:val="none" w:sz="0" w:space="0" w:color="auto"/>
            <w:bottom w:val="none" w:sz="0" w:space="0" w:color="auto"/>
            <w:right w:val="none" w:sz="0" w:space="0" w:color="auto"/>
          </w:divBdr>
        </w:div>
      </w:divsChild>
    </w:div>
    <w:div w:id="952712317">
      <w:bodyDiv w:val="1"/>
      <w:marLeft w:val="0"/>
      <w:marRight w:val="0"/>
      <w:marTop w:val="0"/>
      <w:marBottom w:val="0"/>
      <w:divBdr>
        <w:top w:val="none" w:sz="0" w:space="0" w:color="auto"/>
        <w:left w:val="none" w:sz="0" w:space="0" w:color="auto"/>
        <w:bottom w:val="none" w:sz="0" w:space="0" w:color="auto"/>
        <w:right w:val="none" w:sz="0" w:space="0" w:color="auto"/>
      </w:divBdr>
      <w:divsChild>
        <w:div w:id="41558259">
          <w:marLeft w:val="274"/>
          <w:marRight w:val="0"/>
          <w:marTop w:val="0"/>
          <w:marBottom w:val="0"/>
          <w:divBdr>
            <w:top w:val="none" w:sz="0" w:space="0" w:color="auto"/>
            <w:left w:val="none" w:sz="0" w:space="0" w:color="auto"/>
            <w:bottom w:val="none" w:sz="0" w:space="0" w:color="auto"/>
            <w:right w:val="none" w:sz="0" w:space="0" w:color="auto"/>
          </w:divBdr>
        </w:div>
        <w:div w:id="293799256">
          <w:marLeft w:val="274"/>
          <w:marRight w:val="0"/>
          <w:marTop w:val="0"/>
          <w:marBottom w:val="0"/>
          <w:divBdr>
            <w:top w:val="none" w:sz="0" w:space="0" w:color="auto"/>
            <w:left w:val="none" w:sz="0" w:space="0" w:color="auto"/>
            <w:bottom w:val="none" w:sz="0" w:space="0" w:color="auto"/>
            <w:right w:val="none" w:sz="0" w:space="0" w:color="auto"/>
          </w:divBdr>
        </w:div>
        <w:div w:id="504976651">
          <w:marLeft w:val="274"/>
          <w:marRight w:val="0"/>
          <w:marTop w:val="0"/>
          <w:marBottom w:val="0"/>
          <w:divBdr>
            <w:top w:val="none" w:sz="0" w:space="0" w:color="auto"/>
            <w:left w:val="none" w:sz="0" w:space="0" w:color="auto"/>
            <w:bottom w:val="none" w:sz="0" w:space="0" w:color="auto"/>
            <w:right w:val="none" w:sz="0" w:space="0" w:color="auto"/>
          </w:divBdr>
        </w:div>
        <w:div w:id="645937164">
          <w:marLeft w:val="274"/>
          <w:marRight w:val="0"/>
          <w:marTop w:val="0"/>
          <w:marBottom w:val="0"/>
          <w:divBdr>
            <w:top w:val="none" w:sz="0" w:space="0" w:color="auto"/>
            <w:left w:val="none" w:sz="0" w:space="0" w:color="auto"/>
            <w:bottom w:val="none" w:sz="0" w:space="0" w:color="auto"/>
            <w:right w:val="none" w:sz="0" w:space="0" w:color="auto"/>
          </w:divBdr>
        </w:div>
        <w:div w:id="983702377">
          <w:marLeft w:val="274"/>
          <w:marRight w:val="0"/>
          <w:marTop w:val="0"/>
          <w:marBottom w:val="0"/>
          <w:divBdr>
            <w:top w:val="none" w:sz="0" w:space="0" w:color="auto"/>
            <w:left w:val="none" w:sz="0" w:space="0" w:color="auto"/>
            <w:bottom w:val="none" w:sz="0" w:space="0" w:color="auto"/>
            <w:right w:val="none" w:sz="0" w:space="0" w:color="auto"/>
          </w:divBdr>
        </w:div>
        <w:div w:id="1224294132">
          <w:marLeft w:val="274"/>
          <w:marRight w:val="0"/>
          <w:marTop w:val="0"/>
          <w:marBottom w:val="0"/>
          <w:divBdr>
            <w:top w:val="none" w:sz="0" w:space="0" w:color="auto"/>
            <w:left w:val="none" w:sz="0" w:space="0" w:color="auto"/>
            <w:bottom w:val="none" w:sz="0" w:space="0" w:color="auto"/>
            <w:right w:val="none" w:sz="0" w:space="0" w:color="auto"/>
          </w:divBdr>
        </w:div>
        <w:div w:id="1299798137">
          <w:marLeft w:val="274"/>
          <w:marRight w:val="0"/>
          <w:marTop w:val="0"/>
          <w:marBottom w:val="0"/>
          <w:divBdr>
            <w:top w:val="none" w:sz="0" w:space="0" w:color="auto"/>
            <w:left w:val="none" w:sz="0" w:space="0" w:color="auto"/>
            <w:bottom w:val="none" w:sz="0" w:space="0" w:color="auto"/>
            <w:right w:val="none" w:sz="0" w:space="0" w:color="auto"/>
          </w:divBdr>
        </w:div>
        <w:div w:id="2073000044">
          <w:marLeft w:val="274"/>
          <w:marRight w:val="0"/>
          <w:marTop w:val="0"/>
          <w:marBottom w:val="0"/>
          <w:divBdr>
            <w:top w:val="none" w:sz="0" w:space="0" w:color="auto"/>
            <w:left w:val="none" w:sz="0" w:space="0" w:color="auto"/>
            <w:bottom w:val="none" w:sz="0" w:space="0" w:color="auto"/>
            <w:right w:val="none" w:sz="0" w:space="0" w:color="auto"/>
          </w:divBdr>
        </w:div>
      </w:divsChild>
    </w:div>
    <w:div w:id="957876941">
      <w:bodyDiv w:val="1"/>
      <w:marLeft w:val="0"/>
      <w:marRight w:val="0"/>
      <w:marTop w:val="0"/>
      <w:marBottom w:val="0"/>
      <w:divBdr>
        <w:top w:val="none" w:sz="0" w:space="0" w:color="auto"/>
        <w:left w:val="none" w:sz="0" w:space="0" w:color="auto"/>
        <w:bottom w:val="none" w:sz="0" w:space="0" w:color="auto"/>
        <w:right w:val="none" w:sz="0" w:space="0" w:color="auto"/>
      </w:divBdr>
    </w:div>
    <w:div w:id="958490607">
      <w:bodyDiv w:val="1"/>
      <w:marLeft w:val="0"/>
      <w:marRight w:val="0"/>
      <w:marTop w:val="0"/>
      <w:marBottom w:val="0"/>
      <w:divBdr>
        <w:top w:val="none" w:sz="0" w:space="0" w:color="auto"/>
        <w:left w:val="none" w:sz="0" w:space="0" w:color="auto"/>
        <w:bottom w:val="none" w:sz="0" w:space="0" w:color="auto"/>
        <w:right w:val="none" w:sz="0" w:space="0" w:color="auto"/>
      </w:divBdr>
      <w:divsChild>
        <w:div w:id="246772855">
          <w:marLeft w:val="274"/>
          <w:marRight w:val="0"/>
          <w:marTop w:val="0"/>
          <w:marBottom w:val="0"/>
          <w:divBdr>
            <w:top w:val="none" w:sz="0" w:space="0" w:color="auto"/>
            <w:left w:val="none" w:sz="0" w:space="0" w:color="auto"/>
            <w:bottom w:val="none" w:sz="0" w:space="0" w:color="auto"/>
            <w:right w:val="none" w:sz="0" w:space="0" w:color="auto"/>
          </w:divBdr>
        </w:div>
        <w:div w:id="375394627">
          <w:marLeft w:val="274"/>
          <w:marRight w:val="0"/>
          <w:marTop w:val="0"/>
          <w:marBottom w:val="0"/>
          <w:divBdr>
            <w:top w:val="none" w:sz="0" w:space="0" w:color="auto"/>
            <w:left w:val="none" w:sz="0" w:space="0" w:color="auto"/>
            <w:bottom w:val="none" w:sz="0" w:space="0" w:color="auto"/>
            <w:right w:val="none" w:sz="0" w:space="0" w:color="auto"/>
          </w:divBdr>
        </w:div>
        <w:div w:id="1006371088">
          <w:marLeft w:val="274"/>
          <w:marRight w:val="0"/>
          <w:marTop w:val="0"/>
          <w:marBottom w:val="0"/>
          <w:divBdr>
            <w:top w:val="none" w:sz="0" w:space="0" w:color="auto"/>
            <w:left w:val="none" w:sz="0" w:space="0" w:color="auto"/>
            <w:bottom w:val="none" w:sz="0" w:space="0" w:color="auto"/>
            <w:right w:val="none" w:sz="0" w:space="0" w:color="auto"/>
          </w:divBdr>
        </w:div>
        <w:div w:id="1514805260">
          <w:marLeft w:val="274"/>
          <w:marRight w:val="0"/>
          <w:marTop w:val="0"/>
          <w:marBottom w:val="0"/>
          <w:divBdr>
            <w:top w:val="none" w:sz="0" w:space="0" w:color="auto"/>
            <w:left w:val="none" w:sz="0" w:space="0" w:color="auto"/>
            <w:bottom w:val="none" w:sz="0" w:space="0" w:color="auto"/>
            <w:right w:val="none" w:sz="0" w:space="0" w:color="auto"/>
          </w:divBdr>
        </w:div>
        <w:div w:id="1555309486">
          <w:marLeft w:val="274"/>
          <w:marRight w:val="0"/>
          <w:marTop w:val="0"/>
          <w:marBottom w:val="0"/>
          <w:divBdr>
            <w:top w:val="none" w:sz="0" w:space="0" w:color="auto"/>
            <w:left w:val="none" w:sz="0" w:space="0" w:color="auto"/>
            <w:bottom w:val="none" w:sz="0" w:space="0" w:color="auto"/>
            <w:right w:val="none" w:sz="0" w:space="0" w:color="auto"/>
          </w:divBdr>
        </w:div>
        <w:div w:id="1965770309">
          <w:marLeft w:val="274"/>
          <w:marRight w:val="0"/>
          <w:marTop w:val="0"/>
          <w:marBottom w:val="0"/>
          <w:divBdr>
            <w:top w:val="none" w:sz="0" w:space="0" w:color="auto"/>
            <w:left w:val="none" w:sz="0" w:space="0" w:color="auto"/>
            <w:bottom w:val="none" w:sz="0" w:space="0" w:color="auto"/>
            <w:right w:val="none" w:sz="0" w:space="0" w:color="auto"/>
          </w:divBdr>
        </w:div>
        <w:div w:id="2140806719">
          <w:marLeft w:val="274"/>
          <w:marRight w:val="0"/>
          <w:marTop w:val="0"/>
          <w:marBottom w:val="0"/>
          <w:divBdr>
            <w:top w:val="none" w:sz="0" w:space="0" w:color="auto"/>
            <w:left w:val="none" w:sz="0" w:space="0" w:color="auto"/>
            <w:bottom w:val="none" w:sz="0" w:space="0" w:color="auto"/>
            <w:right w:val="none" w:sz="0" w:space="0" w:color="auto"/>
          </w:divBdr>
        </w:div>
      </w:divsChild>
    </w:div>
    <w:div w:id="1005127603">
      <w:bodyDiv w:val="1"/>
      <w:marLeft w:val="0"/>
      <w:marRight w:val="0"/>
      <w:marTop w:val="0"/>
      <w:marBottom w:val="0"/>
      <w:divBdr>
        <w:top w:val="none" w:sz="0" w:space="0" w:color="auto"/>
        <w:left w:val="none" w:sz="0" w:space="0" w:color="auto"/>
        <w:bottom w:val="none" w:sz="0" w:space="0" w:color="auto"/>
        <w:right w:val="none" w:sz="0" w:space="0" w:color="auto"/>
      </w:divBdr>
      <w:divsChild>
        <w:div w:id="538591158">
          <w:marLeft w:val="1166"/>
          <w:marRight w:val="0"/>
          <w:marTop w:val="0"/>
          <w:marBottom w:val="0"/>
          <w:divBdr>
            <w:top w:val="none" w:sz="0" w:space="0" w:color="auto"/>
            <w:left w:val="none" w:sz="0" w:space="0" w:color="auto"/>
            <w:bottom w:val="none" w:sz="0" w:space="0" w:color="auto"/>
            <w:right w:val="none" w:sz="0" w:space="0" w:color="auto"/>
          </w:divBdr>
        </w:div>
        <w:div w:id="872497090">
          <w:marLeft w:val="446"/>
          <w:marRight w:val="0"/>
          <w:marTop w:val="0"/>
          <w:marBottom w:val="0"/>
          <w:divBdr>
            <w:top w:val="none" w:sz="0" w:space="0" w:color="auto"/>
            <w:left w:val="none" w:sz="0" w:space="0" w:color="auto"/>
            <w:bottom w:val="none" w:sz="0" w:space="0" w:color="auto"/>
            <w:right w:val="none" w:sz="0" w:space="0" w:color="auto"/>
          </w:divBdr>
        </w:div>
        <w:div w:id="945380801">
          <w:marLeft w:val="1166"/>
          <w:marRight w:val="0"/>
          <w:marTop w:val="0"/>
          <w:marBottom w:val="0"/>
          <w:divBdr>
            <w:top w:val="none" w:sz="0" w:space="0" w:color="auto"/>
            <w:left w:val="none" w:sz="0" w:space="0" w:color="auto"/>
            <w:bottom w:val="none" w:sz="0" w:space="0" w:color="auto"/>
            <w:right w:val="none" w:sz="0" w:space="0" w:color="auto"/>
          </w:divBdr>
        </w:div>
        <w:div w:id="1020355793">
          <w:marLeft w:val="446"/>
          <w:marRight w:val="0"/>
          <w:marTop w:val="0"/>
          <w:marBottom w:val="0"/>
          <w:divBdr>
            <w:top w:val="none" w:sz="0" w:space="0" w:color="auto"/>
            <w:left w:val="none" w:sz="0" w:space="0" w:color="auto"/>
            <w:bottom w:val="none" w:sz="0" w:space="0" w:color="auto"/>
            <w:right w:val="none" w:sz="0" w:space="0" w:color="auto"/>
          </w:divBdr>
        </w:div>
        <w:div w:id="1147556594">
          <w:marLeft w:val="1166"/>
          <w:marRight w:val="0"/>
          <w:marTop w:val="0"/>
          <w:marBottom w:val="0"/>
          <w:divBdr>
            <w:top w:val="none" w:sz="0" w:space="0" w:color="auto"/>
            <w:left w:val="none" w:sz="0" w:space="0" w:color="auto"/>
            <w:bottom w:val="none" w:sz="0" w:space="0" w:color="auto"/>
            <w:right w:val="none" w:sz="0" w:space="0" w:color="auto"/>
          </w:divBdr>
        </w:div>
        <w:div w:id="1258101787">
          <w:marLeft w:val="446"/>
          <w:marRight w:val="0"/>
          <w:marTop w:val="0"/>
          <w:marBottom w:val="0"/>
          <w:divBdr>
            <w:top w:val="none" w:sz="0" w:space="0" w:color="auto"/>
            <w:left w:val="none" w:sz="0" w:space="0" w:color="auto"/>
            <w:bottom w:val="none" w:sz="0" w:space="0" w:color="auto"/>
            <w:right w:val="none" w:sz="0" w:space="0" w:color="auto"/>
          </w:divBdr>
        </w:div>
        <w:div w:id="1270285063">
          <w:marLeft w:val="446"/>
          <w:marRight w:val="0"/>
          <w:marTop w:val="0"/>
          <w:marBottom w:val="0"/>
          <w:divBdr>
            <w:top w:val="none" w:sz="0" w:space="0" w:color="auto"/>
            <w:left w:val="none" w:sz="0" w:space="0" w:color="auto"/>
            <w:bottom w:val="none" w:sz="0" w:space="0" w:color="auto"/>
            <w:right w:val="none" w:sz="0" w:space="0" w:color="auto"/>
          </w:divBdr>
        </w:div>
        <w:div w:id="1383871509">
          <w:marLeft w:val="446"/>
          <w:marRight w:val="0"/>
          <w:marTop w:val="0"/>
          <w:marBottom w:val="0"/>
          <w:divBdr>
            <w:top w:val="none" w:sz="0" w:space="0" w:color="auto"/>
            <w:left w:val="none" w:sz="0" w:space="0" w:color="auto"/>
            <w:bottom w:val="none" w:sz="0" w:space="0" w:color="auto"/>
            <w:right w:val="none" w:sz="0" w:space="0" w:color="auto"/>
          </w:divBdr>
        </w:div>
        <w:div w:id="1449742555">
          <w:marLeft w:val="446"/>
          <w:marRight w:val="0"/>
          <w:marTop w:val="0"/>
          <w:marBottom w:val="0"/>
          <w:divBdr>
            <w:top w:val="none" w:sz="0" w:space="0" w:color="auto"/>
            <w:left w:val="none" w:sz="0" w:space="0" w:color="auto"/>
            <w:bottom w:val="none" w:sz="0" w:space="0" w:color="auto"/>
            <w:right w:val="none" w:sz="0" w:space="0" w:color="auto"/>
          </w:divBdr>
        </w:div>
        <w:div w:id="1786730720">
          <w:marLeft w:val="1166"/>
          <w:marRight w:val="0"/>
          <w:marTop w:val="0"/>
          <w:marBottom w:val="0"/>
          <w:divBdr>
            <w:top w:val="none" w:sz="0" w:space="0" w:color="auto"/>
            <w:left w:val="none" w:sz="0" w:space="0" w:color="auto"/>
            <w:bottom w:val="none" w:sz="0" w:space="0" w:color="auto"/>
            <w:right w:val="none" w:sz="0" w:space="0" w:color="auto"/>
          </w:divBdr>
        </w:div>
        <w:div w:id="2066370034">
          <w:marLeft w:val="446"/>
          <w:marRight w:val="0"/>
          <w:marTop w:val="0"/>
          <w:marBottom w:val="0"/>
          <w:divBdr>
            <w:top w:val="none" w:sz="0" w:space="0" w:color="auto"/>
            <w:left w:val="none" w:sz="0" w:space="0" w:color="auto"/>
            <w:bottom w:val="none" w:sz="0" w:space="0" w:color="auto"/>
            <w:right w:val="none" w:sz="0" w:space="0" w:color="auto"/>
          </w:divBdr>
        </w:div>
      </w:divsChild>
    </w:div>
    <w:div w:id="1084254869">
      <w:bodyDiv w:val="1"/>
      <w:marLeft w:val="0"/>
      <w:marRight w:val="0"/>
      <w:marTop w:val="0"/>
      <w:marBottom w:val="0"/>
      <w:divBdr>
        <w:top w:val="none" w:sz="0" w:space="0" w:color="auto"/>
        <w:left w:val="none" w:sz="0" w:space="0" w:color="auto"/>
        <w:bottom w:val="none" w:sz="0" w:space="0" w:color="auto"/>
        <w:right w:val="none" w:sz="0" w:space="0" w:color="auto"/>
      </w:divBdr>
      <w:divsChild>
        <w:div w:id="117838705">
          <w:marLeft w:val="274"/>
          <w:marRight w:val="0"/>
          <w:marTop w:val="0"/>
          <w:marBottom w:val="0"/>
          <w:divBdr>
            <w:top w:val="none" w:sz="0" w:space="0" w:color="auto"/>
            <w:left w:val="none" w:sz="0" w:space="0" w:color="auto"/>
            <w:bottom w:val="none" w:sz="0" w:space="0" w:color="auto"/>
            <w:right w:val="none" w:sz="0" w:space="0" w:color="auto"/>
          </w:divBdr>
        </w:div>
        <w:div w:id="191841475">
          <w:marLeft w:val="274"/>
          <w:marRight w:val="0"/>
          <w:marTop w:val="0"/>
          <w:marBottom w:val="0"/>
          <w:divBdr>
            <w:top w:val="none" w:sz="0" w:space="0" w:color="auto"/>
            <w:left w:val="none" w:sz="0" w:space="0" w:color="auto"/>
            <w:bottom w:val="none" w:sz="0" w:space="0" w:color="auto"/>
            <w:right w:val="none" w:sz="0" w:space="0" w:color="auto"/>
          </w:divBdr>
        </w:div>
        <w:div w:id="691492264">
          <w:marLeft w:val="274"/>
          <w:marRight w:val="0"/>
          <w:marTop w:val="0"/>
          <w:marBottom w:val="0"/>
          <w:divBdr>
            <w:top w:val="none" w:sz="0" w:space="0" w:color="auto"/>
            <w:left w:val="none" w:sz="0" w:space="0" w:color="auto"/>
            <w:bottom w:val="none" w:sz="0" w:space="0" w:color="auto"/>
            <w:right w:val="none" w:sz="0" w:space="0" w:color="auto"/>
          </w:divBdr>
        </w:div>
        <w:div w:id="870385940">
          <w:marLeft w:val="274"/>
          <w:marRight w:val="0"/>
          <w:marTop w:val="0"/>
          <w:marBottom w:val="0"/>
          <w:divBdr>
            <w:top w:val="none" w:sz="0" w:space="0" w:color="auto"/>
            <w:left w:val="none" w:sz="0" w:space="0" w:color="auto"/>
            <w:bottom w:val="none" w:sz="0" w:space="0" w:color="auto"/>
            <w:right w:val="none" w:sz="0" w:space="0" w:color="auto"/>
          </w:divBdr>
        </w:div>
        <w:div w:id="926812560">
          <w:marLeft w:val="274"/>
          <w:marRight w:val="0"/>
          <w:marTop w:val="0"/>
          <w:marBottom w:val="0"/>
          <w:divBdr>
            <w:top w:val="none" w:sz="0" w:space="0" w:color="auto"/>
            <w:left w:val="none" w:sz="0" w:space="0" w:color="auto"/>
            <w:bottom w:val="none" w:sz="0" w:space="0" w:color="auto"/>
            <w:right w:val="none" w:sz="0" w:space="0" w:color="auto"/>
          </w:divBdr>
        </w:div>
        <w:div w:id="1205943769">
          <w:marLeft w:val="274"/>
          <w:marRight w:val="0"/>
          <w:marTop w:val="0"/>
          <w:marBottom w:val="0"/>
          <w:divBdr>
            <w:top w:val="none" w:sz="0" w:space="0" w:color="auto"/>
            <w:left w:val="none" w:sz="0" w:space="0" w:color="auto"/>
            <w:bottom w:val="none" w:sz="0" w:space="0" w:color="auto"/>
            <w:right w:val="none" w:sz="0" w:space="0" w:color="auto"/>
          </w:divBdr>
        </w:div>
        <w:div w:id="1480682475">
          <w:marLeft w:val="274"/>
          <w:marRight w:val="0"/>
          <w:marTop w:val="0"/>
          <w:marBottom w:val="0"/>
          <w:divBdr>
            <w:top w:val="none" w:sz="0" w:space="0" w:color="auto"/>
            <w:left w:val="none" w:sz="0" w:space="0" w:color="auto"/>
            <w:bottom w:val="none" w:sz="0" w:space="0" w:color="auto"/>
            <w:right w:val="none" w:sz="0" w:space="0" w:color="auto"/>
          </w:divBdr>
        </w:div>
        <w:div w:id="1699357029">
          <w:marLeft w:val="274"/>
          <w:marRight w:val="0"/>
          <w:marTop w:val="0"/>
          <w:marBottom w:val="0"/>
          <w:divBdr>
            <w:top w:val="none" w:sz="0" w:space="0" w:color="auto"/>
            <w:left w:val="none" w:sz="0" w:space="0" w:color="auto"/>
            <w:bottom w:val="none" w:sz="0" w:space="0" w:color="auto"/>
            <w:right w:val="none" w:sz="0" w:space="0" w:color="auto"/>
          </w:divBdr>
        </w:div>
      </w:divsChild>
    </w:div>
    <w:div w:id="1121411803">
      <w:bodyDiv w:val="1"/>
      <w:marLeft w:val="0"/>
      <w:marRight w:val="0"/>
      <w:marTop w:val="0"/>
      <w:marBottom w:val="0"/>
      <w:divBdr>
        <w:top w:val="none" w:sz="0" w:space="0" w:color="auto"/>
        <w:left w:val="none" w:sz="0" w:space="0" w:color="auto"/>
        <w:bottom w:val="none" w:sz="0" w:space="0" w:color="auto"/>
        <w:right w:val="none" w:sz="0" w:space="0" w:color="auto"/>
      </w:divBdr>
      <w:divsChild>
        <w:div w:id="1757825091">
          <w:marLeft w:val="0"/>
          <w:marRight w:val="0"/>
          <w:marTop w:val="0"/>
          <w:marBottom w:val="0"/>
          <w:divBdr>
            <w:top w:val="none" w:sz="0" w:space="0" w:color="auto"/>
            <w:left w:val="none" w:sz="0" w:space="0" w:color="auto"/>
            <w:bottom w:val="none" w:sz="0" w:space="0" w:color="auto"/>
            <w:right w:val="none" w:sz="0" w:space="0" w:color="auto"/>
          </w:divBdr>
        </w:div>
        <w:div w:id="1239629173">
          <w:marLeft w:val="0"/>
          <w:marRight w:val="0"/>
          <w:marTop w:val="0"/>
          <w:marBottom w:val="0"/>
          <w:divBdr>
            <w:top w:val="none" w:sz="0" w:space="0" w:color="auto"/>
            <w:left w:val="none" w:sz="0" w:space="0" w:color="auto"/>
            <w:bottom w:val="none" w:sz="0" w:space="0" w:color="auto"/>
            <w:right w:val="none" w:sz="0" w:space="0" w:color="auto"/>
          </w:divBdr>
        </w:div>
        <w:div w:id="1096754414">
          <w:marLeft w:val="0"/>
          <w:marRight w:val="0"/>
          <w:marTop w:val="0"/>
          <w:marBottom w:val="0"/>
          <w:divBdr>
            <w:top w:val="none" w:sz="0" w:space="0" w:color="auto"/>
            <w:left w:val="none" w:sz="0" w:space="0" w:color="auto"/>
            <w:bottom w:val="none" w:sz="0" w:space="0" w:color="auto"/>
            <w:right w:val="none" w:sz="0" w:space="0" w:color="auto"/>
          </w:divBdr>
        </w:div>
        <w:div w:id="1315989563">
          <w:marLeft w:val="0"/>
          <w:marRight w:val="0"/>
          <w:marTop w:val="0"/>
          <w:marBottom w:val="0"/>
          <w:divBdr>
            <w:top w:val="none" w:sz="0" w:space="0" w:color="auto"/>
            <w:left w:val="none" w:sz="0" w:space="0" w:color="auto"/>
            <w:bottom w:val="none" w:sz="0" w:space="0" w:color="auto"/>
            <w:right w:val="none" w:sz="0" w:space="0" w:color="auto"/>
          </w:divBdr>
        </w:div>
      </w:divsChild>
    </w:div>
    <w:div w:id="1142847244">
      <w:bodyDiv w:val="1"/>
      <w:marLeft w:val="0"/>
      <w:marRight w:val="0"/>
      <w:marTop w:val="0"/>
      <w:marBottom w:val="0"/>
      <w:divBdr>
        <w:top w:val="none" w:sz="0" w:space="0" w:color="auto"/>
        <w:left w:val="none" w:sz="0" w:space="0" w:color="auto"/>
        <w:bottom w:val="none" w:sz="0" w:space="0" w:color="auto"/>
        <w:right w:val="none" w:sz="0" w:space="0" w:color="auto"/>
      </w:divBdr>
      <w:divsChild>
        <w:div w:id="1631088168">
          <w:marLeft w:val="0"/>
          <w:marRight w:val="0"/>
          <w:marTop w:val="0"/>
          <w:marBottom w:val="0"/>
          <w:divBdr>
            <w:top w:val="none" w:sz="0" w:space="0" w:color="auto"/>
            <w:left w:val="none" w:sz="0" w:space="0" w:color="auto"/>
            <w:bottom w:val="none" w:sz="0" w:space="0" w:color="auto"/>
            <w:right w:val="none" w:sz="0" w:space="0" w:color="auto"/>
          </w:divBdr>
          <w:divsChild>
            <w:div w:id="134181808">
              <w:marLeft w:val="0"/>
              <w:marRight w:val="0"/>
              <w:marTop w:val="0"/>
              <w:marBottom w:val="0"/>
              <w:divBdr>
                <w:top w:val="none" w:sz="0" w:space="0" w:color="auto"/>
                <w:left w:val="none" w:sz="0" w:space="0" w:color="auto"/>
                <w:bottom w:val="none" w:sz="0" w:space="0" w:color="auto"/>
                <w:right w:val="none" w:sz="0" w:space="0" w:color="auto"/>
              </w:divBdr>
              <w:divsChild>
                <w:div w:id="12704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436">
          <w:marLeft w:val="0"/>
          <w:marRight w:val="0"/>
          <w:marTop w:val="0"/>
          <w:marBottom w:val="0"/>
          <w:divBdr>
            <w:top w:val="none" w:sz="0" w:space="0" w:color="auto"/>
            <w:left w:val="none" w:sz="0" w:space="0" w:color="auto"/>
            <w:bottom w:val="none" w:sz="0" w:space="0" w:color="auto"/>
            <w:right w:val="none" w:sz="0" w:space="0" w:color="auto"/>
          </w:divBdr>
          <w:divsChild>
            <w:div w:id="335498225">
              <w:marLeft w:val="0"/>
              <w:marRight w:val="0"/>
              <w:marTop w:val="0"/>
              <w:marBottom w:val="45"/>
              <w:divBdr>
                <w:top w:val="none" w:sz="0" w:space="0" w:color="auto"/>
                <w:left w:val="none" w:sz="0" w:space="0" w:color="auto"/>
                <w:bottom w:val="none" w:sz="0" w:space="0" w:color="auto"/>
                <w:right w:val="none" w:sz="0" w:space="0" w:color="auto"/>
              </w:divBdr>
              <w:divsChild>
                <w:div w:id="5294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70726">
      <w:bodyDiv w:val="1"/>
      <w:marLeft w:val="0"/>
      <w:marRight w:val="0"/>
      <w:marTop w:val="0"/>
      <w:marBottom w:val="0"/>
      <w:divBdr>
        <w:top w:val="none" w:sz="0" w:space="0" w:color="auto"/>
        <w:left w:val="none" w:sz="0" w:space="0" w:color="auto"/>
        <w:bottom w:val="none" w:sz="0" w:space="0" w:color="auto"/>
        <w:right w:val="none" w:sz="0" w:space="0" w:color="auto"/>
      </w:divBdr>
    </w:div>
    <w:div w:id="1181163470">
      <w:bodyDiv w:val="1"/>
      <w:marLeft w:val="0"/>
      <w:marRight w:val="0"/>
      <w:marTop w:val="0"/>
      <w:marBottom w:val="0"/>
      <w:divBdr>
        <w:top w:val="none" w:sz="0" w:space="0" w:color="auto"/>
        <w:left w:val="none" w:sz="0" w:space="0" w:color="auto"/>
        <w:bottom w:val="none" w:sz="0" w:space="0" w:color="auto"/>
        <w:right w:val="none" w:sz="0" w:space="0" w:color="auto"/>
      </w:divBdr>
    </w:div>
    <w:div w:id="1192038624">
      <w:bodyDiv w:val="1"/>
      <w:marLeft w:val="0"/>
      <w:marRight w:val="0"/>
      <w:marTop w:val="0"/>
      <w:marBottom w:val="0"/>
      <w:divBdr>
        <w:top w:val="none" w:sz="0" w:space="0" w:color="auto"/>
        <w:left w:val="none" w:sz="0" w:space="0" w:color="auto"/>
        <w:bottom w:val="none" w:sz="0" w:space="0" w:color="auto"/>
        <w:right w:val="none" w:sz="0" w:space="0" w:color="auto"/>
      </w:divBdr>
      <w:divsChild>
        <w:div w:id="1388258512">
          <w:marLeft w:val="0"/>
          <w:marRight w:val="0"/>
          <w:marTop w:val="0"/>
          <w:marBottom w:val="0"/>
          <w:divBdr>
            <w:top w:val="none" w:sz="0" w:space="0" w:color="auto"/>
            <w:left w:val="none" w:sz="0" w:space="0" w:color="auto"/>
            <w:bottom w:val="none" w:sz="0" w:space="0" w:color="auto"/>
            <w:right w:val="none" w:sz="0" w:space="0" w:color="auto"/>
          </w:divBdr>
        </w:div>
        <w:div w:id="1163008060">
          <w:marLeft w:val="0"/>
          <w:marRight w:val="0"/>
          <w:marTop w:val="0"/>
          <w:marBottom w:val="0"/>
          <w:divBdr>
            <w:top w:val="none" w:sz="0" w:space="0" w:color="auto"/>
            <w:left w:val="none" w:sz="0" w:space="0" w:color="auto"/>
            <w:bottom w:val="none" w:sz="0" w:space="0" w:color="auto"/>
            <w:right w:val="none" w:sz="0" w:space="0" w:color="auto"/>
          </w:divBdr>
        </w:div>
        <w:div w:id="1334381526">
          <w:marLeft w:val="0"/>
          <w:marRight w:val="0"/>
          <w:marTop w:val="0"/>
          <w:marBottom w:val="0"/>
          <w:divBdr>
            <w:top w:val="none" w:sz="0" w:space="0" w:color="auto"/>
            <w:left w:val="none" w:sz="0" w:space="0" w:color="auto"/>
            <w:bottom w:val="none" w:sz="0" w:space="0" w:color="auto"/>
            <w:right w:val="none" w:sz="0" w:space="0" w:color="auto"/>
          </w:divBdr>
        </w:div>
        <w:div w:id="327441877">
          <w:marLeft w:val="0"/>
          <w:marRight w:val="0"/>
          <w:marTop w:val="0"/>
          <w:marBottom w:val="0"/>
          <w:divBdr>
            <w:top w:val="none" w:sz="0" w:space="0" w:color="auto"/>
            <w:left w:val="none" w:sz="0" w:space="0" w:color="auto"/>
            <w:bottom w:val="none" w:sz="0" w:space="0" w:color="auto"/>
            <w:right w:val="none" w:sz="0" w:space="0" w:color="auto"/>
          </w:divBdr>
        </w:div>
      </w:divsChild>
    </w:div>
    <w:div w:id="1210915519">
      <w:bodyDiv w:val="1"/>
      <w:marLeft w:val="0"/>
      <w:marRight w:val="0"/>
      <w:marTop w:val="0"/>
      <w:marBottom w:val="0"/>
      <w:divBdr>
        <w:top w:val="none" w:sz="0" w:space="0" w:color="auto"/>
        <w:left w:val="none" w:sz="0" w:space="0" w:color="auto"/>
        <w:bottom w:val="none" w:sz="0" w:space="0" w:color="auto"/>
        <w:right w:val="none" w:sz="0" w:space="0" w:color="auto"/>
      </w:divBdr>
    </w:div>
    <w:div w:id="1324967175">
      <w:bodyDiv w:val="1"/>
      <w:marLeft w:val="0"/>
      <w:marRight w:val="0"/>
      <w:marTop w:val="0"/>
      <w:marBottom w:val="0"/>
      <w:divBdr>
        <w:top w:val="none" w:sz="0" w:space="0" w:color="auto"/>
        <w:left w:val="none" w:sz="0" w:space="0" w:color="auto"/>
        <w:bottom w:val="none" w:sz="0" w:space="0" w:color="auto"/>
        <w:right w:val="none" w:sz="0" w:space="0" w:color="auto"/>
      </w:divBdr>
      <w:divsChild>
        <w:div w:id="356321912">
          <w:marLeft w:val="274"/>
          <w:marRight w:val="0"/>
          <w:marTop w:val="0"/>
          <w:marBottom w:val="0"/>
          <w:divBdr>
            <w:top w:val="none" w:sz="0" w:space="0" w:color="auto"/>
            <w:left w:val="none" w:sz="0" w:space="0" w:color="auto"/>
            <w:bottom w:val="none" w:sz="0" w:space="0" w:color="auto"/>
            <w:right w:val="none" w:sz="0" w:space="0" w:color="auto"/>
          </w:divBdr>
        </w:div>
        <w:div w:id="366830924">
          <w:marLeft w:val="274"/>
          <w:marRight w:val="0"/>
          <w:marTop w:val="0"/>
          <w:marBottom w:val="0"/>
          <w:divBdr>
            <w:top w:val="none" w:sz="0" w:space="0" w:color="auto"/>
            <w:left w:val="none" w:sz="0" w:space="0" w:color="auto"/>
            <w:bottom w:val="none" w:sz="0" w:space="0" w:color="auto"/>
            <w:right w:val="none" w:sz="0" w:space="0" w:color="auto"/>
          </w:divBdr>
        </w:div>
        <w:div w:id="902789908">
          <w:marLeft w:val="274"/>
          <w:marRight w:val="0"/>
          <w:marTop w:val="0"/>
          <w:marBottom w:val="0"/>
          <w:divBdr>
            <w:top w:val="none" w:sz="0" w:space="0" w:color="auto"/>
            <w:left w:val="none" w:sz="0" w:space="0" w:color="auto"/>
            <w:bottom w:val="none" w:sz="0" w:space="0" w:color="auto"/>
            <w:right w:val="none" w:sz="0" w:space="0" w:color="auto"/>
          </w:divBdr>
        </w:div>
        <w:div w:id="1110126739">
          <w:marLeft w:val="274"/>
          <w:marRight w:val="0"/>
          <w:marTop w:val="0"/>
          <w:marBottom w:val="0"/>
          <w:divBdr>
            <w:top w:val="none" w:sz="0" w:space="0" w:color="auto"/>
            <w:left w:val="none" w:sz="0" w:space="0" w:color="auto"/>
            <w:bottom w:val="none" w:sz="0" w:space="0" w:color="auto"/>
            <w:right w:val="none" w:sz="0" w:space="0" w:color="auto"/>
          </w:divBdr>
        </w:div>
        <w:div w:id="1782450420">
          <w:marLeft w:val="274"/>
          <w:marRight w:val="0"/>
          <w:marTop w:val="0"/>
          <w:marBottom w:val="0"/>
          <w:divBdr>
            <w:top w:val="none" w:sz="0" w:space="0" w:color="auto"/>
            <w:left w:val="none" w:sz="0" w:space="0" w:color="auto"/>
            <w:bottom w:val="none" w:sz="0" w:space="0" w:color="auto"/>
            <w:right w:val="none" w:sz="0" w:space="0" w:color="auto"/>
          </w:divBdr>
        </w:div>
        <w:div w:id="1949435279">
          <w:marLeft w:val="274"/>
          <w:marRight w:val="0"/>
          <w:marTop w:val="0"/>
          <w:marBottom w:val="0"/>
          <w:divBdr>
            <w:top w:val="none" w:sz="0" w:space="0" w:color="auto"/>
            <w:left w:val="none" w:sz="0" w:space="0" w:color="auto"/>
            <w:bottom w:val="none" w:sz="0" w:space="0" w:color="auto"/>
            <w:right w:val="none" w:sz="0" w:space="0" w:color="auto"/>
          </w:divBdr>
        </w:div>
        <w:div w:id="2064449574">
          <w:marLeft w:val="274"/>
          <w:marRight w:val="0"/>
          <w:marTop w:val="0"/>
          <w:marBottom w:val="0"/>
          <w:divBdr>
            <w:top w:val="none" w:sz="0" w:space="0" w:color="auto"/>
            <w:left w:val="none" w:sz="0" w:space="0" w:color="auto"/>
            <w:bottom w:val="none" w:sz="0" w:space="0" w:color="auto"/>
            <w:right w:val="none" w:sz="0" w:space="0" w:color="auto"/>
          </w:divBdr>
        </w:div>
      </w:divsChild>
    </w:div>
    <w:div w:id="1345782379">
      <w:bodyDiv w:val="1"/>
      <w:marLeft w:val="0"/>
      <w:marRight w:val="0"/>
      <w:marTop w:val="0"/>
      <w:marBottom w:val="0"/>
      <w:divBdr>
        <w:top w:val="none" w:sz="0" w:space="0" w:color="auto"/>
        <w:left w:val="none" w:sz="0" w:space="0" w:color="auto"/>
        <w:bottom w:val="none" w:sz="0" w:space="0" w:color="auto"/>
        <w:right w:val="none" w:sz="0" w:space="0" w:color="auto"/>
      </w:divBdr>
      <w:divsChild>
        <w:div w:id="1879003049">
          <w:marLeft w:val="0"/>
          <w:marRight w:val="0"/>
          <w:marTop w:val="0"/>
          <w:marBottom w:val="0"/>
          <w:divBdr>
            <w:top w:val="none" w:sz="0" w:space="0" w:color="auto"/>
            <w:left w:val="none" w:sz="0" w:space="0" w:color="auto"/>
            <w:bottom w:val="none" w:sz="0" w:space="0" w:color="auto"/>
            <w:right w:val="none" w:sz="0" w:space="0" w:color="auto"/>
          </w:divBdr>
        </w:div>
        <w:div w:id="387072443">
          <w:marLeft w:val="0"/>
          <w:marRight w:val="0"/>
          <w:marTop w:val="0"/>
          <w:marBottom w:val="0"/>
          <w:divBdr>
            <w:top w:val="none" w:sz="0" w:space="0" w:color="auto"/>
            <w:left w:val="none" w:sz="0" w:space="0" w:color="auto"/>
            <w:bottom w:val="none" w:sz="0" w:space="0" w:color="auto"/>
            <w:right w:val="none" w:sz="0" w:space="0" w:color="auto"/>
          </w:divBdr>
        </w:div>
      </w:divsChild>
    </w:div>
    <w:div w:id="1354723455">
      <w:bodyDiv w:val="1"/>
      <w:marLeft w:val="0"/>
      <w:marRight w:val="0"/>
      <w:marTop w:val="0"/>
      <w:marBottom w:val="0"/>
      <w:divBdr>
        <w:top w:val="none" w:sz="0" w:space="0" w:color="auto"/>
        <w:left w:val="none" w:sz="0" w:space="0" w:color="auto"/>
        <w:bottom w:val="none" w:sz="0" w:space="0" w:color="auto"/>
        <w:right w:val="none" w:sz="0" w:space="0" w:color="auto"/>
      </w:divBdr>
      <w:divsChild>
        <w:div w:id="304429943">
          <w:marLeft w:val="274"/>
          <w:marRight w:val="0"/>
          <w:marTop w:val="0"/>
          <w:marBottom w:val="0"/>
          <w:divBdr>
            <w:top w:val="none" w:sz="0" w:space="0" w:color="auto"/>
            <w:left w:val="none" w:sz="0" w:space="0" w:color="auto"/>
            <w:bottom w:val="none" w:sz="0" w:space="0" w:color="auto"/>
            <w:right w:val="none" w:sz="0" w:space="0" w:color="auto"/>
          </w:divBdr>
        </w:div>
        <w:div w:id="578834307">
          <w:marLeft w:val="274"/>
          <w:marRight w:val="0"/>
          <w:marTop w:val="0"/>
          <w:marBottom w:val="0"/>
          <w:divBdr>
            <w:top w:val="none" w:sz="0" w:space="0" w:color="auto"/>
            <w:left w:val="none" w:sz="0" w:space="0" w:color="auto"/>
            <w:bottom w:val="none" w:sz="0" w:space="0" w:color="auto"/>
            <w:right w:val="none" w:sz="0" w:space="0" w:color="auto"/>
          </w:divBdr>
        </w:div>
        <w:div w:id="690422067">
          <w:marLeft w:val="274"/>
          <w:marRight w:val="0"/>
          <w:marTop w:val="0"/>
          <w:marBottom w:val="0"/>
          <w:divBdr>
            <w:top w:val="none" w:sz="0" w:space="0" w:color="auto"/>
            <w:left w:val="none" w:sz="0" w:space="0" w:color="auto"/>
            <w:bottom w:val="none" w:sz="0" w:space="0" w:color="auto"/>
            <w:right w:val="none" w:sz="0" w:space="0" w:color="auto"/>
          </w:divBdr>
        </w:div>
        <w:div w:id="1202749152">
          <w:marLeft w:val="274"/>
          <w:marRight w:val="0"/>
          <w:marTop w:val="0"/>
          <w:marBottom w:val="0"/>
          <w:divBdr>
            <w:top w:val="none" w:sz="0" w:space="0" w:color="auto"/>
            <w:left w:val="none" w:sz="0" w:space="0" w:color="auto"/>
            <w:bottom w:val="none" w:sz="0" w:space="0" w:color="auto"/>
            <w:right w:val="none" w:sz="0" w:space="0" w:color="auto"/>
          </w:divBdr>
        </w:div>
        <w:div w:id="1384257077">
          <w:marLeft w:val="994"/>
          <w:marRight w:val="0"/>
          <w:marTop w:val="0"/>
          <w:marBottom w:val="0"/>
          <w:divBdr>
            <w:top w:val="none" w:sz="0" w:space="0" w:color="auto"/>
            <w:left w:val="none" w:sz="0" w:space="0" w:color="auto"/>
            <w:bottom w:val="none" w:sz="0" w:space="0" w:color="auto"/>
            <w:right w:val="none" w:sz="0" w:space="0" w:color="auto"/>
          </w:divBdr>
        </w:div>
        <w:div w:id="1404794034">
          <w:marLeft w:val="274"/>
          <w:marRight w:val="0"/>
          <w:marTop w:val="0"/>
          <w:marBottom w:val="0"/>
          <w:divBdr>
            <w:top w:val="none" w:sz="0" w:space="0" w:color="auto"/>
            <w:left w:val="none" w:sz="0" w:space="0" w:color="auto"/>
            <w:bottom w:val="none" w:sz="0" w:space="0" w:color="auto"/>
            <w:right w:val="none" w:sz="0" w:space="0" w:color="auto"/>
          </w:divBdr>
        </w:div>
        <w:div w:id="1640837279">
          <w:marLeft w:val="274"/>
          <w:marRight w:val="0"/>
          <w:marTop w:val="0"/>
          <w:marBottom w:val="0"/>
          <w:divBdr>
            <w:top w:val="none" w:sz="0" w:space="0" w:color="auto"/>
            <w:left w:val="none" w:sz="0" w:space="0" w:color="auto"/>
            <w:bottom w:val="none" w:sz="0" w:space="0" w:color="auto"/>
            <w:right w:val="none" w:sz="0" w:space="0" w:color="auto"/>
          </w:divBdr>
        </w:div>
        <w:div w:id="1906914631">
          <w:marLeft w:val="274"/>
          <w:marRight w:val="0"/>
          <w:marTop w:val="0"/>
          <w:marBottom w:val="0"/>
          <w:divBdr>
            <w:top w:val="none" w:sz="0" w:space="0" w:color="auto"/>
            <w:left w:val="none" w:sz="0" w:space="0" w:color="auto"/>
            <w:bottom w:val="none" w:sz="0" w:space="0" w:color="auto"/>
            <w:right w:val="none" w:sz="0" w:space="0" w:color="auto"/>
          </w:divBdr>
        </w:div>
        <w:div w:id="2109766309">
          <w:marLeft w:val="994"/>
          <w:marRight w:val="0"/>
          <w:marTop w:val="0"/>
          <w:marBottom w:val="0"/>
          <w:divBdr>
            <w:top w:val="none" w:sz="0" w:space="0" w:color="auto"/>
            <w:left w:val="none" w:sz="0" w:space="0" w:color="auto"/>
            <w:bottom w:val="none" w:sz="0" w:space="0" w:color="auto"/>
            <w:right w:val="none" w:sz="0" w:space="0" w:color="auto"/>
          </w:divBdr>
        </w:div>
      </w:divsChild>
    </w:div>
    <w:div w:id="1359354298">
      <w:bodyDiv w:val="1"/>
      <w:marLeft w:val="0"/>
      <w:marRight w:val="0"/>
      <w:marTop w:val="0"/>
      <w:marBottom w:val="0"/>
      <w:divBdr>
        <w:top w:val="none" w:sz="0" w:space="0" w:color="auto"/>
        <w:left w:val="none" w:sz="0" w:space="0" w:color="auto"/>
        <w:bottom w:val="none" w:sz="0" w:space="0" w:color="auto"/>
        <w:right w:val="none" w:sz="0" w:space="0" w:color="auto"/>
      </w:divBdr>
      <w:divsChild>
        <w:div w:id="622422505">
          <w:marLeft w:val="0"/>
          <w:marRight w:val="0"/>
          <w:marTop w:val="0"/>
          <w:marBottom w:val="0"/>
          <w:divBdr>
            <w:top w:val="none" w:sz="0" w:space="0" w:color="auto"/>
            <w:left w:val="none" w:sz="0" w:space="0" w:color="auto"/>
            <w:bottom w:val="none" w:sz="0" w:space="0" w:color="auto"/>
            <w:right w:val="none" w:sz="0" w:space="0" w:color="auto"/>
          </w:divBdr>
        </w:div>
        <w:div w:id="912277797">
          <w:marLeft w:val="0"/>
          <w:marRight w:val="0"/>
          <w:marTop w:val="0"/>
          <w:marBottom w:val="0"/>
          <w:divBdr>
            <w:top w:val="none" w:sz="0" w:space="0" w:color="auto"/>
            <w:left w:val="none" w:sz="0" w:space="0" w:color="auto"/>
            <w:bottom w:val="none" w:sz="0" w:space="0" w:color="auto"/>
            <w:right w:val="none" w:sz="0" w:space="0" w:color="auto"/>
          </w:divBdr>
        </w:div>
        <w:div w:id="1027608443">
          <w:marLeft w:val="0"/>
          <w:marRight w:val="0"/>
          <w:marTop w:val="0"/>
          <w:marBottom w:val="0"/>
          <w:divBdr>
            <w:top w:val="none" w:sz="0" w:space="0" w:color="auto"/>
            <w:left w:val="none" w:sz="0" w:space="0" w:color="auto"/>
            <w:bottom w:val="none" w:sz="0" w:space="0" w:color="auto"/>
            <w:right w:val="none" w:sz="0" w:space="0" w:color="auto"/>
          </w:divBdr>
        </w:div>
        <w:div w:id="1951549434">
          <w:marLeft w:val="0"/>
          <w:marRight w:val="0"/>
          <w:marTop w:val="0"/>
          <w:marBottom w:val="0"/>
          <w:divBdr>
            <w:top w:val="none" w:sz="0" w:space="0" w:color="auto"/>
            <w:left w:val="none" w:sz="0" w:space="0" w:color="auto"/>
            <w:bottom w:val="none" w:sz="0" w:space="0" w:color="auto"/>
            <w:right w:val="none" w:sz="0" w:space="0" w:color="auto"/>
          </w:divBdr>
        </w:div>
      </w:divsChild>
    </w:div>
    <w:div w:id="1533953293">
      <w:bodyDiv w:val="1"/>
      <w:marLeft w:val="0"/>
      <w:marRight w:val="0"/>
      <w:marTop w:val="0"/>
      <w:marBottom w:val="0"/>
      <w:divBdr>
        <w:top w:val="none" w:sz="0" w:space="0" w:color="auto"/>
        <w:left w:val="none" w:sz="0" w:space="0" w:color="auto"/>
        <w:bottom w:val="none" w:sz="0" w:space="0" w:color="auto"/>
        <w:right w:val="none" w:sz="0" w:space="0" w:color="auto"/>
      </w:divBdr>
      <w:divsChild>
        <w:div w:id="375350022">
          <w:marLeft w:val="0"/>
          <w:marRight w:val="0"/>
          <w:marTop w:val="0"/>
          <w:marBottom w:val="0"/>
          <w:divBdr>
            <w:top w:val="none" w:sz="0" w:space="0" w:color="auto"/>
            <w:left w:val="none" w:sz="0" w:space="0" w:color="auto"/>
            <w:bottom w:val="none" w:sz="0" w:space="0" w:color="auto"/>
            <w:right w:val="none" w:sz="0" w:space="0" w:color="auto"/>
          </w:divBdr>
        </w:div>
        <w:div w:id="2142653428">
          <w:marLeft w:val="0"/>
          <w:marRight w:val="0"/>
          <w:marTop w:val="0"/>
          <w:marBottom w:val="0"/>
          <w:divBdr>
            <w:top w:val="none" w:sz="0" w:space="0" w:color="auto"/>
            <w:left w:val="none" w:sz="0" w:space="0" w:color="auto"/>
            <w:bottom w:val="none" w:sz="0" w:space="0" w:color="auto"/>
            <w:right w:val="none" w:sz="0" w:space="0" w:color="auto"/>
          </w:divBdr>
        </w:div>
      </w:divsChild>
    </w:div>
    <w:div w:id="1547912182">
      <w:bodyDiv w:val="1"/>
      <w:marLeft w:val="0"/>
      <w:marRight w:val="0"/>
      <w:marTop w:val="0"/>
      <w:marBottom w:val="0"/>
      <w:divBdr>
        <w:top w:val="none" w:sz="0" w:space="0" w:color="auto"/>
        <w:left w:val="none" w:sz="0" w:space="0" w:color="auto"/>
        <w:bottom w:val="none" w:sz="0" w:space="0" w:color="auto"/>
        <w:right w:val="none" w:sz="0" w:space="0" w:color="auto"/>
      </w:divBdr>
      <w:divsChild>
        <w:div w:id="155459673">
          <w:marLeft w:val="274"/>
          <w:marRight w:val="0"/>
          <w:marTop w:val="0"/>
          <w:marBottom w:val="0"/>
          <w:divBdr>
            <w:top w:val="none" w:sz="0" w:space="0" w:color="auto"/>
            <w:left w:val="none" w:sz="0" w:space="0" w:color="auto"/>
            <w:bottom w:val="none" w:sz="0" w:space="0" w:color="auto"/>
            <w:right w:val="none" w:sz="0" w:space="0" w:color="auto"/>
          </w:divBdr>
        </w:div>
        <w:div w:id="683675791">
          <w:marLeft w:val="274"/>
          <w:marRight w:val="0"/>
          <w:marTop w:val="0"/>
          <w:marBottom w:val="0"/>
          <w:divBdr>
            <w:top w:val="none" w:sz="0" w:space="0" w:color="auto"/>
            <w:left w:val="none" w:sz="0" w:space="0" w:color="auto"/>
            <w:bottom w:val="none" w:sz="0" w:space="0" w:color="auto"/>
            <w:right w:val="none" w:sz="0" w:space="0" w:color="auto"/>
          </w:divBdr>
        </w:div>
        <w:div w:id="785197445">
          <w:marLeft w:val="274"/>
          <w:marRight w:val="0"/>
          <w:marTop w:val="0"/>
          <w:marBottom w:val="0"/>
          <w:divBdr>
            <w:top w:val="none" w:sz="0" w:space="0" w:color="auto"/>
            <w:left w:val="none" w:sz="0" w:space="0" w:color="auto"/>
            <w:bottom w:val="none" w:sz="0" w:space="0" w:color="auto"/>
            <w:right w:val="none" w:sz="0" w:space="0" w:color="auto"/>
          </w:divBdr>
        </w:div>
        <w:div w:id="972908423">
          <w:marLeft w:val="274"/>
          <w:marRight w:val="0"/>
          <w:marTop w:val="0"/>
          <w:marBottom w:val="0"/>
          <w:divBdr>
            <w:top w:val="none" w:sz="0" w:space="0" w:color="auto"/>
            <w:left w:val="none" w:sz="0" w:space="0" w:color="auto"/>
            <w:bottom w:val="none" w:sz="0" w:space="0" w:color="auto"/>
            <w:right w:val="none" w:sz="0" w:space="0" w:color="auto"/>
          </w:divBdr>
        </w:div>
        <w:div w:id="1000159261">
          <w:marLeft w:val="274"/>
          <w:marRight w:val="0"/>
          <w:marTop w:val="0"/>
          <w:marBottom w:val="0"/>
          <w:divBdr>
            <w:top w:val="none" w:sz="0" w:space="0" w:color="auto"/>
            <w:left w:val="none" w:sz="0" w:space="0" w:color="auto"/>
            <w:bottom w:val="none" w:sz="0" w:space="0" w:color="auto"/>
            <w:right w:val="none" w:sz="0" w:space="0" w:color="auto"/>
          </w:divBdr>
        </w:div>
        <w:div w:id="1525709085">
          <w:marLeft w:val="274"/>
          <w:marRight w:val="0"/>
          <w:marTop w:val="0"/>
          <w:marBottom w:val="0"/>
          <w:divBdr>
            <w:top w:val="none" w:sz="0" w:space="0" w:color="auto"/>
            <w:left w:val="none" w:sz="0" w:space="0" w:color="auto"/>
            <w:bottom w:val="none" w:sz="0" w:space="0" w:color="auto"/>
            <w:right w:val="none" w:sz="0" w:space="0" w:color="auto"/>
          </w:divBdr>
        </w:div>
        <w:div w:id="1656638602">
          <w:marLeft w:val="274"/>
          <w:marRight w:val="0"/>
          <w:marTop w:val="0"/>
          <w:marBottom w:val="0"/>
          <w:divBdr>
            <w:top w:val="none" w:sz="0" w:space="0" w:color="auto"/>
            <w:left w:val="none" w:sz="0" w:space="0" w:color="auto"/>
            <w:bottom w:val="none" w:sz="0" w:space="0" w:color="auto"/>
            <w:right w:val="none" w:sz="0" w:space="0" w:color="auto"/>
          </w:divBdr>
        </w:div>
        <w:div w:id="1976910320">
          <w:marLeft w:val="274"/>
          <w:marRight w:val="0"/>
          <w:marTop w:val="0"/>
          <w:marBottom w:val="0"/>
          <w:divBdr>
            <w:top w:val="none" w:sz="0" w:space="0" w:color="auto"/>
            <w:left w:val="none" w:sz="0" w:space="0" w:color="auto"/>
            <w:bottom w:val="none" w:sz="0" w:space="0" w:color="auto"/>
            <w:right w:val="none" w:sz="0" w:space="0" w:color="auto"/>
          </w:divBdr>
        </w:div>
      </w:divsChild>
    </w:div>
    <w:div w:id="1572079481">
      <w:bodyDiv w:val="1"/>
      <w:marLeft w:val="0"/>
      <w:marRight w:val="0"/>
      <w:marTop w:val="0"/>
      <w:marBottom w:val="0"/>
      <w:divBdr>
        <w:top w:val="none" w:sz="0" w:space="0" w:color="auto"/>
        <w:left w:val="none" w:sz="0" w:space="0" w:color="auto"/>
        <w:bottom w:val="none" w:sz="0" w:space="0" w:color="auto"/>
        <w:right w:val="none" w:sz="0" w:space="0" w:color="auto"/>
      </w:divBdr>
      <w:divsChild>
        <w:div w:id="546720202">
          <w:marLeft w:val="0"/>
          <w:marRight w:val="0"/>
          <w:marTop w:val="0"/>
          <w:marBottom w:val="0"/>
          <w:divBdr>
            <w:top w:val="none" w:sz="0" w:space="0" w:color="auto"/>
            <w:left w:val="none" w:sz="0" w:space="0" w:color="auto"/>
            <w:bottom w:val="none" w:sz="0" w:space="0" w:color="auto"/>
            <w:right w:val="none" w:sz="0" w:space="0" w:color="auto"/>
          </w:divBdr>
        </w:div>
        <w:div w:id="1746340730">
          <w:marLeft w:val="0"/>
          <w:marRight w:val="0"/>
          <w:marTop w:val="0"/>
          <w:marBottom w:val="0"/>
          <w:divBdr>
            <w:top w:val="none" w:sz="0" w:space="0" w:color="auto"/>
            <w:left w:val="none" w:sz="0" w:space="0" w:color="auto"/>
            <w:bottom w:val="none" w:sz="0" w:space="0" w:color="auto"/>
            <w:right w:val="none" w:sz="0" w:space="0" w:color="auto"/>
          </w:divBdr>
        </w:div>
      </w:divsChild>
    </w:div>
    <w:div w:id="1703509273">
      <w:bodyDiv w:val="1"/>
      <w:marLeft w:val="0"/>
      <w:marRight w:val="0"/>
      <w:marTop w:val="0"/>
      <w:marBottom w:val="0"/>
      <w:divBdr>
        <w:top w:val="none" w:sz="0" w:space="0" w:color="auto"/>
        <w:left w:val="none" w:sz="0" w:space="0" w:color="auto"/>
        <w:bottom w:val="none" w:sz="0" w:space="0" w:color="auto"/>
        <w:right w:val="none" w:sz="0" w:space="0" w:color="auto"/>
      </w:divBdr>
      <w:divsChild>
        <w:div w:id="380789502">
          <w:marLeft w:val="0"/>
          <w:marRight w:val="0"/>
          <w:marTop w:val="0"/>
          <w:marBottom w:val="0"/>
          <w:divBdr>
            <w:top w:val="none" w:sz="0" w:space="0" w:color="auto"/>
            <w:left w:val="none" w:sz="0" w:space="0" w:color="auto"/>
            <w:bottom w:val="none" w:sz="0" w:space="0" w:color="auto"/>
            <w:right w:val="none" w:sz="0" w:space="0" w:color="auto"/>
          </w:divBdr>
        </w:div>
        <w:div w:id="1212382754">
          <w:marLeft w:val="0"/>
          <w:marRight w:val="0"/>
          <w:marTop w:val="0"/>
          <w:marBottom w:val="0"/>
          <w:divBdr>
            <w:top w:val="none" w:sz="0" w:space="0" w:color="auto"/>
            <w:left w:val="none" w:sz="0" w:space="0" w:color="auto"/>
            <w:bottom w:val="none" w:sz="0" w:space="0" w:color="auto"/>
            <w:right w:val="none" w:sz="0" w:space="0" w:color="auto"/>
          </w:divBdr>
        </w:div>
        <w:div w:id="353574768">
          <w:marLeft w:val="0"/>
          <w:marRight w:val="0"/>
          <w:marTop w:val="0"/>
          <w:marBottom w:val="0"/>
          <w:divBdr>
            <w:top w:val="none" w:sz="0" w:space="0" w:color="auto"/>
            <w:left w:val="none" w:sz="0" w:space="0" w:color="auto"/>
            <w:bottom w:val="none" w:sz="0" w:space="0" w:color="auto"/>
            <w:right w:val="none" w:sz="0" w:space="0" w:color="auto"/>
          </w:divBdr>
        </w:div>
        <w:div w:id="772557804">
          <w:marLeft w:val="0"/>
          <w:marRight w:val="0"/>
          <w:marTop w:val="0"/>
          <w:marBottom w:val="0"/>
          <w:divBdr>
            <w:top w:val="none" w:sz="0" w:space="0" w:color="auto"/>
            <w:left w:val="none" w:sz="0" w:space="0" w:color="auto"/>
            <w:bottom w:val="none" w:sz="0" w:space="0" w:color="auto"/>
            <w:right w:val="none" w:sz="0" w:space="0" w:color="auto"/>
          </w:divBdr>
        </w:div>
        <w:div w:id="1134101083">
          <w:marLeft w:val="0"/>
          <w:marRight w:val="0"/>
          <w:marTop w:val="0"/>
          <w:marBottom w:val="0"/>
          <w:divBdr>
            <w:top w:val="none" w:sz="0" w:space="0" w:color="auto"/>
            <w:left w:val="none" w:sz="0" w:space="0" w:color="auto"/>
            <w:bottom w:val="none" w:sz="0" w:space="0" w:color="auto"/>
            <w:right w:val="none" w:sz="0" w:space="0" w:color="auto"/>
          </w:divBdr>
        </w:div>
      </w:divsChild>
    </w:div>
    <w:div w:id="1719891655">
      <w:bodyDiv w:val="1"/>
      <w:marLeft w:val="0"/>
      <w:marRight w:val="0"/>
      <w:marTop w:val="0"/>
      <w:marBottom w:val="0"/>
      <w:divBdr>
        <w:top w:val="none" w:sz="0" w:space="0" w:color="auto"/>
        <w:left w:val="none" w:sz="0" w:space="0" w:color="auto"/>
        <w:bottom w:val="none" w:sz="0" w:space="0" w:color="auto"/>
        <w:right w:val="none" w:sz="0" w:space="0" w:color="auto"/>
      </w:divBdr>
    </w:div>
    <w:div w:id="1763799128">
      <w:bodyDiv w:val="1"/>
      <w:marLeft w:val="0"/>
      <w:marRight w:val="0"/>
      <w:marTop w:val="0"/>
      <w:marBottom w:val="0"/>
      <w:divBdr>
        <w:top w:val="none" w:sz="0" w:space="0" w:color="auto"/>
        <w:left w:val="none" w:sz="0" w:space="0" w:color="auto"/>
        <w:bottom w:val="none" w:sz="0" w:space="0" w:color="auto"/>
        <w:right w:val="none" w:sz="0" w:space="0" w:color="auto"/>
      </w:divBdr>
    </w:div>
    <w:div w:id="1774737836">
      <w:bodyDiv w:val="1"/>
      <w:marLeft w:val="0"/>
      <w:marRight w:val="0"/>
      <w:marTop w:val="0"/>
      <w:marBottom w:val="0"/>
      <w:divBdr>
        <w:top w:val="none" w:sz="0" w:space="0" w:color="auto"/>
        <w:left w:val="none" w:sz="0" w:space="0" w:color="auto"/>
        <w:bottom w:val="none" w:sz="0" w:space="0" w:color="auto"/>
        <w:right w:val="none" w:sz="0" w:space="0" w:color="auto"/>
      </w:divBdr>
    </w:div>
    <w:div w:id="1774746285">
      <w:bodyDiv w:val="1"/>
      <w:marLeft w:val="0"/>
      <w:marRight w:val="0"/>
      <w:marTop w:val="0"/>
      <w:marBottom w:val="0"/>
      <w:divBdr>
        <w:top w:val="none" w:sz="0" w:space="0" w:color="auto"/>
        <w:left w:val="none" w:sz="0" w:space="0" w:color="auto"/>
        <w:bottom w:val="none" w:sz="0" w:space="0" w:color="auto"/>
        <w:right w:val="none" w:sz="0" w:space="0" w:color="auto"/>
      </w:divBdr>
      <w:divsChild>
        <w:div w:id="91442103">
          <w:marLeft w:val="274"/>
          <w:marRight w:val="0"/>
          <w:marTop w:val="0"/>
          <w:marBottom w:val="0"/>
          <w:divBdr>
            <w:top w:val="none" w:sz="0" w:space="0" w:color="auto"/>
            <w:left w:val="none" w:sz="0" w:space="0" w:color="auto"/>
            <w:bottom w:val="none" w:sz="0" w:space="0" w:color="auto"/>
            <w:right w:val="none" w:sz="0" w:space="0" w:color="auto"/>
          </w:divBdr>
        </w:div>
        <w:div w:id="639699728">
          <w:marLeft w:val="274"/>
          <w:marRight w:val="0"/>
          <w:marTop w:val="0"/>
          <w:marBottom w:val="0"/>
          <w:divBdr>
            <w:top w:val="none" w:sz="0" w:space="0" w:color="auto"/>
            <w:left w:val="none" w:sz="0" w:space="0" w:color="auto"/>
            <w:bottom w:val="none" w:sz="0" w:space="0" w:color="auto"/>
            <w:right w:val="none" w:sz="0" w:space="0" w:color="auto"/>
          </w:divBdr>
        </w:div>
        <w:div w:id="1007361907">
          <w:marLeft w:val="274"/>
          <w:marRight w:val="0"/>
          <w:marTop w:val="0"/>
          <w:marBottom w:val="0"/>
          <w:divBdr>
            <w:top w:val="none" w:sz="0" w:space="0" w:color="auto"/>
            <w:left w:val="none" w:sz="0" w:space="0" w:color="auto"/>
            <w:bottom w:val="none" w:sz="0" w:space="0" w:color="auto"/>
            <w:right w:val="none" w:sz="0" w:space="0" w:color="auto"/>
          </w:divBdr>
        </w:div>
        <w:div w:id="1058941419">
          <w:marLeft w:val="274"/>
          <w:marRight w:val="0"/>
          <w:marTop w:val="0"/>
          <w:marBottom w:val="0"/>
          <w:divBdr>
            <w:top w:val="none" w:sz="0" w:space="0" w:color="auto"/>
            <w:left w:val="none" w:sz="0" w:space="0" w:color="auto"/>
            <w:bottom w:val="none" w:sz="0" w:space="0" w:color="auto"/>
            <w:right w:val="none" w:sz="0" w:space="0" w:color="auto"/>
          </w:divBdr>
        </w:div>
        <w:div w:id="1186941929">
          <w:marLeft w:val="274"/>
          <w:marRight w:val="0"/>
          <w:marTop w:val="0"/>
          <w:marBottom w:val="0"/>
          <w:divBdr>
            <w:top w:val="none" w:sz="0" w:space="0" w:color="auto"/>
            <w:left w:val="none" w:sz="0" w:space="0" w:color="auto"/>
            <w:bottom w:val="none" w:sz="0" w:space="0" w:color="auto"/>
            <w:right w:val="none" w:sz="0" w:space="0" w:color="auto"/>
          </w:divBdr>
        </w:div>
        <w:div w:id="1697778839">
          <w:marLeft w:val="274"/>
          <w:marRight w:val="0"/>
          <w:marTop w:val="0"/>
          <w:marBottom w:val="0"/>
          <w:divBdr>
            <w:top w:val="none" w:sz="0" w:space="0" w:color="auto"/>
            <w:left w:val="none" w:sz="0" w:space="0" w:color="auto"/>
            <w:bottom w:val="none" w:sz="0" w:space="0" w:color="auto"/>
            <w:right w:val="none" w:sz="0" w:space="0" w:color="auto"/>
          </w:divBdr>
        </w:div>
        <w:div w:id="1854951075">
          <w:marLeft w:val="274"/>
          <w:marRight w:val="0"/>
          <w:marTop w:val="0"/>
          <w:marBottom w:val="0"/>
          <w:divBdr>
            <w:top w:val="none" w:sz="0" w:space="0" w:color="auto"/>
            <w:left w:val="none" w:sz="0" w:space="0" w:color="auto"/>
            <w:bottom w:val="none" w:sz="0" w:space="0" w:color="auto"/>
            <w:right w:val="none" w:sz="0" w:space="0" w:color="auto"/>
          </w:divBdr>
        </w:div>
        <w:div w:id="2075084193">
          <w:marLeft w:val="274"/>
          <w:marRight w:val="0"/>
          <w:marTop w:val="0"/>
          <w:marBottom w:val="0"/>
          <w:divBdr>
            <w:top w:val="none" w:sz="0" w:space="0" w:color="auto"/>
            <w:left w:val="none" w:sz="0" w:space="0" w:color="auto"/>
            <w:bottom w:val="none" w:sz="0" w:space="0" w:color="auto"/>
            <w:right w:val="none" w:sz="0" w:space="0" w:color="auto"/>
          </w:divBdr>
        </w:div>
        <w:div w:id="2081949672">
          <w:marLeft w:val="274"/>
          <w:marRight w:val="0"/>
          <w:marTop w:val="0"/>
          <w:marBottom w:val="0"/>
          <w:divBdr>
            <w:top w:val="none" w:sz="0" w:space="0" w:color="auto"/>
            <w:left w:val="none" w:sz="0" w:space="0" w:color="auto"/>
            <w:bottom w:val="none" w:sz="0" w:space="0" w:color="auto"/>
            <w:right w:val="none" w:sz="0" w:space="0" w:color="auto"/>
          </w:divBdr>
        </w:div>
      </w:divsChild>
    </w:div>
    <w:div w:id="1781603302">
      <w:bodyDiv w:val="1"/>
      <w:marLeft w:val="0"/>
      <w:marRight w:val="0"/>
      <w:marTop w:val="0"/>
      <w:marBottom w:val="0"/>
      <w:divBdr>
        <w:top w:val="none" w:sz="0" w:space="0" w:color="auto"/>
        <w:left w:val="none" w:sz="0" w:space="0" w:color="auto"/>
        <w:bottom w:val="none" w:sz="0" w:space="0" w:color="auto"/>
        <w:right w:val="none" w:sz="0" w:space="0" w:color="auto"/>
      </w:divBdr>
      <w:divsChild>
        <w:div w:id="263541008">
          <w:marLeft w:val="0"/>
          <w:marRight w:val="0"/>
          <w:marTop w:val="0"/>
          <w:marBottom w:val="0"/>
          <w:divBdr>
            <w:top w:val="none" w:sz="0" w:space="0" w:color="auto"/>
            <w:left w:val="none" w:sz="0" w:space="0" w:color="auto"/>
            <w:bottom w:val="none" w:sz="0" w:space="0" w:color="auto"/>
            <w:right w:val="none" w:sz="0" w:space="0" w:color="auto"/>
          </w:divBdr>
        </w:div>
        <w:div w:id="1701468934">
          <w:marLeft w:val="0"/>
          <w:marRight w:val="0"/>
          <w:marTop w:val="0"/>
          <w:marBottom w:val="0"/>
          <w:divBdr>
            <w:top w:val="none" w:sz="0" w:space="0" w:color="auto"/>
            <w:left w:val="none" w:sz="0" w:space="0" w:color="auto"/>
            <w:bottom w:val="none" w:sz="0" w:space="0" w:color="auto"/>
            <w:right w:val="none" w:sz="0" w:space="0" w:color="auto"/>
          </w:divBdr>
        </w:div>
        <w:div w:id="636028258">
          <w:marLeft w:val="0"/>
          <w:marRight w:val="0"/>
          <w:marTop w:val="0"/>
          <w:marBottom w:val="0"/>
          <w:divBdr>
            <w:top w:val="none" w:sz="0" w:space="0" w:color="auto"/>
            <w:left w:val="none" w:sz="0" w:space="0" w:color="auto"/>
            <w:bottom w:val="none" w:sz="0" w:space="0" w:color="auto"/>
            <w:right w:val="none" w:sz="0" w:space="0" w:color="auto"/>
          </w:divBdr>
        </w:div>
        <w:div w:id="2001998619">
          <w:marLeft w:val="0"/>
          <w:marRight w:val="0"/>
          <w:marTop w:val="0"/>
          <w:marBottom w:val="0"/>
          <w:divBdr>
            <w:top w:val="none" w:sz="0" w:space="0" w:color="auto"/>
            <w:left w:val="none" w:sz="0" w:space="0" w:color="auto"/>
            <w:bottom w:val="none" w:sz="0" w:space="0" w:color="auto"/>
            <w:right w:val="none" w:sz="0" w:space="0" w:color="auto"/>
          </w:divBdr>
        </w:div>
        <w:div w:id="254703590">
          <w:marLeft w:val="0"/>
          <w:marRight w:val="0"/>
          <w:marTop w:val="0"/>
          <w:marBottom w:val="0"/>
          <w:divBdr>
            <w:top w:val="none" w:sz="0" w:space="0" w:color="auto"/>
            <w:left w:val="none" w:sz="0" w:space="0" w:color="auto"/>
            <w:bottom w:val="none" w:sz="0" w:space="0" w:color="auto"/>
            <w:right w:val="none" w:sz="0" w:space="0" w:color="auto"/>
          </w:divBdr>
        </w:div>
      </w:divsChild>
    </w:div>
    <w:div w:id="1798137929">
      <w:bodyDiv w:val="1"/>
      <w:marLeft w:val="0"/>
      <w:marRight w:val="0"/>
      <w:marTop w:val="0"/>
      <w:marBottom w:val="0"/>
      <w:divBdr>
        <w:top w:val="none" w:sz="0" w:space="0" w:color="auto"/>
        <w:left w:val="none" w:sz="0" w:space="0" w:color="auto"/>
        <w:bottom w:val="none" w:sz="0" w:space="0" w:color="auto"/>
        <w:right w:val="none" w:sz="0" w:space="0" w:color="auto"/>
      </w:divBdr>
    </w:div>
    <w:div w:id="1852522931">
      <w:bodyDiv w:val="1"/>
      <w:marLeft w:val="0"/>
      <w:marRight w:val="0"/>
      <w:marTop w:val="0"/>
      <w:marBottom w:val="0"/>
      <w:divBdr>
        <w:top w:val="none" w:sz="0" w:space="0" w:color="auto"/>
        <w:left w:val="none" w:sz="0" w:space="0" w:color="auto"/>
        <w:bottom w:val="none" w:sz="0" w:space="0" w:color="auto"/>
        <w:right w:val="none" w:sz="0" w:space="0" w:color="auto"/>
      </w:divBdr>
      <w:divsChild>
        <w:div w:id="192545483">
          <w:marLeft w:val="274"/>
          <w:marRight w:val="0"/>
          <w:marTop w:val="0"/>
          <w:marBottom w:val="0"/>
          <w:divBdr>
            <w:top w:val="none" w:sz="0" w:space="0" w:color="auto"/>
            <w:left w:val="none" w:sz="0" w:space="0" w:color="auto"/>
            <w:bottom w:val="none" w:sz="0" w:space="0" w:color="auto"/>
            <w:right w:val="none" w:sz="0" w:space="0" w:color="auto"/>
          </w:divBdr>
        </w:div>
        <w:div w:id="424764376">
          <w:marLeft w:val="274"/>
          <w:marRight w:val="0"/>
          <w:marTop w:val="0"/>
          <w:marBottom w:val="0"/>
          <w:divBdr>
            <w:top w:val="none" w:sz="0" w:space="0" w:color="auto"/>
            <w:left w:val="none" w:sz="0" w:space="0" w:color="auto"/>
            <w:bottom w:val="none" w:sz="0" w:space="0" w:color="auto"/>
            <w:right w:val="none" w:sz="0" w:space="0" w:color="auto"/>
          </w:divBdr>
        </w:div>
        <w:div w:id="659768381">
          <w:marLeft w:val="274"/>
          <w:marRight w:val="0"/>
          <w:marTop w:val="0"/>
          <w:marBottom w:val="0"/>
          <w:divBdr>
            <w:top w:val="none" w:sz="0" w:space="0" w:color="auto"/>
            <w:left w:val="none" w:sz="0" w:space="0" w:color="auto"/>
            <w:bottom w:val="none" w:sz="0" w:space="0" w:color="auto"/>
            <w:right w:val="none" w:sz="0" w:space="0" w:color="auto"/>
          </w:divBdr>
        </w:div>
        <w:div w:id="1780373418">
          <w:marLeft w:val="274"/>
          <w:marRight w:val="0"/>
          <w:marTop w:val="0"/>
          <w:marBottom w:val="0"/>
          <w:divBdr>
            <w:top w:val="none" w:sz="0" w:space="0" w:color="auto"/>
            <w:left w:val="none" w:sz="0" w:space="0" w:color="auto"/>
            <w:bottom w:val="none" w:sz="0" w:space="0" w:color="auto"/>
            <w:right w:val="none" w:sz="0" w:space="0" w:color="auto"/>
          </w:divBdr>
        </w:div>
        <w:div w:id="1861503469">
          <w:marLeft w:val="274"/>
          <w:marRight w:val="0"/>
          <w:marTop w:val="0"/>
          <w:marBottom w:val="0"/>
          <w:divBdr>
            <w:top w:val="none" w:sz="0" w:space="0" w:color="auto"/>
            <w:left w:val="none" w:sz="0" w:space="0" w:color="auto"/>
            <w:bottom w:val="none" w:sz="0" w:space="0" w:color="auto"/>
            <w:right w:val="none" w:sz="0" w:space="0" w:color="auto"/>
          </w:divBdr>
        </w:div>
      </w:divsChild>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966767790">
      <w:bodyDiv w:val="1"/>
      <w:marLeft w:val="0"/>
      <w:marRight w:val="0"/>
      <w:marTop w:val="0"/>
      <w:marBottom w:val="0"/>
      <w:divBdr>
        <w:top w:val="none" w:sz="0" w:space="0" w:color="auto"/>
        <w:left w:val="none" w:sz="0" w:space="0" w:color="auto"/>
        <w:bottom w:val="none" w:sz="0" w:space="0" w:color="auto"/>
        <w:right w:val="none" w:sz="0" w:space="0" w:color="auto"/>
      </w:divBdr>
    </w:div>
    <w:div w:id="2022396073">
      <w:bodyDiv w:val="1"/>
      <w:marLeft w:val="0"/>
      <w:marRight w:val="0"/>
      <w:marTop w:val="0"/>
      <w:marBottom w:val="0"/>
      <w:divBdr>
        <w:top w:val="none" w:sz="0" w:space="0" w:color="auto"/>
        <w:left w:val="none" w:sz="0" w:space="0" w:color="auto"/>
        <w:bottom w:val="none" w:sz="0" w:space="0" w:color="auto"/>
        <w:right w:val="none" w:sz="0" w:space="0" w:color="auto"/>
      </w:divBdr>
      <w:divsChild>
        <w:div w:id="334767479">
          <w:marLeft w:val="0"/>
          <w:marRight w:val="0"/>
          <w:marTop w:val="0"/>
          <w:marBottom w:val="0"/>
          <w:divBdr>
            <w:top w:val="none" w:sz="0" w:space="0" w:color="auto"/>
            <w:left w:val="none" w:sz="0" w:space="0" w:color="auto"/>
            <w:bottom w:val="none" w:sz="0" w:space="0" w:color="auto"/>
            <w:right w:val="none" w:sz="0" w:space="0" w:color="auto"/>
          </w:divBdr>
        </w:div>
        <w:div w:id="1236672827">
          <w:marLeft w:val="0"/>
          <w:marRight w:val="0"/>
          <w:marTop w:val="0"/>
          <w:marBottom w:val="0"/>
          <w:divBdr>
            <w:top w:val="none" w:sz="0" w:space="0" w:color="auto"/>
            <w:left w:val="none" w:sz="0" w:space="0" w:color="auto"/>
            <w:bottom w:val="none" w:sz="0" w:space="0" w:color="auto"/>
            <w:right w:val="none" w:sz="0" w:space="0" w:color="auto"/>
          </w:divBdr>
        </w:div>
        <w:div w:id="1293906521">
          <w:marLeft w:val="0"/>
          <w:marRight w:val="0"/>
          <w:marTop w:val="0"/>
          <w:marBottom w:val="0"/>
          <w:divBdr>
            <w:top w:val="none" w:sz="0" w:space="0" w:color="auto"/>
            <w:left w:val="none" w:sz="0" w:space="0" w:color="auto"/>
            <w:bottom w:val="none" w:sz="0" w:space="0" w:color="auto"/>
            <w:right w:val="none" w:sz="0" w:space="0" w:color="auto"/>
          </w:divBdr>
        </w:div>
        <w:div w:id="1644583866">
          <w:marLeft w:val="0"/>
          <w:marRight w:val="0"/>
          <w:marTop w:val="0"/>
          <w:marBottom w:val="0"/>
          <w:divBdr>
            <w:top w:val="none" w:sz="0" w:space="0" w:color="auto"/>
            <w:left w:val="none" w:sz="0" w:space="0" w:color="auto"/>
            <w:bottom w:val="none" w:sz="0" w:space="0" w:color="auto"/>
            <w:right w:val="none" w:sz="0" w:space="0" w:color="auto"/>
          </w:divBdr>
        </w:div>
      </w:divsChild>
    </w:div>
    <w:div w:id="2042585360">
      <w:bodyDiv w:val="1"/>
      <w:marLeft w:val="0"/>
      <w:marRight w:val="0"/>
      <w:marTop w:val="0"/>
      <w:marBottom w:val="0"/>
      <w:divBdr>
        <w:top w:val="none" w:sz="0" w:space="0" w:color="auto"/>
        <w:left w:val="none" w:sz="0" w:space="0" w:color="auto"/>
        <w:bottom w:val="none" w:sz="0" w:space="0" w:color="auto"/>
        <w:right w:val="none" w:sz="0" w:space="0" w:color="auto"/>
      </w:divBdr>
    </w:div>
    <w:div w:id="2050564494">
      <w:bodyDiv w:val="1"/>
      <w:marLeft w:val="0"/>
      <w:marRight w:val="0"/>
      <w:marTop w:val="0"/>
      <w:marBottom w:val="0"/>
      <w:divBdr>
        <w:top w:val="none" w:sz="0" w:space="0" w:color="auto"/>
        <w:left w:val="none" w:sz="0" w:space="0" w:color="auto"/>
        <w:bottom w:val="none" w:sz="0" w:space="0" w:color="auto"/>
        <w:right w:val="none" w:sz="0" w:space="0" w:color="auto"/>
      </w:divBdr>
    </w:div>
    <w:div w:id="2090106597">
      <w:bodyDiv w:val="1"/>
      <w:marLeft w:val="0"/>
      <w:marRight w:val="0"/>
      <w:marTop w:val="0"/>
      <w:marBottom w:val="0"/>
      <w:divBdr>
        <w:top w:val="none" w:sz="0" w:space="0" w:color="auto"/>
        <w:left w:val="none" w:sz="0" w:space="0" w:color="auto"/>
        <w:bottom w:val="none" w:sz="0" w:space="0" w:color="auto"/>
        <w:right w:val="none" w:sz="0" w:space="0" w:color="auto"/>
      </w:divBdr>
    </w:div>
    <w:div w:id="2099324374">
      <w:bodyDiv w:val="1"/>
      <w:marLeft w:val="0"/>
      <w:marRight w:val="0"/>
      <w:marTop w:val="0"/>
      <w:marBottom w:val="0"/>
      <w:divBdr>
        <w:top w:val="none" w:sz="0" w:space="0" w:color="auto"/>
        <w:left w:val="none" w:sz="0" w:space="0" w:color="auto"/>
        <w:bottom w:val="none" w:sz="0" w:space="0" w:color="auto"/>
        <w:right w:val="none" w:sz="0" w:space="0" w:color="auto"/>
      </w:divBdr>
    </w:div>
    <w:div w:id="2119400509">
      <w:bodyDiv w:val="1"/>
      <w:marLeft w:val="0"/>
      <w:marRight w:val="0"/>
      <w:marTop w:val="0"/>
      <w:marBottom w:val="0"/>
      <w:divBdr>
        <w:top w:val="none" w:sz="0" w:space="0" w:color="auto"/>
        <w:left w:val="none" w:sz="0" w:space="0" w:color="auto"/>
        <w:bottom w:val="none" w:sz="0" w:space="0" w:color="auto"/>
        <w:right w:val="none" w:sz="0" w:space="0" w:color="auto"/>
      </w:divBdr>
      <w:divsChild>
        <w:div w:id="779422891">
          <w:marLeft w:val="0"/>
          <w:marRight w:val="0"/>
          <w:marTop w:val="0"/>
          <w:marBottom w:val="0"/>
          <w:divBdr>
            <w:top w:val="none" w:sz="0" w:space="0" w:color="auto"/>
            <w:left w:val="none" w:sz="0" w:space="0" w:color="auto"/>
            <w:bottom w:val="none" w:sz="0" w:space="0" w:color="auto"/>
            <w:right w:val="none" w:sz="0" w:space="0" w:color="auto"/>
          </w:divBdr>
        </w:div>
        <w:div w:id="2107580237">
          <w:marLeft w:val="0"/>
          <w:marRight w:val="0"/>
          <w:marTop w:val="0"/>
          <w:marBottom w:val="0"/>
          <w:divBdr>
            <w:top w:val="none" w:sz="0" w:space="0" w:color="auto"/>
            <w:left w:val="none" w:sz="0" w:space="0" w:color="auto"/>
            <w:bottom w:val="none" w:sz="0" w:space="0" w:color="auto"/>
            <w:right w:val="none" w:sz="0" w:space="0" w:color="auto"/>
          </w:divBdr>
        </w:div>
        <w:div w:id="1427849809">
          <w:marLeft w:val="0"/>
          <w:marRight w:val="0"/>
          <w:marTop w:val="0"/>
          <w:marBottom w:val="0"/>
          <w:divBdr>
            <w:top w:val="none" w:sz="0" w:space="0" w:color="auto"/>
            <w:left w:val="none" w:sz="0" w:space="0" w:color="auto"/>
            <w:bottom w:val="none" w:sz="0" w:space="0" w:color="auto"/>
            <w:right w:val="none" w:sz="0" w:space="0" w:color="auto"/>
          </w:divBdr>
        </w:div>
        <w:div w:id="933437505">
          <w:marLeft w:val="0"/>
          <w:marRight w:val="0"/>
          <w:marTop w:val="0"/>
          <w:marBottom w:val="0"/>
          <w:divBdr>
            <w:top w:val="none" w:sz="0" w:space="0" w:color="auto"/>
            <w:left w:val="none" w:sz="0" w:space="0" w:color="auto"/>
            <w:bottom w:val="none" w:sz="0" w:space="0" w:color="auto"/>
            <w:right w:val="none" w:sz="0" w:space="0" w:color="auto"/>
          </w:divBdr>
        </w:div>
      </w:divsChild>
    </w:div>
    <w:div w:id="213805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514c69-2168-4f7d-bb90-6ef93ce3f695">
      <UserInfo>
        <DisplayName>Carolyn Carter</DisplayName>
        <AccountId>16</AccountId>
        <AccountType/>
      </UserInfo>
      <UserInfo>
        <DisplayName>Abby Bassett</DisplayName>
        <AccountId>11</AccountId>
        <AccountType/>
      </UserInfo>
      <UserInfo>
        <DisplayName>Sarah Jones</DisplayName>
        <AccountId>15</AccountId>
        <AccountType/>
      </UserInfo>
      <UserInfo>
        <DisplayName>Lucy Pearce</DisplayName>
        <AccountId>17</AccountId>
        <AccountType/>
      </UserInfo>
      <UserInfo>
        <DisplayName>Amy Sharpe</DisplayName>
        <AccountId>19</AccountId>
        <AccountType/>
      </UserInfo>
      <UserInfo>
        <DisplayName>Joshua Bullock</DisplayName>
        <AccountId>18</AccountId>
        <AccountType/>
      </UserInfo>
      <UserInfo>
        <DisplayName>Nicky Osborne</DisplayName>
        <AccountId>20</AccountId>
        <AccountType/>
      </UserInfo>
      <UserInfo>
        <DisplayName>Jo Young</DisplayName>
        <AccountId>21</AccountId>
        <AccountType/>
      </UserInfo>
      <UserInfo>
        <DisplayName>Jo Callow</DisplayName>
        <AccountId>13</AccountId>
        <AccountType/>
      </UserInfo>
      <UserInfo>
        <DisplayName>WHA Teacher group Members</DisplayName>
        <AccountId>275</AccountId>
        <AccountType/>
      </UserInfo>
      <UserInfo>
        <DisplayName>Neil Swait</DisplayName>
        <AccountId>60</AccountId>
        <AccountType/>
      </UserInfo>
      <UserInfo>
        <DisplayName>Abby Bassett Members</DisplayName>
        <AccountId>273</AccountId>
        <AccountType/>
      </UserInfo>
      <UserInfo>
        <DisplayName>WHA Staff Members</DisplayName>
        <AccountId>235</AccountId>
        <AccountType/>
      </UserInfo>
      <UserInfo>
        <DisplayName>Jasmin Edwards</DisplayName>
        <AccountId>316</AccountId>
        <AccountType/>
      </UserInfo>
      <UserInfo>
        <DisplayName>Lucia Hazuchova</DisplayName>
        <AccountId>34</AccountId>
        <AccountType/>
      </UserInfo>
    </SharedWithUsers>
    <TaxCatchAll xmlns="8f514c69-2168-4f7d-bb90-6ef93ce3f695" xsi:nil="true"/>
    <lcf76f155ced4ddcb4097134ff3c332f xmlns="b5518db5-40a6-441d-9c32-cb620b6b10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389A9DF3C0B4981624A9AC78F44A2" ma:contentTypeVersion="16" ma:contentTypeDescription="Create a new document." ma:contentTypeScope="" ma:versionID="6aa68d453288b2f84895b0bfe163e685">
  <xsd:schema xmlns:xsd="http://www.w3.org/2001/XMLSchema" xmlns:xs="http://www.w3.org/2001/XMLSchema" xmlns:p="http://schemas.microsoft.com/office/2006/metadata/properties" xmlns:ns2="b5518db5-40a6-441d-9c32-cb620b6b10c2" xmlns:ns3="8f514c69-2168-4f7d-bb90-6ef93ce3f695" targetNamespace="http://schemas.microsoft.com/office/2006/metadata/properties" ma:root="true" ma:fieldsID="5995cc708ab7dd10e969de984329bdce" ns2:_="" ns3:_="">
    <xsd:import namespace="b5518db5-40a6-441d-9c32-cb620b6b10c2"/>
    <xsd:import namespace="8f514c69-2168-4f7d-bb90-6ef93ce3f6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8db5-40a6-441d-9c32-cb620b6b1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514c69-2168-4f7d-bb90-6ef93ce3f6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ffee4a-2619-4305-987b-5a2a86953eb6}" ma:internalName="TaxCatchAll" ma:showField="CatchAllData" ma:web="8f514c69-2168-4f7d-bb90-6ef93ce3f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A3FC-31FA-4376-A0C8-D3C4D99F46E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21c9f11-d764-42b9-85a2-8c6dad3cfefb"/>
    <ds:schemaRef ds:uri="http://schemas.microsoft.com/office/2006/metadata/properties"/>
    <ds:schemaRef ds:uri="http://purl.org/dc/terms/"/>
    <ds:schemaRef ds:uri="d353a31b-9567-4c70-a65b-976b1bcdc2e1"/>
    <ds:schemaRef ds:uri="http://www.w3.org/XML/1998/namespace"/>
    <ds:schemaRef ds:uri="http://purl.org/dc/elements/1.1/"/>
  </ds:schemaRefs>
</ds:datastoreItem>
</file>

<file path=customXml/itemProps2.xml><?xml version="1.0" encoding="utf-8"?>
<ds:datastoreItem xmlns:ds="http://schemas.openxmlformats.org/officeDocument/2006/customXml" ds:itemID="{F813C38B-42C7-4D8E-9DFB-46D4794C8178}">
  <ds:schemaRefs>
    <ds:schemaRef ds:uri="http://schemas.microsoft.com/sharepoint/v3/contenttype/forms"/>
  </ds:schemaRefs>
</ds:datastoreItem>
</file>

<file path=customXml/itemProps3.xml><?xml version="1.0" encoding="utf-8"?>
<ds:datastoreItem xmlns:ds="http://schemas.openxmlformats.org/officeDocument/2006/customXml" ds:itemID="{AE6D71D5-DFF6-461C-84BA-0A9B289E6618}"/>
</file>

<file path=customXml/itemProps4.xml><?xml version="1.0" encoding="utf-8"?>
<ds:datastoreItem xmlns:ds="http://schemas.openxmlformats.org/officeDocument/2006/customXml" ds:itemID="{B04E6099-BAF4-45A9-9304-63D3F6D511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 and Belief - Scheme of Work 2011</dc:title>
  <dc:subject/>
  <dc:creator>WHA</dc:creator>
  <cp:keywords/>
  <cp:lastModifiedBy>Kelly Castle</cp:lastModifiedBy>
  <cp:revision>7</cp:revision>
  <cp:lastPrinted>2022-03-24T15:02:00Z</cp:lastPrinted>
  <dcterms:created xsi:type="dcterms:W3CDTF">2022-09-03T10:34:00Z</dcterms:created>
  <dcterms:modified xsi:type="dcterms:W3CDTF">2023-01-06T13:59:59Z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0x010100657389A9DF3C0B4981624A9AC78F44A2</vt:lpwstr>
  </property>
  <property fmtid="{D5CDD505-2E9C-101B-9397-08002B2CF9AE}" pid="3" name="MediaServiceImageTags">
    <vt:lpwstr/>
  </property>
</Properties>
</file>